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7E934" w14:textId="77777777" w:rsidR="00050D2D" w:rsidRDefault="00000000">
      <w:pPr>
        <w:pStyle w:val="Title"/>
      </w:pPr>
      <w:r>
        <w:t xml:space="preserve">Region V Soil Judging </w:t>
      </w:r>
      <w:r>
        <w:rPr>
          <w:spacing w:val="-2"/>
        </w:rPr>
        <w:t>Handbook</w:t>
      </w:r>
    </w:p>
    <w:p w14:paraId="7640C8A0" w14:textId="77777777" w:rsidR="004E04E3" w:rsidRDefault="004E04E3">
      <w:pPr>
        <w:spacing w:before="231"/>
        <w:ind w:right="48"/>
        <w:jc w:val="center"/>
        <w:rPr>
          <w:color w:val="5A5A5A"/>
          <w:spacing w:val="11"/>
        </w:rPr>
      </w:pPr>
    </w:p>
    <w:p w14:paraId="58DBA5AE" w14:textId="77777777" w:rsidR="004E04E3" w:rsidRDefault="004E04E3">
      <w:pPr>
        <w:spacing w:before="231"/>
        <w:ind w:right="48"/>
        <w:jc w:val="center"/>
        <w:rPr>
          <w:color w:val="5A5A5A"/>
          <w:spacing w:val="11"/>
        </w:rPr>
      </w:pPr>
    </w:p>
    <w:p w14:paraId="048A0EB1" w14:textId="2E5DA04E" w:rsidR="00050D2D" w:rsidRDefault="00000000">
      <w:pPr>
        <w:spacing w:before="231"/>
        <w:ind w:right="48"/>
        <w:jc w:val="center"/>
      </w:pPr>
      <w:r>
        <w:rPr>
          <w:color w:val="5A5A5A"/>
          <w:spacing w:val="11"/>
        </w:rPr>
        <w:t>Hosted</w:t>
      </w:r>
      <w:r>
        <w:rPr>
          <w:color w:val="5A5A5A"/>
          <w:spacing w:val="33"/>
        </w:rPr>
        <w:t xml:space="preserve"> </w:t>
      </w:r>
      <w:r>
        <w:rPr>
          <w:color w:val="5A5A5A"/>
        </w:rPr>
        <w:t>by</w:t>
      </w:r>
      <w:r>
        <w:rPr>
          <w:color w:val="5A5A5A"/>
          <w:spacing w:val="34"/>
        </w:rPr>
        <w:t xml:space="preserve"> </w:t>
      </w:r>
      <w:r>
        <w:rPr>
          <w:color w:val="5A5A5A"/>
          <w:spacing w:val="10"/>
        </w:rPr>
        <w:t>University</w:t>
      </w:r>
      <w:r w:rsidR="00864210">
        <w:rPr>
          <w:color w:val="5A5A5A"/>
          <w:spacing w:val="10"/>
        </w:rPr>
        <w:t xml:space="preserve"> of Nebraska at Omaha</w:t>
      </w:r>
    </w:p>
    <w:p w14:paraId="3F624284" w14:textId="0C55EADC" w:rsidR="00050D2D" w:rsidRDefault="004E04E3">
      <w:pPr>
        <w:pStyle w:val="BodyText"/>
        <w:spacing w:before="135"/>
        <w:rPr>
          <w:sz w:val="20"/>
        </w:rPr>
      </w:pPr>
      <w:r>
        <w:rPr>
          <w:noProof/>
        </w:rPr>
        <w:drawing>
          <wp:inline distT="0" distB="0" distL="0" distR="0" wp14:anchorId="65A79F89" wp14:editId="649EE557">
            <wp:extent cx="7315200" cy="4876800"/>
            <wp:effectExtent l="0" t="0" r="0" b="0"/>
            <wp:docPr id="1785878579" name="Picture 19" descr="Mission, Vision, and Values | Strategic Planning | University of Nebraska  O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ion, Vision, and Values | Strategic Planning | University of Nebraska  Omah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379EA4DA" w14:textId="77777777" w:rsidR="00050D2D" w:rsidRDefault="00050D2D">
      <w:pPr>
        <w:pStyle w:val="BodyText"/>
        <w:rPr>
          <w:sz w:val="22"/>
        </w:rPr>
      </w:pPr>
    </w:p>
    <w:p w14:paraId="5C2700C2" w14:textId="77777777" w:rsidR="00050D2D" w:rsidRDefault="00050D2D">
      <w:pPr>
        <w:pStyle w:val="BodyText"/>
        <w:rPr>
          <w:sz w:val="22"/>
        </w:rPr>
      </w:pPr>
    </w:p>
    <w:p w14:paraId="3161CA7E" w14:textId="77777777" w:rsidR="00050D2D" w:rsidRDefault="00050D2D">
      <w:pPr>
        <w:pStyle w:val="BodyText"/>
        <w:rPr>
          <w:sz w:val="22"/>
        </w:rPr>
      </w:pPr>
    </w:p>
    <w:p w14:paraId="0FA210A7" w14:textId="77777777" w:rsidR="00050D2D" w:rsidRDefault="00050D2D">
      <w:pPr>
        <w:pStyle w:val="BodyText"/>
        <w:rPr>
          <w:sz w:val="22"/>
        </w:rPr>
      </w:pPr>
    </w:p>
    <w:p w14:paraId="6F88270E" w14:textId="77777777" w:rsidR="00050D2D" w:rsidRDefault="00050D2D">
      <w:pPr>
        <w:pStyle w:val="BodyText"/>
        <w:spacing w:before="160"/>
        <w:rPr>
          <w:sz w:val="22"/>
        </w:rPr>
      </w:pPr>
    </w:p>
    <w:p w14:paraId="554F4496" w14:textId="1E6FC9A0" w:rsidR="00050D2D" w:rsidRDefault="00000000">
      <w:pPr>
        <w:ind w:left="28" w:right="48"/>
        <w:jc w:val="center"/>
        <w:rPr>
          <w:sz w:val="28"/>
        </w:rPr>
      </w:pPr>
      <w:bookmarkStart w:id="0" w:name="_bookmark0"/>
      <w:bookmarkEnd w:id="0"/>
      <w:r>
        <w:rPr>
          <w:sz w:val="28"/>
        </w:rPr>
        <w:t>SEPTEMBER</w:t>
      </w:r>
      <w:r>
        <w:rPr>
          <w:spacing w:val="-8"/>
          <w:sz w:val="28"/>
        </w:rPr>
        <w:t xml:space="preserve"> </w:t>
      </w:r>
      <w:r>
        <w:rPr>
          <w:sz w:val="28"/>
        </w:rPr>
        <w:t>2</w:t>
      </w:r>
      <w:r w:rsidR="00026324">
        <w:rPr>
          <w:sz w:val="28"/>
        </w:rPr>
        <w:t>8</w:t>
      </w:r>
      <w:r w:rsidR="00864210">
        <w:rPr>
          <w:sz w:val="28"/>
        </w:rPr>
        <w:t xml:space="preserve"> – OCTOBER 3</w:t>
      </w:r>
      <w:r>
        <w:rPr>
          <w:sz w:val="28"/>
        </w:rPr>
        <w:t>,</w:t>
      </w:r>
      <w:r>
        <w:rPr>
          <w:spacing w:val="-5"/>
          <w:sz w:val="28"/>
        </w:rPr>
        <w:t xml:space="preserve"> </w:t>
      </w:r>
      <w:r>
        <w:rPr>
          <w:spacing w:val="-4"/>
          <w:sz w:val="28"/>
        </w:rPr>
        <w:t>202</w:t>
      </w:r>
      <w:r w:rsidR="00864210">
        <w:rPr>
          <w:spacing w:val="-4"/>
          <w:sz w:val="28"/>
        </w:rPr>
        <w:t>5</w:t>
      </w:r>
    </w:p>
    <w:p w14:paraId="5D071C1C" w14:textId="77777777" w:rsidR="00050D2D" w:rsidRDefault="00000000">
      <w:pPr>
        <w:spacing w:before="291"/>
        <w:ind w:left="1990" w:right="1311" w:hanging="377"/>
      </w:pPr>
      <w:r>
        <w:t>Amber</w:t>
      </w:r>
      <w:r>
        <w:rPr>
          <w:spacing w:val="-3"/>
        </w:rPr>
        <w:t xml:space="preserve"> </w:t>
      </w:r>
      <w:r>
        <w:t>Anderson,</w:t>
      </w:r>
      <w:r>
        <w:rPr>
          <w:spacing w:val="-3"/>
        </w:rPr>
        <w:t xml:space="preserve"> </w:t>
      </w:r>
      <w:r>
        <w:t>Kerry</w:t>
      </w:r>
      <w:r>
        <w:rPr>
          <w:spacing w:val="-3"/>
        </w:rPr>
        <w:t xml:space="preserve"> </w:t>
      </w:r>
      <w:r>
        <w:t>Clark,</w:t>
      </w:r>
      <w:r>
        <w:rPr>
          <w:spacing w:val="-3"/>
        </w:rPr>
        <w:t xml:space="preserve"> </w:t>
      </w:r>
      <w:r>
        <w:t>Ashlee</w:t>
      </w:r>
      <w:r>
        <w:rPr>
          <w:spacing w:val="-3"/>
        </w:rPr>
        <w:t xml:space="preserve"> </w:t>
      </w:r>
      <w:r>
        <w:t>Deere,</w:t>
      </w:r>
      <w:r>
        <w:rPr>
          <w:spacing w:val="-5"/>
        </w:rPr>
        <w:t xml:space="preserve"> </w:t>
      </w:r>
      <w:r>
        <w:t>Nic</w:t>
      </w:r>
      <w:r>
        <w:rPr>
          <w:spacing w:val="-5"/>
        </w:rPr>
        <w:t xml:space="preserve"> </w:t>
      </w:r>
      <w:r>
        <w:t>Jelinski,</w:t>
      </w:r>
      <w:r>
        <w:rPr>
          <w:spacing w:val="-3"/>
        </w:rPr>
        <w:t xml:space="preserve"> </w:t>
      </w:r>
      <w:r>
        <w:t>Colby</w:t>
      </w:r>
      <w:r>
        <w:rPr>
          <w:spacing w:val="-6"/>
        </w:rPr>
        <w:t xml:space="preserve"> </w:t>
      </w:r>
      <w:r>
        <w:t>Moorberg,</w:t>
      </w:r>
      <w:r>
        <w:rPr>
          <w:spacing w:val="-3"/>
        </w:rPr>
        <w:t xml:space="preserve"> </w:t>
      </w:r>
      <w:r>
        <w:t>Kris</w:t>
      </w:r>
      <w:r>
        <w:rPr>
          <w:spacing w:val="-5"/>
        </w:rPr>
        <w:t xml:space="preserve"> </w:t>
      </w:r>
      <w:r>
        <w:t>Osterloh, Deann Presley, Judith Turk, Becky Young, and past Region 5 soil judging coaches</w:t>
      </w:r>
    </w:p>
    <w:p w14:paraId="74CE5468" w14:textId="77777777" w:rsidR="00050D2D" w:rsidRDefault="00050D2D">
      <w:pPr>
        <w:pStyle w:val="BodyText"/>
        <w:spacing w:before="1"/>
        <w:rPr>
          <w:sz w:val="22"/>
        </w:rPr>
      </w:pPr>
    </w:p>
    <w:p w14:paraId="2A890BC0" w14:textId="442CD53F" w:rsidR="00050D2D" w:rsidRDefault="00000000">
      <w:pPr>
        <w:spacing w:before="1"/>
        <w:ind w:left="32" w:right="48"/>
        <w:jc w:val="center"/>
      </w:pPr>
      <w:r>
        <w:t>Fall</w:t>
      </w:r>
      <w:r>
        <w:rPr>
          <w:spacing w:val="-5"/>
        </w:rPr>
        <w:t xml:space="preserve"> </w:t>
      </w:r>
      <w:r>
        <w:t>202</w:t>
      </w:r>
      <w:r w:rsidR="00864210">
        <w:t>5</w:t>
      </w:r>
      <w:r>
        <w:rPr>
          <w:spacing w:val="-3"/>
        </w:rPr>
        <w:t xml:space="preserve"> </w:t>
      </w:r>
      <w:r>
        <w:t>Editor:</w:t>
      </w:r>
      <w:r>
        <w:rPr>
          <w:spacing w:val="-2"/>
        </w:rPr>
        <w:t xml:space="preserve"> </w:t>
      </w:r>
      <w:r w:rsidR="00864210">
        <w:t>Ashlee Dere</w:t>
      </w:r>
    </w:p>
    <w:p w14:paraId="669482DD" w14:textId="77777777" w:rsidR="00050D2D" w:rsidRDefault="00050D2D">
      <w:pPr>
        <w:jc w:val="center"/>
        <w:sectPr w:rsidR="00050D2D">
          <w:type w:val="continuous"/>
          <w:pgSz w:w="12240" w:h="15840"/>
          <w:pgMar w:top="1220" w:right="360" w:bottom="280" w:left="360" w:header="720" w:footer="720" w:gutter="0"/>
          <w:cols w:space="720"/>
        </w:sectPr>
      </w:pPr>
    </w:p>
    <w:p w14:paraId="6A6D4860" w14:textId="77777777" w:rsidR="00050D2D" w:rsidRPr="004E04E3" w:rsidRDefault="00000000">
      <w:pPr>
        <w:pStyle w:val="Heading1"/>
        <w:ind w:right="48"/>
        <w:jc w:val="center"/>
        <w:rPr>
          <w:color w:val="C00000"/>
        </w:rPr>
      </w:pPr>
      <w:r w:rsidRPr="004E04E3">
        <w:rPr>
          <w:color w:val="C00000"/>
          <w:spacing w:val="-2"/>
        </w:rPr>
        <w:lastRenderedPageBreak/>
        <w:t>Preface</w:t>
      </w:r>
    </w:p>
    <w:p w14:paraId="7D7E80E2" w14:textId="7FED9783" w:rsidR="00050D2D" w:rsidRDefault="00000000">
      <w:pPr>
        <w:pStyle w:val="BodyText"/>
        <w:spacing w:before="276"/>
        <w:ind w:left="216"/>
      </w:pPr>
      <w:r>
        <w:t>University</w:t>
      </w:r>
      <w:r w:rsidR="00864210">
        <w:t xml:space="preserve"> of Nebraska at Omaha</w:t>
      </w:r>
      <w:r>
        <w:rPr>
          <w:spacing w:val="-1"/>
        </w:rPr>
        <w:t xml:space="preserve"> </w:t>
      </w:r>
      <w:r>
        <w:t>is looking</w:t>
      </w:r>
      <w:r>
        <w:rPr>
          <w:spacing w:val="-1"/>
        </w:rPr>
        <w:t xml:space="preserve"> </w:t>
      </w:r>
      <w:r>
        <w:t>forward</w:t>
      </w:r>
      <w:r>
        <w:rPr>
          <w:spacing w:val="-1"/>
        </w:rPr>
        <w:t xml:space="preserve"> </w:t>
      </w:r>
      <w:r>
        <w:t>to</w:t>
      </w:r>
      <w:r>
        <w:rPr>
          <w:spacing w:val="-1"/>
        </w:rPr>
        <w:t xml:space="preserve"> </w:t>
      </w:r>
      <w:r>
        <w:t>welcoming</w:t>
      </w:r>
      <w:r>
        <w:rPr>
          <w:spacing w:val="-1"/>
        </w:rPr>
        <w:t xml:space="preserve"> </w:t>
      </w:r>
      <w:r>
        <w:t>you to</w:t>
      </w:r>
      <w:r>
        <w:rPr>
          <w:spacing w:val="1"/>
        </w:rPr>
        <w:t xml:space="preserve"> </w:t>
      </w:r>
      <w:r>
        <w:t>the</w:t>
      </w:r>
      <w:r>
        <w:rPr>
          <w:spacing w:val="-1"/>
        </w:rPr>
        <w:t xml:space="preserve"> </w:t>
      </w:r>
      <w:r w:rsidR="00864210">
        <w:rPr>
          <w:spacing w:val="-1"/>
        </w:rPr>
        <w:t>Omaha</w:t>
      </w:r>
      <w:r>
        <w:rPr>
          <w:spacing w:val="-1"/>
        </w:rPr>
        <w:t xml:space="preserve"> </w:t>
      </w:r>
      <w:r>
        <w:t>area</w:t>
      </w:r>
      <w:r>
        <w:rPr>
          <w:spacing w:val="-2"/>
        </w:rPr>
        <w:t xml:space="preserve"> </w:t>
      </w:r>
      <w:r>
        <w:t>on</w:t>
      </w:r>
      <w:r>
        <w:rPr>
          <w:spacing w:val="-1"/>
        </w:rPr>
        <w:t xml:space="preserve"> </w:t>
      </w:r>
      <w:r>
        <w:t>September 2</w:t>
      </w:r>
      <w:r w:rsidR="00864210">
        <w:t>9 – October 3, 2025</w:t>
      </w:r>
      <w:r>
        <w:rPr>
          <w:spacing w:val="-2"/>
        </w:rPr>
        <w:t>.</w:t>
      </w:r>
    </w:p>
    <w:p w14:paraId="79236186" w14:textId="77777777" w:rsidR="00050D2D" w:rsidRDefault="00050D2D">
      <w:pPr>
        <w:pStyle w:val="BodyText"/>
      </w:pPr>
    </w:p>
    <w:p w14:paraId="5D614298" w14:textId="4EC1C2A3" w:rsidR="00050D2D" w:rsidRDefault="00000000">
      <w:pPr>
        <w:ind w:left="216" w:right="369"/>
        <w:rPr>
          <w:sz w:val="24"/>
        </w:rPr>
      </w:pPr>
      <w:r>
        <w:rPr>
          <w:sz w:val="24"/>
        </w:rPr>
        <w:t>This handbook provides information about the 202</w:t>
      </w:r>
      <w:r w:rsidR="00864210">
        <w:rPr>
          <w:sz w:val="24"/>
        </w:rPr>
        <w:t>5</w:t>
      </w:r>
      <w:r>
        <w:rPr>
          <w:sz w:val="24"/>
        </w:rPr>
        <w:t xml:space="preserve"> Region 5 Soil Judging Contest. This manual provides the rules, scorecard instructions, and additional information about the contest. This material has been adapted from previous</w:t>
      </w:r>
      <w:r>
        <w:rPr>
          <w:spacing w:val="-3"/>
          <w:sz w:val="24"/>
        </w:rPr>
        <w:t xml:space="preserve"> </w:t>
      </w:r>
      <w:r>
        <w:rPr>
          <w:sz w:val="24"/>
        </w:rPr>
        <w:t>handbooks,</w:t>
      </w:r>
      <w:r>
        <w:rPr>
          <w:spacing w:val="-3"/>
          <w:sz w:val="24"/>
        </w:rPr>
        <w:t xml:space="preserve"> </w:t>
      </w:r>
      <w:r>
        <w:rPr>
          <w:sz w:val="24"/>
        </w:rPr>
        <w:t>with</w:t>
      </w:r>
      <w:r>
        <w:rPr>
          <w:spacing w:val="-3"/>
          <w:sz w:val="24"/>
        </w:rPr>
        <w:t xml:space="preserve"> </w:t>
      </w:r>
      <w:r>
        <w:rPr>
          <w:sz w:val="24"/>
        </w:rPr>
        <w:t>some</w:t>
      </w:r>
      <w:r>
        <w:rPr>
          <w:spacing w:val="-4"/>
          <w:sz w:val="24"/>
        </w:rPr>
        <w:t xml:space="preserve"> </w:t>
      </w:r>
      <w:r>
        <w:rPr>
          <w:sz w:val="24"/>
        </w:rPr>
        <w:t>modification.</w:t>
      </w:r>
      <w:r>
        <w:rPr>
          <w:spacing w:val="-3"/>
          <w:sz w:val="24"/>
        </w:rPr>
        <w:t xml:space="preserve"> </w:t>
      </w:r>
      <w:r>
        <w:rPr>
          <w:sz w:val="24"/>
        </w:rPr>
        <w:t>Other</w:t>
      </w:r>
      <w:r>
        <w:rPr>
          <w:spacing w:val="-3"/>
          <w:sz w:val="24"/>
        </w:rPr>
        <w:t xml:space="preserve"> </w:t>
      </w:r>
      <w:r>
        <w:rPr>
          <w:sz w:val="24"/>
        </w:rPr>
        <w:t>references</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this</w:t>
      </w:r>
      <w:r>
        <w:rPr>
          <w:spacing w:val="-3"/>
          <w:sz w:val="24"/>
        </w:rPr>
        <w:t xml:space="preserve"> </w:t>
      </w:r>
      <w:r>
        <w:rPr>
          <w:sz w:val="24"/>
        </w:rPr>
        <w:t>handbook</w:t>
      </w:r>
      <w:r>
        <w:rPr>
          <w:spacing w:val="-3"/>
          <w:sz w:val="24"/>
        </w:rPr>
        <w:t xml:space="preserve"> </w:t>
      </w:r>
      <w:r>
        <w:rPr>
          <w:sz w:val="24"/>
        </w:rPr>
        <w:t xml:space="preserve">include </w:t>
      </w:r>
      <w:r>
        <w:rPr>
          <w:i/>
          <w:sz w:val="24"/>
        </w:rPr>
        <w:t>Soil</w:t>
      </w:r>
      <w:r>
        <w:rPr>
          <w:i/>
          <w:spacing w:val="-3"/>
          <w:sz w:val="24"/>
        </w:rPr>
        <w:t xml:space="preserve"> </w:t>
      </w:r>
      <w:r>
        <w:rPr>
          <w:i/>
          <w:sz w:val="24"/>
        </w:rPr>
        <w:t xml:space="preserve">Survey Manual </w:t>
      </w:r>
      <w:r>
        <w:rPr>
          <w:sz w:val="24"/>
        </w:rPr>
        <w:t xml:space="preserve">(Soil Division Staff, 1993), </w:t>
      </w:r>
      <w:r>
        <w:rPr>
          <w:i/>
          <w:sz w:val="24"/>
        </w:rPr>
        <w:t xml:space="preserve">Field Book for Describing and Sampling Soils v 3.0 </w:t>
      </w:r>
      <w:r>
        <w:rPr>
          <w:sz w:val="24"/>
        </w:rPr>
        <w:t xml:space="preserve">(Schoeneberger et al., 2012), </w:t>
      </w:r>
      <w:r>
        <w:rPr>
          <w:i/>
          <w:sz w:val="24"/>
        </w:rPr>
        <w:t xml:space="preserve">Keys to Soil Taxonomy 12th edition </w:t>
      </w:r>
      <w:r>
        <w:rPr>
          <w:sz w:val="24"/>
        </w:rPr>
        <w:t xml:space="preserve">(Soil Survey Staff, 2014), </w:t>
      </w:r>
      <w:r>
        <w:rPr>
          <w:i/>
          <w:sz w:val="24"/>
        </w:rPr>
        <w:t xml:space="preserve">Soil Taxonomy 2nd edition </w:t>
      </w:r>
      <w:r>
        <w:rPr>
          <w:sz w:val="24"/>
        </w:rPr>
        <w:t xml:space="preserve">(Soil Survey Staff, 1999) the </w:t>
      </w:r>
      <w:r>
        <w:rPr>
          <w:i/>
          <w:sz w:val="24"/>
        </w:rPr>
        <w:t xml:space="preserve">Illustrated Guide to Soil Taxonomy v 2 </w:t>
      </w:r>
      <w:r>
        <w:rPr>
          <w:sz w:val="24"/>
        </w:rPr>
        <w:t xml:space="preserve">(Soil Survey Staff, 2015), and </w:t>
      </w:r>
      <w:r>
        <w:rPr>
          <w:i/>
          <w:sz w:val="24"/>
        </w:rPr>
        <w:t xml:space="preserve">Field Indicators of Hydric Soils in the United States v. 8.2 </w:t>
      </w:r>
      <w:r>
        <w:rPr>
          <w:sz w:val="24"/>
        </w:rPr>
        <w:t xml:space="preserve">(USDA-NRCS, 2018) and </w:t>
      </w:r>
      <w:r>
        <w:rPr>
          <w:i/>
          <w:sz w:val="24"/>
        </w:rPr>
        <w:t xml:space="preserve">v. 9.0 </w:t>
      </w:r>
      <w:r>
        <w:rPr>
          <w:sz w:val="24"/>
        </w:rPr>
        <w:t xml:space="preserve">(Vasilas et al. 2024). In keeping with recent contests, emphasis is placed on fundamentals such as soil morphology, taxonomy, and soil-landscape </w:t>
      </w:r>
      <w:r>
        <w:rPr>
          <w:spacing w:val="-2"/>
          <w:sz w:val="24"/>
        </w:rPr>
        <w:t>relationships.</w:t>
      </w:r>
    </w:p>
    <w:p w14:paraId="7744B73A" w14:textId="77777777" w:rsidR="00050D2D" w:rsidRDefault="00050D2D">
      <w:pPr>
        <w:pStyle w:val="BodyText"/>
        <w:spacing w:before="1"/>
      </w:pPr>
    </w:p>
    <w:p w14:paraId="22362F7F" w14:textId="4A5E7A0D" w:rsidR="00050D2D" w:rsidRDefault="00000000">
      <w:pPr>
        <w:pStyle w:val="BodyText"/>
        <w:ind w:left="216" w:right="257"/>
      </w:pPr>
      <w:r>
        <w:t>Soil Judging remains the most important experiential opportunity for soils students. In a short period of time, students</w:t>
      </w:r>
      <w:r>
        <w:rPr>
          <w:spacing w:val="-3"/>
        </w:rPr>
        <w:t xml:space="preserve"> </w:t>
      </w:r>
      <w:r>
        <w:t>gain</w:t>
      </w:r>
      <w:r>
        <w:rPr>
          <w:spacing w:val="-3"/>
        </w:rPr>
        <w:t xml:space="preserve"> </w:t>
      </w:r>
      <w:r w:rsidR="00864210">
        <w:t>tremendous</w:t>
      </w:r>
      <w:r>
        <w:rPr>
          <w:spacing w:val="-3"/>
        </w:rPr>
        <w:t xml:space="preserve"> </w:t>
      </w:r>
      <w:r>
        <w:t>depth</w:t>
      </w:r>
      <w:r>
        <w:rPr>
          <w:spacing w:val="-3"/>
        </w:rPr>
        <w:t xml:space="preserve"> </w:t>
      </w:r>
      <w:r>
        <w:t>of</w:t>
      </w:r>
      <w:r>
        <w:rPr>
          <w:spacing w:val="-3"/>
        </w:rPr>
        <w:t xml:space="preserve"> </w:t>
      </w:r>
      <w:r>
        <w:t>experience</w:t>
      </w:r>
      <w:r>
        <w:rPr>
          <w:spacing w:val="-4"/>
        </w:rPr>
        <w:t xml:space="preserve"> </w:t>
      </w:r>
      <w:r>
        <w:t>in</w:t>
      </w:r>
      <w:r>
        <w:rPr>
          <w:spacing w:val="-1"/>
        </w:rPr>
        <w:t xml:space="preserve"> </w:t>
      </w:r>
      <w:r>
        <w:t>reading</w:t>
      </w:r>
      <w:r>
        <w:rPr>
          <w:spacing w:val="-3"/>
        </w:rPr>
        <w:t xml:space="preserve"> </w:t>
      </w:r>
      <w:r>
        <w:t>landscapes,</w:t>
      </w:r>
      <w:r>
        <w:rPr>
          <w:spacing w:val="-3"/>
        </w:rPr>
        <w:t xml:space="preserve"> </w:t>
      </w:r>
      <w:r>
        <w:t>describing</w:t>
      </w:r>
      <w:r>
        <w:rPr>
          <w:spacing w:val="-3"/>
        </w:rPr>
        <w:t xml:space="preserve"> </w:t>
      </w:r>
      <w:r>
        <w:t>soil</w:t>
      </w:r>
      <w:r>
        <w:rPr>
          <w:spacing w:val="-3"/>
        </w:rPr>
        <w:t xml:space="preserve"> </w:t>
      </w:r>
      <w:r>
        <w:t>profiles,</w:t>
      </w:r>
      <w:r>
        <w:rPr>
          <w:spacing w:val="-3"/>
        </w:rPr>
        <w:t xml:space="preserve"> </w:t>
      </w:r>
      <w:r>
        <w:t>and</w:t>
      </w:r>
      <w:r>
        <w:rPr>
          <w:spacing w:val="-3"/>
        </w:rPr>
        <w:t xml:space="preserve"> </w:t>
      </w:r>
      <w:r>
        <w:t>making</w:t>
      </w:r>
      <w:r>
        <w:rPr>
          <w:spacing w:val="-3"/>
        </w:rPr>
        <w:t xml:space="preserve"> </w:t>
      </w:r>
      <w:r>
        <w:t>use</w:t>
      </w:r>
      <w:r>
        <w:rPr>
          <w:spacing w:val="-4"/>
        </w:rPr>
        <w:t xml:space="preserve"> </w:t>
      </w:r>
      <w:r>
        <w:t>and suitability interpretations. In a much deeper sense, students learn to be bridge builders, connecting with people through a shared love of the land and the soil resource that crosses cultural, socioeconomic, and political boundaries. For this reason, Soil Judgers are world-changers, representing the heart and soul of our institutions.</w:t>
      </w:r>
    </w:p>
    <w:p w14:paraId="13C8E5B2" w14:textId="77777777" w:rsidR="00050D2D" w:rsidRDefault="00050D2D">
      <w:pPr>
        <w:pStyle w:val="BodyText"/>
      </w:pPr>
    </w:p>
    <w:p w14:paraId="1D2086E1" w14:textId="482ECAC9" w:rsidR="00050D2D" w:rsidRDefault="00000000">
      <w:pPr>
        <w:pStyle w:val="BodyText"/>
        <w:ind w:left="216" w:right="286"/>
      </w:pPr>
      <w:r>
        <w:t xml:space="preserve">We are appreciative of the support we are receiving in this planning process, particularly John Warner and other USDA Natural Resources Conservation Service staff, </w:t>
      </w:r>
      <w:r w:rsidR="00864210">
        <w:t>………</w:t>
      </w:r>
      <w:r>
        <w:t>,</w:t>
      </w:r>
      <w:r>
        <w:rPr>
          <w:spacing w:val="-1"/>
        </w:rPr>
        <w:t xml:space="preserve"> </w:t>
      </w:r>
      <w:r>
        <w:t>and former</w:t>
      </w:r>
      <w:r>
        <w:rPr>
          <w:spacing w:val="-5"/>
        </w:rPr>
        <w:t xml:space="preserve"> </w:t>
      </w:r>
      <w:r>
        <w:t>soil</w:t>
      </w:r>
      <w:r>
        <w:rPr>
          <w:spacing w:val="-3"/>
        </w:rPr>
        <w:t xml:space="preserve"> </w:t>
      </w:r>
      <w:r>
        <w:t>judgers</w:t>
      </w:r>
      <w:r>
        <w:rPr>
          <w:spacing w:val="-3"/>
        </w:rPr>
        <w:t xml:space="preserve"> </w:t>
      </w:r>
      <w:r>
        <w:t>that</w:t>
      </w:r>
      <w:r>
        <w:rPr>
          <w:spacing w:val="-1"/>
        </w:rPr>
        <w:t xml:space="preserve"> </w:t>
      </w:r>
      <w:r>
        <w:t>help</w:t>
      </w:r>
      <w:r>
        <w:rPr>
          <w:spacing w:val="-3"/>
        </w:rPr>
        <w:t xml:space="preserve"> </w:t>
      </w:r>
      <w:r>
        <w:t>make</w:t>
      </w:r>
      <w:r>
        <w:rPr>
          <w:spacing w:val="-4"/>
        </w:rPr>
        <w:t xml:space="preserve"> </w:t>
      </w:r>
      <w:r>
        <w:t xml:space="preserve">this event go smoothly. Further, sponsorship from </w:t>
      </w:r>
      <w:r w:rsidR="00864210">
        <w:t xml:space="preserve">the Nebraska Geological Society, … </w:t>
      </w:r>
      <w:r>
        <w:t>is greatly appreciated.</w:t>
      </w:r>
    </w:p>
    <w:p w14:paraId="03E31579" w14:textId="77777777" w:rsidR="00050D2D" w:rsidRDefault="00050D2D">
      <w:pPr>
        <w:pStyle w:val="BodyText"/>
        <w:sectPr w:rsidR="00050D2D">
          <w:footerReference w:type="default" r:id="rId8"/>
          <w:pgSz w:w="12240" w:h="15840"/>
          <w:pgMar w:top="1220" w:right="360" w:bottom="980" w:left="360" w:header="0" w:footer="784" w:gutter="0"/>
          <w:pgNumType w:start="1"/>
          <w:cols w:space="720"/>
        </w:sectPr>
      </w:pPr>
    </w:p>
    <w:p w14:paraId="39BB6B1F" w14:textId="77777777" w:rsidR="00050D2D" w:rsidRDefault="00050D2D">
      <w:pPr>
        <w:pStyle w:val="BodyText"/>
        <w:rPr>
          <w:sz w:val="32"/>
        </w:rPr>
      </w:pPr>
    </w:p>
    <w:p w14:paraId="66094586" w14:textId="77777777" w:rsidR="00050D2D" w:rsidRDefault="00050D2D">
      <w:pPr>
        <w:pStyle w:val="BodyText"/>
        <w:spacing w:before="154"/>
        <w:rPr>
          <w:sz w:val="32"/>
        </w:rPr>
      </w:pPr>
    </w:p>
    <w:p w14:paraId="0CBD078A" w14:textId="77777777" w:rsidR="00050D2D" w:rsidRDefault="00000000">
      <w:pPr>
        <w:ind w:left="216"/>
        <w:rPr>
          <w:rFonts w:ascii="Calibri Light"/>
          <w:sz w:val="32"/>
        </w:rPr>
      </w:pPr>
      <w:bookmarkStart w:id="1" w:name="_bookmark1"/>
      <w:bookmarkEnd w:id="1"/>
      <w:r>
        <w:rPr>
          <w:rFonts w:ascii="Calibri Light"/>
          <w:color w:val="808080"/>
          <w:spacing w:val="-2"/>
          <w:sz w:val="32"/>
        </w:rPr>
        <w:t>Contents</w:t>
      </w:r>
    </w:p>
    <w:p w14:paraId="4AD6F526" w14:textId="77777777" w:rsidR="00050D2D" w:rsidRPr="004E04E3" w:rsidRDefault="00000000">
      <w:pPr>
        <w:pStyle w:val="Heading1"/>
        <w:ind w:left="216"/>
        <w:rPr>
          <w:color w:val="C00000"/>
        </w:rPr>
      </w:pPr>
      <w:r w:rsidRPr="004E04E3">
        <w:rPr>
          <w:color w:val="C00000"/>
        </w:rPr>
        <w:br w:type="column"/>
      </w:r>
      <w:r w:rsidRPr="004E04E3">
        <w:rPr>
          <w:color w:val="C00000"/>
        </w:rPr>
        <w:t xml:space="preserve">Table of </w:t>
      </w:r>
      <w:r w:rsidRPr="004E04E3">
        <w:rPr>
          <w:color w:val="C00000"/>
          <w:spacing w:val="-2"/>
        </w:rPr>
        <w:t>Contents</w:t>
      </w:r>
    </w:p>
    <w:p w14:paraId="33879F9A" w14:textId="77777777" w:rsidR="00050D2D" w:rsidRDefault="00050D2D">
      <w:pPr>
        <w:pStyle w:val="Heading1"/>
        <w:sectPr w:rsidR="00050D2D">
          <w:pgSz w:w="12240" w:h="15840"/>
          <w:pgMar w:top="1220" w:right="360" w:bottom="980" w:left="360" w:header="0" w:footer="784" w:gutter="0"/>
          <w:cols w:num="2" w:space="720" w:equalWidth="0">
            <w:col w:w="1419" w:space="2607"/>
            <w:col w:w="7494"/>
          </w:cols>
        </w:sectPr>
      </w:pPr>
    </w:p>
    <w:sdt>
      <w:sdtPr>
        <w:id w:val="1583029645"/>
        <w:docPartObj>
          <w:docPartGallery w:val="Table of Contents"/>
          <w:docPartUnique/>
        </w:docPartObj>
      </w:sdtPr>
      <w:sdtContent>
        <w:p w14:paraId="7502A6E4" w14:textId="77777777" w:rsidR="00050D2D" w:rsidRDefault="00050D2D">
          <w:pPr>
            <w:pStyle w:val="TOC1"/>
            <w:tabs>
              <w:tab w:val="right" w:leader="dot" w:pos="11267"/>
            </w:tabs>
            <w:spacing w:before="31"/>
          </w:pPr>
          <w:hyperlink w:anchor="_bookmark0" w:history="1">
            <w:r>
              <w:rPr>
                <w:spacing w:val="-2"/>
              </w:rPr>
              <w:t>Preface</w:t>
            </w:r>
            <w:r>
              <w:tab/>
            </w:r>
            <w:r>
              <w:rPr>
                <w:spacing w:val="-10"/>
              </w:rPr>
              <w:t>1</w:t>
            </w:r>
          </w:hyperlink>
        </w:p>
        <w:p w14:paraId="01C971C4" w14:textId="77777777" w:rsidR="00050D2D" w:rsidRDefault="00050D2D">
          <w:pPr>
            <w:pStyle w:val="TOC1"/>
            <w:tabs>
              <w:tab w:val="right" w:leader="dot" w:pos="11267"/>
            </w:tabs>
            <w:spacing w:before="98"/>
          </w:pPr>
          <w:hyperlink w:anchor="_bookmark1" w:history="1">
            <w:r>
              <w:t>Table</w:t>
            </w:r>
            <w:r>
              <w:rPr>
                <w:spacing w:val="-4"/>
              </w:rPr>
              <w:t xml:space="preserve"> </w:t>
            </w:r>
            <w:r>
              <w:t>of</w:t>
            </w:r>
            <w:r>
              <w:rPr>
                <w:spacing w:val="-2"/>
              </w:rPr>
              <w:t xml:space="preserve"> Contents</w:t>
            </w:r>
            <w:r>
              <w:tab/>
            </w:r>
            <w:r>
              <w:rPr>
                <w:spacing w:val="-10"/>
              </w:rPr>
              <w:t>2</w:t>
            </w:r>
          </w:hyperlink>
        </w:p>
        <w:p w14:paraId="281E2646" w14:textId="77777777" w:rsidR="00050D2D" w:rsidRDefault="00050D2D">
          <w:pPr>
            <w:pStyle w:val="TOC1"/>
            <w:tabs>
              <w:tab w:val="right" w:leader="dot" w:pos="11267"/>
            </w:tabs>
          </w:pPr>
          <w:hyperlink w:anchor="_bookmark2" w:history="1">
            <w:r>
              <w:rPr>
                <w:spacing w:val="-2"/>
              </w:rPr>
              <w:t>Introduction</w:t>
            </w:r>
            <w:r>
              <w:tab/>
            </w:r>
            <w:r>
              <w:rPr>
                <w:spacing w:val="-10"/>
              </w:rPr>
              <w:t>4</w:t>
            </w:r>
          </w:hyperlink>
        </w:p>
        <w:p w14:paraId="27AF1C82" w14:textId="77777777" w:rsidR="00050D2D" w:rsidRDefault="00050D2D">
          <w:pPr>
            <w:pStyle w:val="TOC1"/>
            <w:tabs>
              <w:tab w:val="right" w:leader="dot" w:pos="11267"/>
            </w:tabs>
          </w:pPr>
          <w:hyperlink w:anchor="_bookmark3" w:history="1">
            <w:r>
              <w:t>Contest</w:t>
            </w:r>
            <w:r>
              <w:rPr>
                <w:spacing w:val="-1"/>
              </w:rPr>
              <w:t xml:space="preserve"> </w:t>
            </w:r>
            <w:r>
              <w:t xml:space="preserve">Rules, Scoring, and </w:t>
            </w:r>
            <w:r>
              <w:rPr>
                <w:spacing w:val="-2"/>
              </w:rPr>
              <w:t>Procedures</w:t>
            </w:r>
            <w:r>
              <w:tab/>
            </w:r>
            <w:r>
              <w:rPr>
                <w:spacing w:val="-10"/>
              </w:rPr>
              <w:t>5</w:t>
            </w:r>
          </w:hyperlink>
        </w:p>
        <w:p w14:paraId="03E55FE0" w14:textId="77777777" w:rsidR="00050D2D" w:rsidRDefault="00050D2D">
          <w:pPr>
            <w:pStyle w:val="TOC2"/>
            <w:tabs>
              <w:tab w:val="right" w:leader="dot" w:pos="11267"/>
            </w:tabs>
            <w:spacing w:before="98"/>
          </w:pPr>
          <w:hyperlink w:anchor="_bookmark4" w:history="1">
            <w:r>
              <w:t>Individual</w:t>
            </w:r>
            <w:r>
              <w:rPr>
                <w:spacing w:val="-3"/>
              </w:rPr>
              <w:t xml:space="preserve"> </w:t>
            </w:r>
            <w:r>
              <w:t>and</w:t>
            </w:r>
            <w:r>
              <w:rPr>
                <w:spacing w:val="-2"/>
              </w:rPr>
              <w:t xml:space="preserve"> </w:t>
            </w:r>
            <w:r>
              <w:t>Team</w:t>
            </w:r>
            <w:r>
              <w:rPr>
                <w:spacing w:val="-2"/>
              </w:rPr>
              <w:t xml:space="preserve"> Contests.</w:t>
            </w:r>
            <w:r>
              <w:tab/>
            </w:r>
            <w:r>
              <w:rPr>
                <w:spacing w:val="-10"/>
              </w:rPr>
              <w:t>5</w:t>
            </w:r>
          </w:hyperlink>
        </w:p>
        <w:p w14:paraId="119BD424" w14:textId="77777777" w:rsidR="00050D2D" w:rsidRDefault="00050D2D">
          <w:pPr>
            <w:pStyle w:val="TOC3"/>
            <w:tabs>
              <w:tab w:val="right" w:leader="dot" w:pos="11267"/>
            </w:tabs>
          </w:pPr>
          <w:hyperlink w:anchor="_bookmark5" w:history="1">
            <w:r>
              <w:t>General</w:t>
            </w:r>
            <w:r>
              <w:rPr>
                <w:spacing w:val="-3"/>
              </w:rPr>
              <w:t xml:space="preserve"> </w:t>
            </w:r>
            <w:r>
              <w:t>Grading</w:t>
            </w:r>
            <w:r>
              <w:rPr>
                <w:spacing w:val="-2"/>
              </w:rPr>
              <w:t xml:space="preserve"> Criteria</w:t>
            </w:r>
            <w:r>
              <w:tab/>
            </w:r>
            <w:r>
              <w:rPr>
                <w:spacing w:val="-10"/>
              </w:rPr>
              <w:t>5</w:t>
            </w:r>
          </w:hyperlink>
        </w:p>
        <w:p w14:paraId="222632A9" w14:textId="77777777" w:rsidR="00050D2D" w:rsidRDefault="00050D2D">
          <w:pPr>
            <w:pStyle w:val="TOC3"/>
            <w:tabs>
              <w:tab w:val="right" w:leader="dot" w:pos="11267"/>
            </w:tabs>
          </w:pPr>
          <w:hyperlink w:anchor="_bookmark6" w:history="1">
            <w:r>
              <w:t>Contest</w:t>
            </w:r>
            <w:r>
              <w:rPr>
                <w:spacing w:val="-1"/>
              </w:rPr>
              <w:t xml:space="preserve"> </w:t>
            </w:r>
            <w:r>
              <w:t xml:space="preserve">Equipment and </w:t>
            </w:r>
            <w:r>
              <w:rPr>
                <w:spacing w:val="-2"/>
              </w:rPr>
              <w:t>Materials</w:t>
            </w:r>
            <w:r>
              <w:tab/>
            </w:r>
            <w:r>
              <w:rPr>
                <w:spacing w:val="-10"/>
              </w:rPr>
              <w:t>6</w:t>
            </w:r>
          </w:hyperlink>
        </w:p>
        <w:p w14:paraId="2E723F1C" w14:textId="77777777" w:rsidR="00050D2D" w:rsidRDefault="00050D2D">
          <w:pPr>
            <w:pStyle w:val="TOC3"/>
            <w:tabs>
              <w:tab w:val="right" w:leader="dot" w:pos="11267"/>
            </w:tabs>
            <w:spacing w:before="99"/>
          </w:pPr>
          <w:hyperlink w:anchor="_bookmark7" w:history="1">
            <w:r>
              <w:t>Student</w:t>
            </w:r>
            <w:r>
              <w:rPr>
                <w:spacing w:val="-3"/>
              </w:rPr>
              <w:t xml:space="preserve"> </w:t>
            </w:r>
            <w:r>
              <w:t>Scorecard</w:t>
            </w:r>
            <w:r>
              <w:rPr>
                <w:spacing w:val="-2"/>
              </w:rPr>
              <w:t xml:space="preserve"> Responsibilities</w:t>
            </w:r>
            <w:r>
              <w:tab/>
            </w:r>
            <w:r>
              <w:rPr>
                <w:spacing w:val="-10"/>
              </w:rPr>
              <w:t>6</w:t>
            </w:r>
          </w:hyperlink>
        </w:p>
        <w:p w14:paraId="6FEBD41C" w14:textId="77777777" w:rsidR="00050D2D" w:rsidRDefault="00050D2D">
          <w:pPr>
            <w:pStyle w:val="TOC3"/>
            <w:tabs>
              <w:tab w:val="right" w:leader="dot" w:pos="11267"/>
            </w:tabs>
          </w:pPr>
          <w:hyperlink w:anchor="_bookmark8" w:history="1">
            <w:r>
              <w:t xml:space="preserve">Contest </w:t>
            </w:r>
            <w:r>
              <w:rPr>
                <w:spacing w:val="-2"/>
              </w:rPr>
              <w:t>Timing</w:t>
            </w:r>
            <w:r>
              <w:tab/>
            </w:r>
            <w:r>
              <w:rPr>
                <w:spacing w:val="-10"/>
              </w:rPr>
              <w:t>6</w:t>
            </w:r>
          </w:hyperlink>
        </w:p>
        <w:p w14:paraId="45352631" w14:textId="77777777" w:rsidR="00050D2D" w:rsidRDefault="00050D2D">
          <w:pPr>
            <w:pStyle w:val="TOC3"/>
            <w:tabs>
              <w:tab w:val="right" w:leader="dot" w:pos="11267"/>
            </w:tabs>
            <w:spacing w:before="100"/>
          </w:pPr>
          <w:hyperlink w:anchor="_bookmark9" w:history="1">
            <w:r>
              <w:t>Team</w:t>
            </w:r>
            <w:r>
              <w:rPr>
                <w:spacing w:val="-3"/>
              </w:rPr>
              <w:t xml:space="preserve"> </w:t>
            </w:r>
            <w:r>
              <w:rPr>
                <w:spacing w:val="-2"/>
              </w:rPr>
              <w:t>Scoring</w:t>
            </w:r>
            <w:r>
              <w:tab/>
            </w:r>
            <w:r>
              <w:rPr>
                <w:spacing w:val="-10"/>
              </w:rPr>
              <w:t>7</w:t>
            </w:r>
          </w:hyperlink>
        </w:p>
        <w:p w14:paraId="2306EE8F" w14:textId="77777777" w:rsidR="00050D2D" w:rsidRDefault="00050D2D">
          <w:pPr>
            <w:pStyle w:val="TOC3"/>
            <w:tabs>
              <w:tab w:val="right" w:leader="dot" w:pos="11267"/>
            </w:tabs>
            <w:spacing w:before="99"/>
          </w:pPr>
          <w:hyperlink w:anchor="_bookmark10" w:history="1">
            <w:r>
              <w:t>Tie-Break</w:t>
            </w:r>
            <w:r>
              <w:rPr>
                <w:spacing w:val="-5"/>
              </w:rPr>
              <w:t xml:space="preserve"> </w:t>
            </w:r>
            <w:r>
              <w:rPr>
                <w:spacing w:val="-2"/>
              </w:rPr>
              <w:t>Rules</w:t>
            </w:r>
            <w:r>
              <w:tab/>
            </w:r>
            <w:r>
              <w:rPr>
                <w:spacing w:val="-10"/>
              </w:rPr>
              <w:t>7</w:t>
            </w:r>
          </w:hyperlink>
        </w:p>
        <w:p w14:paraId="5BFAA5BC" w14:textId="77777777" w:rsidR="00050D2D" w:rsidRDefault="00050D2D">
          <w:pPr>
            <w:pStyle w:val="TOC3"/>
            <w:tabs>
              <w:tab w:val="right" w:leader="dot" w:pos="11267"/>
            </w:tabs>
          </w:pPr>
          <w:hyperlink w:anchor="_bookmark11" w:history="1">
            <w:r>
              <w:t xml:space="preserve">Contest </w:t>
            </w:r>
            <w:r>
              <w:rPr>
                <w:spacing w:val="-2"/>
              </w:rPr>
              <w:t>Results</w:t>
            </w:r>
            <w:r>
              <w:tab/>
            </w:r>
            <w:r>
              <w:rPr>
                <w:spacing w:val="-10"/>
              </w:rPr>
              <w:t>7</w:t>
            </w:r>
          </w:hyperlink>
        </w:p>
        <w:p w14:paraId="39B50992" w14:textId="77777777" w:rsidR="00050D2D" w:rsidRDefault="00050D2D">
          <w:pPr>
            <w:pStyle w:val="TOC1"/>
            <w:tabs>
              <w:tab w:val="right" w:leader="dot" w:pos="11267"/>
            </w:tabs>
          </w:pPr>
          <w:hyperlink w:anchor="_bookmark12" w:history="1">
            <w:r>
              <w:t>Scorecard</w:t>
            </w:r>
            <w:r>
              <w:rPr>
                <w:spacing w:val="-2"/>
              </w:rPr>
              <w:t xml:space="preserve"> Instructions</w:t>
            </w:r>
            <w:r>
              <w:tab/>
            </w:r>
            <w:r>
              <w:rPr>
                <w:spacing w:val="-10"/>
              </w:rPr>
              <w:t>8</w:t>
            </w:r>
          </w:hyperlink>
        </w:p>
        <w:p w14:paraId="713CEB92" w14:textId="77777777" w:rsidR="00050D2D" w:rsidRDefault="00050D2D">
          <w:pPr>
            <w:pStyle w:val="TOC1"/>
            <w:numPr>
              <w:ilvl w:val="0"/>
              <w:numId w:val="12"/>
            </w:numPr>
            <w:tabs>
              <w:tab w:val="left" w:pos="509"/>
              <w:tab w:val="right" w:leader="dot" w:pos="11267"/>
            </w:tabs>
            <w:spacing w:before="98"/>
            <w:ind w:hanging="293"/>
          </w:pPr>
          <w:hyperlink w:anchor="_bookmark13" w:history="1">
            <w:r>
              <w:t xml:space="preserve">Site </w:t>
            </w:r>
            <w:r>
              <w:rPr>
                <w:spacing w:val="-2"/>
              </w:rPr>
              <w:t>Characteristics</w:t>
            </w:r>
            <w:r>
              <w:tab/>
            </w:r>
            <w:r>
              <w:rPr>
                <w:spacing w:val="-10"/>
              </w:rPr>
              <w:t>9</w:t>
            </w:r>
          </w:hyperlink>
        </w:p>
        <w:p w14:paraId="49262F75" w14:textId="77777777" w:rsidR="00050D2D" w:rsidRDefault="00050D2D">
          <w:pPr>
            <w:pStyle w:val="TOC2"/>
            <w:tabs>
              <w:tab w:val="right" w:leader="dot" w:pos="11267"/>
            </w:tabs>
          </w:pPr>
          <w:hyperlink w:anchor="_bookmark14" w:history="1">
            <w:r>
              <w:t>A-1.</w:t>
            </w:r>
            <w:r>
              <w:rPr>
                <w:spacing w:val="-2"/>
              </w:rPr>
              <w:t xml:space="preserve"> Landform</w:t>
            </w:r>
            <w:r>
              <w:tab/>
            </w:r>
            <w:r>
              <w:rPr>
                <w:spacing w:val="-10"/>
              </w:rPr>
              <w:t>9</w:t>
            </w:r>
          </w:hyperlink>
        </w:p>
        <w:p w14:paraId="58F7793D" w14:textId="77777777" w:rsidR="00050D2D" w:rsidRDefault="00050D2D">
          <w:pPr>
            <w:pStyle w:val="TOC2"/>
            <w:tabs>
              <w:tab w:val="right" w:leader="dot" w:pos="11267"/>
            </w:tabs>
          </w:pPr>
          <w:hyperlink w:anchor="_bookmark15" w:history="1">
            <w:r>
              <w:t>A-2.</w:t>
            </w:r>
            <w:r>
              <w:rPr>
                <w:spacing w:val="-3"/>
              </w:rPr>
              <w:t xml:space="preserve"> </w:t>
            </w:r>
            <w:r>
              <w:t>Parent</w:t>
            </w:r>
            <w:r>
              <w:rPr>
                <w:spacing w:val="-2"/>
              </w:rPr>
              <w:t xml:space="preserve"> Material</w:t>
            </w:r>
            <w:r>
              <w:tab/>
            </w:r>
            <w:r>
              <w:rPr>
                <w:spacing w:val="-5"/>
              </w:rPr>
              <w:t>10</w:t>
            </w:r>
          </w:hyperlink>
        </w:p>
        <w:p w14:paraId="28F2FBEB" w14:textId="77777777" w:rsidR="00050D2D" w:rsidRDefault="00050D2D">
          <w:pPr>
            <w:pStyle w:val="TOC2"/>
            <w:tabs>
              <w:tab w:val="right" w:leader="dot" w:pos="11267"/>
            </w:tabs>
            <w:spacing w:before="98"/>
          </w:pPr>
          <w:hyperlink w:anchor="_bookmark16" w:history="1">
            <w:r>
              <w:t>A-3.</w:t>
            </w:r>
            <w:r>
              <w:rPr>
                <w:spacing w:val="-2"/>
              </w:rPr>
              <w:t xml:space="preserve"> Slope</w:t>
            </w:r>
            <w:r>
              <w:tab/>
            </w:r>
            <w:r>
              <w:rPr>
                <w:spacing w:val="-5"/>
              </w:rPr>
              <w:t>11</w:t>
            </w:r>
          </w:hyperlink>
        </w:p>
        <w:p w14:paraId="0CB72949" w14:textId="77777777" w:rsidR="00050D2D" w:rsidRDefault="00050D2D">
          <w:pPr>
            <w:pStyle w:val="TOC2"/>
            <w:tabs>
              <w:tab w:val="right" w:leader="dot" w:pos="11267"/>
            </w:tabs>
          </w:pPr>
          <w:hyperlink w:anchor="_bookmark17" w:history="1">
            <w:r>
              <w:t>A-4.</w:t>
            </w:r>
            <w:r>
              <w:rPr>
                <w:spacing w:val="-1"/>
              </w:rPr>
              <w:t xml:space="preserve"> </w:t>
            </w:r>
            <w:r>
              <w:t>Hillslope</w:t>
            </w:r>
            <w:r>
              <w:rPr>
                <w:spacing w:val="-1"/>
              </w:rPr>
              <w:t xml:space="preserve"> </w:t>
            </w:r>
            <w:r>
              <w:rPr>
                <w:spacing w:val="-2"/>
              </w:rPr>
              <w:t>Position</w:t>
            </w:r>
            <w:r>
              <w:tab/>
            </w:r>
            <w:r>
              <w:rPr>
                <w:spacing w:val="-5"/>
              </w:rPr>
              <w:t>11</w:t>
            </w:r>
          </w:hyperlink>
        </w:p>
        <w:p w14:paraId="69B790DC" w14:textId="77777777" w:rsidR="00050D2D" w:rsidRDefault="00050D2D">
          <w:pPr>
            <w:pStyle w:val="TOC1"/>
            <w:numPr>
              <w:ilvl w:val="0"/>
              <w:numId w:val="12"/>
            </w:numPr>
            <w:tabs>
              <w:tab w:val="left" w:pos="695"/>
              <w:tab w:val="right" w:leader="dot" w:pos="11267"/>
            </w:tabs>
            <w:ind w:left="695" w:hanging="479"/>
          </w:pPr>
          <w:hyperlink w:anchor="_bookmark18" w:history="1">
            <w:r>
              <w:t xml:space="preserve">Soil </w:t>
            </w:r>
            <w:r>
              <w:rPr>
                <w:spacing w:val="-2"/>
              </w:rPr>
              <w:t>Morphology</w:t>
            </w:r>
            <w:r>
              <w:tab/>
            </w:r>
            <w:r>
              <w:rPr>
                <w:spacing w:val="-5"/>
              </w:rPr>
              <w:t>12</w:t>
            </w:r>
          </w:hyperlink>
        </w:p>
        <w:p w14:paraId="423D42BB" w14:textId="77777777" w:rsidR="00050D2D" w:rsidRDefault="00050D2D">
          <w:pPr>
            <w:pStyle w:val="TOC2"/>
            <w:tabs>
              <w:tab w:val="right" w:leader="dot" w:pos="11267"/>
            </w:tabs>
            <w:spacing w:before="99"/>
          </w:pPr>
          <w:hyperlink w:anchor="_bookmark19" w:history="1">
            <w:r>
              <w:t>B-1.</w:t>
            </w:r>
            <w:r>
              <w:rPr>
                <w:spacing w:val="-1"/>
              </w:rPr>
              <w:t xml:space="preserve"> </w:t>
            </w:r>
            <w:r>
              <w:rPr>
                <w:spacing w:val="-2"/>
              </w:rPr>
              <w:t>Boundary</w:t>
            </w:r>
            <w:r>
              <w:tab/>
            </w:r>
            <w:r>
              <w:rPr>
                <w:spacing w:val="-5"/>
              </w:rPr>
              <w:t>12</w:t>
            </w:r>
          </w:hyperlink>
        </w:p>
        <w:p w14:paraId="4335CE9C" w14:textId="77777777" w:rsidR="00050D2D" w:rsidRDefault="00050D2D">
          <w:pPr>
            <w:pStyle w:val="TOC3"/>
            <w:tabs>
              <w:tab w:val="right" w:leader="dot" w:pos="11267"/>
            </w:tabs>
            <w:spacing w:before="100"/>
          </w:pPr>
          <w:hyperlink w:anchor="_bookmark20" w:history="1">
            <w:r>
              <w:t>B-1-1.</w:t>
            </w:r>
            <w:r>
              <w:rPr>
                <w:spacing w:val="-1"/>
              </w:rPr>
              <w:t xml:space="preserve"> </w:t>
            </w:r>
            <w:r>
              <w:t>Depth</w:t>
            </w:r>
            <w:r>
              <w:rPr>
                <w:spacing w:val="-1"/>
              </w:rPr>
              <w:t xml:space="preserve"> </w:t>
            </w:r>
            <w:r>
              <w:t>of</w:t>
            </w:r>
            <w:r>
              <w:rPr>
                <w:spacing w:val="-1"/>
              </w:rPr>
              <w:t xml:space="preserve"> </w:t>
            </w:r>
            <w:r>
              <w:t>Lower</w:t>
            </w:r>
            <w:r>
              <w:rPr>
                <w:spacing w:val="-1"/>
              </w:rPr>
              <w:t xml:space="preserve"> </w:t>
            </w:r>
            <w:r>
              <w:rPr>
                <w:spacing w:val="-2"/>
              </w:rPr>
              <w:t>Boundary</w:t>
            </w:r>
            <w:r>
              <w:tab/>
            </w:r>
            <w:r>
              <w:rPr>
                <w:spacing w:val="-5"/>
              </w:rPr>
              <w:t>12</w:t>
            </w:r>
          </w:hyperlink>
        </w:p>
        <w:p w14:paraId="024405E0" w14:textId="77777777" w:rsidR="00050D2D" w:rsidRDefault="00050D2D">
          <w:pPr>
            <w:pStyle w:val="TOC3"/>
            <w:tabs>
              <w:tab w:val="right" w:leader="dot" w:pos="11267"/>
            </w:tabs>
          </w:pPr>
          <w:hyperlink w:anchor="_bookmark21" w:history="1">
            <w:r>
              <w:t>B-1-2.</w:t>
            </w:r>
            <w:r>
              <w:rPr>
                <w:spacing w:val="-4"/>
              </w:rPr>
              <w:t xml:space="preserve"> </w:t>
            </w:r>
            <w:r>
              <w:t>Distinctness</w:t>
            </w:r>
            <w:r>
              <w:rPr>
                <w:spacing w:val="-1"/>
              </w:rPr>
              <w:t xml:space="preserve"> </w:t>
            </w:r>
            <w:r>
              <w:t>of</w:t>
            </w:r>
            <w:r>
              <w:rPr>
                <w:spacing w:val="-2"/>
              </w:rPr>
              <w:t xml:space="preserve"> Boundary</w:t>
            </w:r>
            <w:r>
              <w:tab/>
            </w:r>
            <w:r>
              <w:rPr>
                <w:spacing w:val="-5"/>
              </w:rPr>
              <w:t>13</w:t>
            </w:r>
          </w:hyperlink>
        </w:p>
        <w:p w14:paraId="06A215A1" w14:textId="77777777" w:rsidR="00050D2D" w:rsidRDefault="00050D2D">
          <w:pPr>
            <w:pStyle w:val="TOC2"/>
            <w:tabs>
              <w:tab w:val="right" w:leader="dot" w:pos="11267"/>
            </w:tabs>
            <w:spacing w:before="99"/>
          </w:pPr>
          <w:hyperlink w:anchor="_bookmark22" w:history="1">
            <w:r>
              <w:t>B-2.</w:t>
            </w:r>
            <w:r>
              <w:rPr>
                <w:spacing w:val="-6"/>
              </w:rPr>
              <w:t xml:space="preserve"> </w:t>
            </w:r>
            <w:r>
              <w:rPr>
                <w:spacing w:val="-2"/>
              </w:rPr>
              <w:t>Structure</w:t>
            </w:r>
            <w:r>
              <w:tab/>
            </w:r>
            <w:r>
              <w:rPr>
                <w:spacing w:val="-5"/>
              </w:rPr>
              <w:t>13</w:t>
            </w:r>
          </w:hyperlink>
        </w:p>
        <w:p w14:paraId="13247E43" w14:textId="77777777" w:rsidR="00050D2D" w:rsidRDefault="00050D2D">
          <w:pPr>
            <w:pStyle w:val="TOC3"/>
            <w:tabs>
              <w:tab w:val="right" w:leader="dot" w:pos="11267"/>
            </w:tabs>
            <w:spacing w:before="100"/>
          </w:pPr>
          <w:hyperlink w:anchor="_bookmark23" w:history="1">
            <w:r>
              <w:t>B-2-1.</w:t>
            </w:r>
            <w:r>
              <w:rPr>
                <w:spacing w:val="-4"/>
              </w:rPr>
              <w:t xml:space="preserve"> </w:t>
            </w:r>
            <w:r>
              <w:rPr>
                <w:spacing w:val="-2"/>
              </w:rPr>
              <w:t>Grade</w:t>
            </w:r>
            <w:r>
              <w:tab/>
            </w:r>
            <w:r>
              <w:rPr>
                <w:spacing w:val="-5"/>
              </w:rPr>
              <w:t>14</w:t>
            </w:r>
          </w:hyperlink>
        </w:p>
        <w:p w14:paraId="7A0C805B" w14:textId="77777777" w:rsidR="00050D2D" w:rsidRDefault="00050D2D">
          <w:pPr>
            <w:pStyle w:val="TOC3"/>
            <w:tabs>
              <w:tab w:val="right" w:leader="dot" w:pos="11267"/>
            </w:tabs>
            <w:spacing w:before="102"/>
          </w:pPr>
          <w:hyperlink w:anchor="_bookmark24" w:history="1">
            <w:r>
              <w:t>B-2-2.</w:t>
            </w:r>
            <w:r>
              <w:rPr>
                <w:spacing w:val="-5"/>
              </w:rPr>
              <w:t xml:space="preserve"> </w:t>
            </w:r>
            <w:r>
              <w:rPr>
                <w:spacing w:val="-4"/>
              </w:rPr>
              <w:t>Type</w:t>
            </w:r>
            <w:r>
              <w:tab/>
            </w:r>
            <w:r>
              <w:rPr>
                <w:spacing w:val="-5"/>
              </w:rPr>
              <w:t>15</w:t>
            </w:r>
          </w:hyperlink>
        </w:p>
        <w:p w14:paraId="4CA52492" w14:textId="77777777" w:rsidR="00050D2D" w:rsidRDefault="00050D2D">
          <w:pPr>
            <w:pStyle w:val="TOC2"/>
            <w:tabs>
              <w:tab w:val="right" w:leader="dot" w:pos="11267"/>
            </w:tabs>
            <w:spacing w:before="98"/>
          </w:pPr>
          <w:hyperlink w:anchor="_bookmark25" w:history="1">
            <w:r>
              <w:rPr>
                <w:spacing w:val="-6"/>
              </w:rPr>
              <w:t>B-3.</w:t>
            </w:r>
            <w:r>
              <w:rPr>
                <w:spacing w:val="10"/>
              </w:rPr>
              <w:t xml:space="preserve"> </w:t>
            </w:r>
            <w:r>
              <w:rPr>
                <w:spacing w:val="-6"/>
              </w:rPr>
              <w:t>Concentrations</w:t>
            </w:r>
            <w:r>
              <w:rPr>
                <w:spacing w:val="5"/>
              </w:rPr>
              <w:t xml:space="preserve"> </w:t>
            </w:r>
            <w:r>
              <w:rPr>
                <w:spacing w:val="-6"/>
              </w:rPr>
              <w:t>and</w:t>
            </w:r>
            <w:r>
              <w:rPr>
                <w:spacing w:val="4"/>
              </w:rPr>
              <w:t xml:space="preserve"> </w:t>
            </w:r>
            <w:r>
              <w:rPr>
                <w:spacing w:val="-6"/>
              </w:rPr>
              <w:t>Redoximorphic</w:t>
            </w:r>
            <w:r>
              <w:rPr>
                <w:spacing w:val="4"/>
              </w:rPr>
              <w:t xml:space="preserve"> </w:t>
            </w:r>
            <w:r>
              <w:rPr>
                <w:spacing w:val="-6"/>
              </w:rPr>
              <w:t>Features</w:t>
            </w:r>
            <w:r>
              <w:tab/>
            </w:r>
            <w:r>
              <w:rPr>
                <w:spacing w:val="-5"/>
              </w:rPr>
              <w:t>16</w:t>
            </w:r>
          </w:hyperlink>
        </w:p>
        <w:p w14:paraId="7678E0DC" w14:textId="77777777" w:rsidR="00050D2D" w:rsidRDefault="00050D2D">
          <w:pPr>
            <w:pStyle w:val="TOC3"/>
            <w:tabs>
              <w:tab w:val="right" w:leader="dot" w:pos="11267"/>
            </w:tabs>
          </w:pPr>
          <w:hyperlink w:anchor="_bookmark26" w:history="1">
            <w:r>
              <w:t>B-3-1.</w:t>
            </w:r>
            <w:r>
              <w:rPr>
                <w:spacing w:val="-2"/>
              </w:rPr>
              <w:t xml:space="preserve"> </w:t>
            </w:r>
            <w:r>
              <w:t>RMF</w:t>
            </w:r>
            <w:r>
              <w:rPr>
                <w:spacing w:val="-3"/>
              </w:rPr>
              <w:t xml:space="preserve"> </w:t>
            </w:r>
            <w:r>
              <w:t>Concentration</w:t>
            </w:r>
            <w:r>
              <w:rPr>
                <w:spacing w:val="-1"/>
              </w:rPr>
              <w:t xml:space="preserve"> </w:t>
            </w:r>
            <w:r>
              <w:rPr>
                <w:spacing w:val="-2"/>
              </w:rPr>
              <w:t>Percentage</w:t>
            </w:r>
            <w:r>
              <w:tab/>
            </w:r>
            <w:r>
              <w:rPr>
                <w:spacing w:val="-5"/>
              </w:rPr>
              <w:t>16</w:t>
            </w:r>
          </w:hyperlink>
        </w:p>
        <w:p w14:paraId="16574060" w14:textId="77777777" w:rsidR="00050D2D" w:rsidRDefault="00050D2D">
          <w:pPr>
            <w:pStyle w:val="TOC3"/>
            <w:tabs>
              <w:tab w:val="right" w:leader="dot" w:pos="11267"/>
            </w:tabs>
          </w:pPr>
          <w:hyperlink w:anchor="_bookmark27" w:history="1">
            <w:r>
              <w:t>B-3-2.</w:t>
            </w:r>
            <w:r>
              <w:rPr>
                <w:spacing w:val="-2"/>
              </w:rPr>
              <w:t xml:space="preserve"> </w:t>
            </w:r>
            <w:r>
              <w:t>RMF</w:t>
            </w:r>
            <w:r>
              <w:rPr>
                <w:spacing w:val="-3"/>
              </w:rPr>
              <w:t xml:space="preserve"> </w:t>
            </w:r>
            <w:r>
              <w:t>Concentration</w:t>
            </w:r>
            <w:r>
              <w:rPr>
                <w:spacing w:val="-1"/>
              </w:rPr>
              <w:t xml:space="preserve"> </w:t>
            </w:r>
            <w:r>
              <w:rPr>
                <w:spacing w:val="-2"/>
              </w:rPr>
              <w:t>Contrast</w:t>
            </w:r>
            <w:r>
              <w:tab/>
            </w:r>
            <w:r>
              <w:rPr>
                <w:spacing w:val="-5"/>
              </w:rPr>
              <w:t>16</w:t>
            </w:r>
          </w:hyperlink>
        </w:p>
        <w:p w14:paraId="2C4D5E72" w14:textId="77777777" w:rsidR="00050D2D" w:rsidRDefault="00050D2D">
          <w:pPr>
            <w:pStyle w:val="TOC3"/>
            <w:numPr>
              <w:ilvl w:val="2"/>
              <w:numId w:val="11"/>
            </w:numPr>
            <w:tabs>
              <w:tab w:val="left" w:pos="1313"/>
              <w:tab w:val="right" w:leader="dot" w:pos="11267"/>
            </w:tabs>
            <w:spacing w:before="98"/>
            <w:ind w:left="1313" w:hanging="617"/>
          </w:pPr>
          <w:hyperlink w:anchor="_bookmark28" w:history="1">
            <w:r>
              <w:t>RMF</w:t>
            </w:r>
            <w:r>
              <w:rPr>
                <w:spacing w:val="-3"/>
              </w:rPr>
              <w:t xml:space="preserve"> </w:t>
            </w:r>
            <w:r>
              <w:t>Depletion</w:t>
            </w:r>
            <w:r>
              <w:rPr>
                <w:spacing w:val="-1"/>
              </w:rPr>
              <w:t xml:space="preserve"> </w:t>
            </w:r>
            <w:r>
              <w:rPr>
                <w:spacing w:val="-2"/>
              </w:rPr>
              <w:t>Percentage</w:t>
            </w:r>
            <w:r>
              <w:tab/>
            </w:r>
            <w:r>
              <w:rPr>
                <w:spacing w:val="-5"/>
              </w:rPr>
              <w:t>18</w:t>
            </w:r>
          </w:hyperlink>
        </w:p>
        <w:p w14:paraId="2F2CFE67" w14:textId="77777777" w:rsidR="00050D2D" w:rsidRDefault="00050D2D">
          <w:pPr>
            <w:pStyle w:val="TOC3"/>
            <w:numPr>
              <w:ilvl w:val="2"/>
              <w:numId w:val="11"/>
            </w:numPr>
            <w:tabs>
              <w:tab w:val="left" w:pos="1313"/>
              <w:tab w:val="right" w:leader="dot" w:pos="11267"/>
            </w:tabs>
            <w:ind w:left="1313" w:hanging="617"/>
          </w:pPr>
          <w:hyperlink w:anchor="_bookmark29" w:history="1">
            <w:r>
              <w:t>Matrix</w:t>
            </w:r>
            <w:r>
              <w:rPr>
                <w:spacing w:val="-1"/>
              </w:rPr>
              <w:t xml:space="preserve"> </w:t>
            </w:r>
            <w:r>
              <w:t>Concentration</w:t>
            </w:r>
            <w:r>
              <w:rPr>
                <w:spacing w:val="-1"/>
              </w:rPr>
              <w:t xml:space="preserve"> </w:t>
            </w:r>
            <w:r>
              <w:rPr>
                <w:spacing w:val="-4"/>
              </w:rPr>
              <w:t>Type</w:t>
            </w:r>
            <w:r>
              <w:tab/>
            </w:r>
            <w:r>
              <w:rPr>
                <w:spacing w:val="-5"/>
              </w:rPr>
              <w:t>19</w:t>
            </w:r>
          </w:hyperlink>
        </w:p>
        <w:p w14:paraId="6C2877BA" w14:textId="77777777" w:rsidR="00050D2D" w:rsidRDefault="00050D2D">
          <w:pPr>
            <w:pStyle w:val="TOC2"/>
            <w:tabs>
              <w:tab w:val="right" w:leader="dot" w:pos="11267"/>
            </w:tabs>
            <w:spacing w:before="98"/>
          </w:pPr>
          <w:hyperlink w:anchor="_bookmark30" w:history="1">
            <w:r>
              <w:t>B-4.</w:t>
            </w:r>
            <w:r>
              <w:rPr>
                <w:spacing w:val="-1"/>
              </w:rPr>
              <w:t xml:space="preserve"> </w:t>
            </w:r>
            <w:r>
              <w:rPr>
                <w:spacing w:val="-2"/>
              </w:rPr>
              <w:t>Color</w:t>
            </w:r>
            <w:r>
              <w:tab/>
            </w:r>
            <w:r>
              <w:rPr>
                <w:spacing w:val="-5"/>
              </w:rPr>
              <w:t>19</w:t>
            </w:r>
          </w:hyperlink>
        </w:p>
        <w:p w14:paraId="67861141" w14:textId="77777777" w:rsidR="00050D2D" w:rsidRDefault="00050D2D">
          <w:pPr>
            <w:pStyle w:val="TOC2"/>
            <w:tabs>
              <w:tab w:val="right" w:leader="dot" w:pos="11267"/>
            </w:tabs>
            <w:spacing w:after="20"/>
          </w:pPr>
          <w:hyperlink w:anchor="_bookmark31" w:history="1">
            <w:r>
              <w:t>B-5.</w:t>
            </w:r>
            <w:r>
              <w:rPr>
                <w:spacing w:val="-4"/>
              </w:rPr>
              <w:t xml:space="preserve"> </w:t>
            </w:r>
            <w:r>
              <w:rPr>
                <w:spacing w:val="-2"/>
              </w:rPr>
              <w:t>Texture</w:t>
            </w:r>
            <w:r>
              <w:tab/>
            </w:r>
            <w:r>
              <w:rPr>
                <w:spacing w:val="-5"/>
              </w:rPr>
              <w:t>20</w:t>
            </w:r>
          </w:hyperlink>
        </w:p>
        <w:p w14:paraId="1D50E007" w14:textId="77777777" w:rsidR="00050D2D" w:rsidRDefault="00050D2D">
          <w:pPr>
            <w:pStyle w:val="TOC3"/>
            <w:tabs>
              <w:tab w:val="right" w:leader="dot" w:pos="11267"/>
            </w:tabs>
            <w:spacing w:before="71"/>
          </w:pPr>
          <w:hyperlink w:anchor="_bookmark32" w:history="1">
            <w:r>
              <w:t>B-5-1.</w:t>
            </w:r>
            <w:r>
              <w:rPr>
                <w:spacing w:val="-5"/>
              </w:rPr>
              <w:t xml:space="preserve"> </w:t>
            </w:r>
            <w:r>
              <w:t>Rock</w:t>
            </w:r>
            <w:r>
              <w:rPr>
                <w:spacing w:val="-2"/>
              </w:rPr>
              <w:t xml:space="preserve"> </w:t>
            </w:r>
            <w:r>
              <w:t>Fragment</w:t>
            </w:r>
            <w:r>
              <w:rPr>
                <w:spacing w:val="-1"/>
              </w:rPr>
              <w:t xml:space="preserve"> </w:t>
            </w:r>
            <w:r>
              <w:rPr>
                <w:spacing w:val="-2"/>
              </w:rPr>
              <w:t>Modifier</w:t>
            </w:r>
            <w:r>
              <w:tab/>
            </w:r>
            <w:r>
              <w:rPr>
                <w:spacing w:val="-5"/>
              </w:rPr>
              <w:t>20</w:t>
            </w:r>
          </w:hyperlink>
        </w:p>
        <w:p w14:paraId="42AF3839" w14:textId="77777777" w:rsidR="00050D2D" w:rsidRDefault="00050D2D">
          <w:pPr>
            <w:pStyle w:val="TOC3"/>
            <w:tabs>
              <w:tab w:val="right" w:leader="dot" w:pos="11267"/>
            </w:tabs>
          </w:pPr>
          <w:hyperlink w:anchor="_bookmark33" w:history="1">
            <w:r>
              <w:t>B-5-2.</w:t>
            </w:r>
            <w:r>
              <w:rPr>
                <w:spacing w:val="-3"/>
              </w:rPr>
              <w:t xml:space="preserve"> </w:t>
            </w:r>
            <w:r>
              <w:t>Texture</w:t>
            </w:r>
            <w:r>
              <w:rPr>
                <w:spacing w:val="-5"/>
              </w:rPr>
              <w:t xml:space="preserve"> </w:t>
            </w:r>
            <w:r>
              <w:rPr>
                <w:spacing w:val="-2"/>
              </w:rPr>
              <w:t>Classes</w:t>
            </w:r>
            <w:r>
              <w:tab/>
            </w:r>
            <w:r>
              <w:rPr>
                <w:spacing w:val="-5"/>
              </w:rPr>
              <w:t>22</w:t>
            </w:r>
          </w:hyperlink>
        </w:p>
        <w:p w14:paraId="570CA7B7" w14:textId="77777777" w:rsidR="00050D2D" w:rsidRDefault="00050D2D">
          <w:pPr>
            <w:pStyle w:val="TOC3"/>
            <w:tabs>
              <w:tab w:val="right" w:leader="dot" w:pos="11267"/>
            </w:tabs>
            <w:spacing w:before="98"/>
          </w:pPr>
          <w:hyperlink w:anchor="_bookmark34" w:history="1">
            <w:r>
              <w:t>B-5-3.</w:t>
            </w:r>
            <w:r>
              <w:rPr>
                <w:spacing w:val="-2"/>
              </w:rPr>
              <w:t xml:space="preserve"> </w:t>
            </w:r>
            <w:r>
              <w:t>Sand</w:t>
            </w:r>
            <w:r>
              <w:rPr>
                <w:spacing w:val="-1"/>
              </w:rPr>
              <w:t xml:space="preserve"> </w:t>
            </w:r>
            <w:r>
              <w:rPr>
                <w:spacing w:val="-2"/>
              </w:rPr>
              <w:t>Percentage</w:t>
            </w:r>
            <w:r>
              <w:tab/>
            </w:r>
            <w:r>
              <w:rPr>
                <w:spacing w:val="-5"/>
              </w:rPr>
              <w:t>22</w:t>
            </w:r>
          </w:hyperlink>
        </w:p>
        <w:p w14:paraId="1B8AFC7D" w14:textId="77777777" w:rsidR="00050D2D" w:rsidRDefault="00050D2D">
          <w:pPr>
            <w:pStyle w:val="TOC3"/>
            <w:tabs>
              <w:tab w:val="right" w:leader="dot" w:pos="11267"/>
            </w:tabs>
          </w:pPr>
          <w:hyperlink w:anchor="_bookmark35" w:history="1">
            <w:r>
              <w:t>B-5-4.</w:t>
            </w:r>
            <w:r>
              <w:rPr>
                <w:spacing w:val="-1"/>
              </w:rPr>
              <w:t xml:space="preserve"> </w:t>
            </w:r>
            <w:r>
              <w:t>Clay</w:t>
            </w:r>
            <w:r>
              <w:rPr>
                <w:spacing w:val="-1"/>
              </w:rPr>
              <w:t xml:space="preserve"> </w:t>
            </w:r>
            <w:r>
              <w:rPr>
                <w:spacing w:val="-2"/>
              </w:rPr>
              <w:t>Percentage</w:t>
            </w:r>
            <w:r>
              <w:tab/>
            </w:r>
            <w:r>
              <w:rPr>
                <w:spacing w:val="-5"/>
              </w:rPr>
              <w:t>22</w:t>
            </w:r>
          </w:hyperlink>
        </w:p>
        <w:p w14:paraId="3E04F531" w14:textId="77777777" w:rsidR="00050D2D" w:rsidRDefault="00050D2D">
          <w:pPr>
            <w:pStyle w:val="TOC2"/>
            <w:tabs>
              <w:tab w:val="right" w:leader="dot" w:pos="11267"/>
            </w:tabs>
          </w:pPr>
          <w:hyperlink w:anchor="_bookmark36" w:history="1">
            <w:r>
              <w:t>B-6.</w:t>
            </w:r>
            <w:r>
              <w:rPr>
                <w:spacing w:val="-6"/>
              </w:rPr>
              <w:t xml:space="preserve"> </w:t>
            </w:r>
            <w:r>
              <w:rPr>
                <w:spacing w:val="-2"/>
              </w:rPr>
              <w:t>Effervescence</w:t>
            </w:r>
            <w:r>
              <w:tab/>
            </w:r>
            <w:r>
              <w:rPr>
                <w:spacing w:val="-5"/>
              </w:rPr>
              <w:t>22</w:t>
            </w:r>
          </w:hyperlink>
        </w:p>
        <w:p w14:paraId="5F3F31F7" w14:textId="77777777" w:rsidR="00050D2D" w:rsidRDefault="00050D2D">
          <w:pPr>
            <w:pStyle w:val="TOC2"/>
            <w:tabs>
              <w:tab w:val="right" w:leader="dot" w:pos="11267"/>
            </w:tabs>
            <w:spacing w:before="99"/>
          </w:pPr>
          <w:hyperlink w:anchor="_bookmark37" w:history="1">
            <w:r>
              <w:t>B-7.</w:t>
            </w:r>
            <w:r>
              <w:rPr>
                <w:spacing w:val="-1"/>
              </w:rPr>
              <w:t xml:space="preserve"> </w:t>
            </w:r>
            <w:r>
              <w:t>Designations</w:t>
            </w:r>
            <w:r>
              <w:rPr>
                <w:spacing w:val="-2"/>
              </w:rPr>
              <w:t xml:space="preserve"> </w:t>
            </w:r>
            <w:r>
              <w:t>for</w:t>
            </w:r>
            <w:r>
              <w:rPr>
                <w:spacing w:val="-2"/>
              </w:rPr>
              <w:t xml:space="preserve"> </w:t>
            </w:r>
            <w:r>
              <w:t>Horizons</w:t>
            </w:r>
            <w:r>
              <w:rPr>
                <w:spacing w:val="-1"/>
              </w:rPr>
              <w:t xml:space="preserve"> </w:t>
            </w:r>
            <w:r>
              <w:t>and</w:t>
            </w:r>
            <w:r>
              <w:rPr>
                <w:spacing w:val="-1"/>
              </w:rPr>
              <w:t xml:space="preserve"> </w:t>
            </w:r>
            <w:r>
              <w:rPr>
                <w:spacing w:val="-2"/>
              </w:rPr>
              <w:t>Layers</w:t>
            </w:r>
            <w:r>
              <w:tab/>
            </w:r>
            <w:r>
              <w:rPr>
                <w:spacing w:val="-5"/>
              </w:rPr>
              <w:t>23</w:t>
            </w:r>
          </w:hyperlink>
        </w:p>
        <w:p w14:paraId="166CB06B" w14:textId="77777777" w:rsidR="00050D2D" w:rsidRDefault="00050D2D">
          <w:pPr>
            <w:pStyle w:val="TOC1"/>
            <w:numPr>
              <w:ilvl w:val="0"/>
              <w:numId w:val="12"/>
            </w:numPr>
            <w:tabs>
              <w:tab w:val="left" w:pos="695"/>
              <w:tab w:val="right" w:leader="dot" w:pos="11267"/>
            </w:tabs>
            <w:spacing w:before="100"/>
            <w:ind w:left="695" w:hanging="479"/>
          </w:pPr>
          <w:hyperlink w:anchor="_bookmark38" w:history="1">
            <w:r>
              <w:t>Soil</w:t>
            </w:r>
            <w:r>
              <w:rPr>
                <w:spacing w:val="-1"/>
              </w:rPr>
              <w:t xml:space="preserve"> </w:t>
            </w:r>
            <w:r>
              <w:t>Hydrology</w:t>
            </w:r>
            <w:r>
              <w:rPr>
                <w:spacing w:val="-1"/>
              </w:rPr>
              <w:t xml:space="preserve"> </w:t>
            </w:r>
            <w:r>
              <w:t>and</w:t>
            </w:r>
            <w:r>
              <w:rPr>
                <w:spacing w:val="-1"/>
              </w:rPr>
              <w:t xml:space="preserve"> </w:t>
            </w:r>
            <w:r>
              <w:t>Profile</w:t>
            </w:r>
            <w:r>
              <w:rPr>
                <w:spacing w:val="-1"/>
              </w:rPr>
              <w:t xml:space="preserve"> </w:t>
            </w:r>
            <w:r>
              <w:rPr>
                <w:spacing w:val="-2"/>
              </w:rPr>
              <w:t>Properties</w:t>
            </w:r>
            <w:r>
              <w:tab/>
            </w:r>
            <w:r>
              <w:rPr>
                <w:spacing w:val="-5"/>
              </w:rPr>
              <w:t>24</w:t>
            </w:r>
          </w:hyperlink>
        </w:p>
        <w:p w14:paraId="62B8AA9F" w14:textId="77777777" w:rsidR="00050D2D" w:rsidRDefault="00050D2D">
          <w:pPr>
            <w:pStyle w:val="TOC2"/>
            <w:tabs>
              <w:tab w:val="right" w:leader="dot" w:pos="11267"/>
            </w:tabs>
          </w:pPr>
          <w:hyperlink w:anchor="_bookmark39" w:history="1">
            <w:r>
              <w:t>C-1.</w:t>
            </w:r>
            <w:r>
              <w:rPr>
                <w:spacing w:val="-5"/>
              </w:rPr>
              <w:t xml:space="preserve"> </w:t>
            </w:r>
            <w:r>
              <w:t>Effective</w:t>
            </w:r>
            <w:r>
              <w:rPr>
                <w:spacing w:val="-3"/>
              </w:rPr>
              <w:t xml:space="preserve"> </w:t>
            </w:r>
            <w:r>
              <w:t>Soil</w:t>
            </w:r>
            <w:r>
              <w:rPr>
                <w:spacing w:val="-1"/>
              </w:rPr>
              <w:t xml:space="preserve"> </w:t>
            </w:r>
            <w:r>
              <w:rPr>
                <w:spacing w:val="-2"/>
              </w:rPr>
              <w:t>Depth</w:t>
            </w:r>
            <w:r>
              <w:tab/>
            </w:r>
            <w:r>
              <w:rPr>
                <w:spacing w:val="-5"/>
              </w:rPr>
              <w:t>24</w:t>
            </w:r>
          </w:hyperlink>
        </w:p>
        <w:p w14:paraId="617686FA" w14:textId="77777777" w:rsidR="00050D2D" w:rsidRDefault="00050D2D">
          <w:pPr>
            <w:pStyle w:val="TOC2"/>
            <w:tabs>
              <w:tab w:val="right" w:leader="dot" w:pos="11267"/>
            </w:tabs>
            <w:spacing w:before="99"/>
          </w:pPr>
          <w:hyperlink w:anchor="_bookmark40" w:history="1">
            <w:r>
              <w:t>C-2.</w:t>
            </w:r>
            <w:r>
              <w:rPr>
                <w:spacing w:val="-3"/>
              </w:rPr>
              <w:t xml:space="preserve"> </w:t>
            </w:r>
            <w:r>
              <w:t>Hydraulic</w:t>
            </w:r>
            <w:r>
              <w:rPr>
                <w:spacing w:val="-2"/>
              </w:rPr>
              <w:t xml:space="preserve"> Conductivity</w:t>
            </w:r>
            <w:r>
              <w:tab/>
            </w:r>
            <w:r>
              <w:rPr>
                <w:spacing w:val="-5"/>
              </w:rPr>
              <w:t>24</w:t>
            </w:r>
          </w:hyperlink>
        </w:p>
        <w:p w14:paraId="1B251045" w14:textId="77777777" w:rsidR="00050D2D" w:rsidRDefault="00050D2D">
          <w:pPr>
            <w:pStyle w:val="TOC2"/>
            <w:tabs>
              <w:tab w:val="right" w:leader="dot" w:pos="11267"/>
            </w:tabs>
            <w:spacing w:before="100"/>
          </w:pPr>
          <w:hyperlink w:anchor="_bookmark41" w:history="1">
            <w:r>
              <w:t>C-3.</w:t>
            </w:r>
            <w:r>
              <w:rPr>
                <w:spacing w:val="-3"/>
              </w:rPr>
              <w:t xml:space="preserve"> </w:t>
            </w:r>
            <w:r>
              <w:t>Surface</w:t>
            </w:r>
            <w:r>
              <w:rPr>
                <w:spacing w:val="-3"/>
              </w:rPr>
              <w:t xml:space="preserve"> </w:t>
            </w:r>
            <w:r>
              <w:rPr>
                <w:spacing w:val="-2"/>
              </w:rPr>
              <w:t>Runoff</w:t>
            </w:r>
            <w:r>
              <w:tab/>
            </w:r>
            <w:r>
              <w:rPr>
                <w:spacing w:val="-5"/>
              </w:rPr>
              <w:t>25</w:t>
            </w:r>
          </w:hyperlink>
        </w:p>
        <w:p w14:paraId="77EDECAC" w14:textId="77777777" w:rsidR="00050D2D" w:rsidRDefault="00050D2D">
          <w:pPr>
            <w:pStyle w:val="TOC2"/>
            <w:tabs>
              <w:tab w:val="right" w:leader="dot" w:pos="11267"/>
            </w:tabs>
            <w:spacing w:before="102"/>
          </w:pPr>
          <w:hyperlink w:anchor="_bookmark42" w:history="1">
            <w:r>
              <w:t>C-4.</w:t>
            </w:r>
            <w:r>
              <w:rPr>
                <w:spacing w:val="-5"/>
              </w:rPr>
              <w:t xml:space="preserve"> </w:t>
            </w:r>
            <w:r>
              <w:t>Available</w:t>
            </w:r>
            <w:r>
              <w:rPr>
                <w:spacing w:val="-1"/>
              </w:rPr>
              <w:t xml:space="preserve"> </w:t>
            </w:r>
            <w:r>
              <w:t>Water</w:t>
            </w:r>
            <w:r>
              <w:rPr>
                <w:spacing w:val="-2"/>
              </w:rPr>
              <w:t xml:space="preserve"> </w:t>
            </w:r>
            <w:r>
              <w:t>Holding</w:t>
            </w:r>
            <w:r>
              <w:rPr>
                <w:spacing w:val="-1"/>
              </w:rPr>
              <w:t xml:space="preserve"> </w:t>
            </w:r>
            <w:r>
              <w:rPr>
                <w:spacing w:val="-2"/>
              </w:rPr>
              <w:t>Capacity</w:t>
            </w:r>
            <w:r>
              <w:tab/>
            </w:r>
            <w:r>
              <w:rPr>
                <w:spacing w:val="-5"/>
              </w:rPr>
              <w:t>26</w:t>
            </w:r>
          </w:hyperlink>
        </w:p>
        <w:p w14:paraId="7D9D78DE" w14:textId="77777777" w:rsidR="00050D2D" w:rsidRDefault="00050D2D">
          <w:pPr>
            <w:pStyle w:val="TOC2"/>
            <w:tabs>
              <w:tab w:val="right" w:leader="dot" w:pos="11267"/>
            </w:tabs>
            <w:spacing w:before="98"/>
          </w:pPr>
          <w:hyperlink w:anchor="_bookmark43" w:history="1">
            <w:r>
              <w:t>C-5.</w:t>
            </w:r>
            <w:r>
              <w:rPr>
                <w:spacing w:val="-6"/>
              </w:rPr>
              <w:t xml:space="preserve"> </w:t>
            </w:r>
            <w:r>
              <w:t>Soil</w:t>
            </w:r>
            <w:r>
              <w:rPr>
                <w:spacing w:val="-1"/>
              </w:rPr>
              <w:t xml:space="preserve"> </w:t>
            </w:r>
            <w:r>
              <w:t>Wetness</w:t>
            </w:r>
            <w:r>
              <w:rPr>
                <w:spacing w:val="-1"/>
              </w:rPr>
              <w:t xml:space="preserve"> </w:t>
            </w:r>
            <w:r>
              <w:rPr>
                <w:spacing w:val="-2"/>
              </w:rPr>
              <w:t>Class</w:t>
            </w:r>
            <w:r>
              <w:tab/>
            </w:r>
            <w:r>
              <w:rPr>
                <w:spacing w:val="-5"/>
              </w:rPr>
              <w:t>29</w:t>
            </w:r>
          </w:hyperlink>
        </w:p>
        <w:p w14:paraId="1D32DC8E" w14:textId="77777777" w:rsidR="00050D2D" w:rsidRDefault="00050D2D">
          <w:pPr>
            <w:pStyle w:val="TOC1"/>
            <w:numPr>
              <w:ilvl w:val="0"/>
              <w:numId w:val="12"/>
            </w:numPr>
            <w:tabs>
              <w:tab w:val="left" w:pos="695"/>
              <w:tab w:val="right" w:leader="dot" w:pos="11267"/>
            </w:tabs>
            <w:ind w:left="695" w:hanging="479"/>
          </w:pPr>
          <w:hyperlink w:anchor="_bookmark44" w:history="1">
            <w:r>
              <w:t xml:space="preserve">Soil </w:t>
            </w:r>
            <w:r>
              <w:rPr>
                <w:spacing w:val="-2"/>
              </w:rPr>
              <w:t>Classification</w:t>
            </w:r>
            <w:r>
              <w:tab/>
            </w:r>
            <w:r>
              <w:rPr>
                <w:spacing w:val="-5"/>
              </w:rPr>
              <w:t>30</w:t>
            </w:r>
          </w:hyperlink>
        </w:p>
        <w:p w14:paraId="4343E976" w14:textId="77777777" w:rsidR="00050D2D" w:rsidRDefault="00050D2D">
          <w:pPr>
            <w:pStyle w:val="TOC2"/>
            <w:tabs>
              <w:tab w:val="right" w:leader="dot" w:pos="11267"/>
            </w:tabs>
          </w:pPr>
          <w:hyperlink w:anchor="_bookmark45" w:history="1">
            <w:r>
              <w:t>D-1.</w:t>
            </w:r>
            <w:r>
              <w:rPr>
                <w:spacing w:val="-4"/>
              </w:rPr>
              <w:t xml:space="preserve"> </w:t>
            </w:r>
            <w:r>
              <w:t>Classification</w:t>
            </w:r>
            <w:r>
              <w:rPr>
                <w:spacing w:val="-1"/>
              </w:rPr>
              <w:t xml:space="preserve"> </w:t>
            </w:r>
            <w:r>
              <w:t>Information</w:t>
            </w:r>
            <w:r>
              <w:rPr>
                <w:spacing w:val="-2"/>
              </w:rPr>
              <w:t xml:space="preserve"> </w:t>
            </w:r>
            <w:r>
              <w:t>Provided</w:t>
            </w:r>
            <w:r>
              <w:rPr>
                <w:spacing w:val="-2"/>
              </w:rPr>
              <w:t xml:space="preserve"> </w:t>
            </w:r>
            <w:r>
              <w:t>and</w:t>
            </w:r>
            <w:r>
              <w:rPr>
                <w:spacing w:val="-1"/>
              </w:rPr>
              <w:t xml:space="preserve"> </w:t>
            </w:r>
            <w:r>
              <w:rPr>
                <w:spacing w:val="-2"/>
              </w:rPr>
              <w:t>Epipedon</w:t>
            </w:r>
            <w:r>
              <w:tab/>
            </w:r>
            <w:r>
              <w:rPr>
                <w:spacing w:val="-5"/>
              </w:rPr>
              <w:t>30</w:t>
            </w:r>
          </w:hyperlink>
        </w:p>
        <w:p w14:paraId="1F601E59" w14:textId="77777777" w:rsidR="00050D2D" w:rsidRDefault="00050D2D">
          <w:pPr>
            <w:pStyle w:val="TOC2"/>
            <w:numPr>
              <w:ilvl w:val="1"/>
              <w:numId w:val="12"/>
            </w:numPr>
            <w:tabs>
              <w:tab w:val="left" w:pos="886"/>
              <w:tab w:val="right" w:leader="dot" w:pos="11267"/>
            </w:tabs>
            <w:spacing w:before="98"/>
            <w:ind w:left="886" w:hanging="431"/>
          </w:pPr>
          <w:hyperlink w:anchor="_bookmark46" w:history="1">
            <w:r>
              <w:t>Diagnostic</w:t>
            </w:r>
            <w:r>
              <w:rPr>
                <w:spacing w:val="-1"/>
              </w:rPr>
              <w:t xml:space="preserve"> </w:t>
            </w:r>
            <w:r>
              <w:t>subsurface</w:t>
            </w:r>
            <w:r>
              <w:rPr>
                <w:spacing w:val="-2"/>
              </w:rPr>
              <w:t xml:space="preserve"> </w:t>
            </w:r>
            <w:r>
              <w:t>horizons</w:t>
            </w:r>
            <w:r>
              <w:rPr>
                <w:spacing w:val="-1"/>
              </w:rPr>
              <w:t xml:space="preserve"> </w:t>
            </w:r>
            <w:r>
              <w:t>and</w:t>
            </w:r>
            <w:r>
              <w:rPr>
                <w:spacing w:val="1"/>
              </w:rPr>
              <w:t xml:space="preserve"> </w:t>
            </w:r>
            <w:r>
              <w:rPr>
                <w:spacing w:val="-2"/>
              </w:rPr>
              <w:t>features:</w:t>
            </w:r>
            <w:r>
              <w:tab/>
            </w:r>
            <w:r>
              <w:rPr>
                <w:spacing w:val="-5"/>
              </w:rPr>
              <w:t>30</w:t>
            </w:r>
          </w:hyperlink>
        </w:p>
        <w:p w14:paraId="457904F0" w14:textId="77777777" w:rsidR="00050D2D" w:rsidRDefault="00050D2D">
          <w:pPr>
            <w:pStyle w:val="TOC2"/>
            <w:tabs>
              <w:tab w:val="right" w:leader="dot" w:pos="11267"/>
            </w:tabs>
          </w:pPr>
          <w:hyperlink w:anchor="_bookmark47" w:history="1">
            <w:r>
              <w:t>D-3.</w:t>
            </w:r>
            <w:r>
              <w:rPr>
                <w:spacing w:val="-9"/>
              </w:rPr>
              <w:t xml:space="preserve"> </w:t>
            </w:r>
            <w:r>
              <w:t>Order,</w:t>
            </w:r>
            <w:r>
              <w:rPr>
                <w:spacing w:val="-2"/>
              </w:rPr>
              <w:t xml:space="preserve"> </w:t>
            </w:r>
            <w:r>
              <w:t>Suborder, Great</w:t>
            </w:r>
            <w:r>
              <w:rPr>
                <w:spacing w:val="-2"/>
              </w:rPr>
              <w:t xml:space="preserve"> </w:t>
            </w:r>
            <w:r>
              <w:t>Group,</w:t>
            </w:r>
            <w:r>
              <w:rPr>
                <w:spacing w:val="-1"/>
              </w:rPr>
              <w:t xml:space="preserve"> </w:t>
            </w:r>
            <w:r>
              <w:rPr>
                <w:spacing w:val="-2"/>
              </w:rPr>
              <w:t>Subgroup</w:t>
            </w:r>
            <w:r>
              <w:tab/>
            </w:r>
            <w:r>
              <w:rPr>
                <w:spacing w:val="-5"/>
              </w:rPr>
              <w:t>32</w:t>
            </w:r>
          </w:hyperlink>
        </w:p>
        <w:p w14:paraId="4EBF4567" w14:textId="77777777" w:rsidR="00050D2D" w:rsidRDefault="00050D2D">
          <w:pPr>
            <w:pStyle w:val="TOC2"/>
            <w:tabs>
              <w:tab w:val="right" w:leader="dot" w:pos="11267"/>
            </w:tabs>
            <w:spacing w:before="99"/>
          </w:pPr>
          <w:hyperlink w:anchor="_bookmark48" w:history="1">
            <w:r>
              <w:rPr>
                <w:spacing w:val="-4"/>
              </w:rPr>
              <w:t>D-4.</w:t>
            </w:r>
            <w:r>
              <w:rPr>
                <w:spacing w:val="-1"/>
              </w:rPr>
              <w:t xml:space="preserve"> </w:t>
            </w:r>
            <w:r>
              <w:rPr>
                <w:spacing w:val="-4"/>
              </w:rPr>
              <w:t>Particle</w:t>
            </w:r>
            <w:r>
              <w:rPr>
                <w:spacing w:val="-7"/>
              </w:rPr>
              <w:t xml:space="preserve"> </w:t>
            </w:r>
            <w:r>
              <w:rPr>
                <w:spacing w:val="-4"/>
              </w:rPr>
              <w:t>Size</w:t>
            </w:r>
            <w:r>
              <w:rPr>
                <w:spacing w:val="-8"/>
              </w:rPr>
              <w:t xml:space="preserve"> </w:t>
            </w:r>
            <w:r>
              <w:rPr>
                <w:spacing w:val="-4"/>
              </w:rPr>
              <w:t>Control</w:t>
            </w:r>
            <w:r>
              <w:rPr>
                <w:spacing w:val="-2"/>
              </w:rPr>
              <w:t xml:space="preserve"> </w:t>
            </w:r>
            <w:r>
              <w:rPr>
                <w:spacing w:val="-4"/>
              </w:rPr>
              <w:t>Section and</w:t>
            </w:r>
            <w:r>
              <w:rPr>
                <w:spacing w:val="-1"/>
              </w:rPr>
              <w:t xml:space="preserve"> </w:t>
            </w:r>
            <w:r>
              <w:rPr>
                <w:spacing w:val="-4"/>
              </w:rPr>
              <w:t>Family</w:t>
            </w:r>
            <w:r>
              <w:rPr>
                <w:spacing w:val="-6"/>
              </w:rPr>
              <w:t xml:space="preserve"> </w:t>
            </w:r>
            <w:r>
              <w:rPr>
                <w:spacing w:val="-4"/>
              </w:rPr>
              <w:t>Particle</w:t>
            </w:r>
            <w:r>
              <w:rPr>
                <w:spacing w:val="-7"/>
              </w:rPr>
              <w:t xml:space="preserve"> </w:t>
            </w:r>
            <w:r>
              <w:rPr>
                <w:spacing w:val="-4"/>
              </w:rPr>
              <w:t>Size</w:t>
            </w:r>
            <w:r>
              <w:rPr>
                <w:spacing w:val="-7"/>
              </w:rPr>
              <w:t xml:space="preserve"> </w:t>
            </w:r>
            <w:r>
              <w:rPr>
                <w:spacing w:val="-4"/>
              </w:rPr>
              <w:t>Class</w:t>
            </w:r>
            <w:r>
              <w:tab/>
            </w:r>
            <w:r>
              <w:rPr>
                <w:spacing w:val="-5"/>
              </w:rPr>
              <w:t>33</w:t>
            </w:r>
          </w:hyperlink>
        </w:p>
        <w:p w14:paraId="1AD64E92" w14:textId="77777777" w:rsidR="00050D2D" w:rsidRDefault="00050D2D">
          <w:pPr>
            <w:pStyle w:val="TOC3"/>
            <w:tabs>
              <w:tab w:val="right" w:leader="dot" w:pos="11267"/>
            </w:tabs>
            <w:spacing w:before="100"/>
          </w:pPr>
          <w:hyperlink w:anchor="_bookmark49" w:history="1">
            <w:r>
              <w:t>D-4-1.</w:t>
            </w:r>
            <w:r>
              <w:rPr>
                <w:spacing w:val="-4"/>
              </w:rPr>
              <w:t xml:space="preserve"> </w:t>
            </w:r>
            <w:r>
              <w:t>Depth</w:t>
            </w:r>
            <w:r>
              <w:rPr>
                <w:spacing w:val="-3"/>
              </w:rPr>
              <w:t xml:space="preserve"> </w:t>
            </w:r>
            <w:r>
              <w:t>of Particle-Size</w:t>
            </w:r>
            <w:r>
              <w:rPr>
                <w:spacing w:val="-7"/>
              </w:rPr>
              <w:t xml:space="preserve"> </w:t>
            </w:r>
            <w:r>
              <w:t>Control</w:t>
            </w:r>
            <w:r>
              <w:rPr>
                <w:spacing w:val="-2"/>
              </w:rPr>
              <w:t xml:space="preserve"> Section</w:t>
            </w:r>
            <w:r>
              <w:tab/>
            </w:r>
            <w:r>
              <w:rPr>
                <w:spacing w:val="-5"/>
              </w:rPr>
              <w:t>33</w:t>
            </w:r>
          </w:hyperlink>
        </w:p>
        <w:p w14:paraId="2A90FBD3" w14:textId="77777777" w:rsidR="00050D2D" w:rsidRDefault="00050D2D">
          <w:pPr>
            <w:pStyle w:val="TOC3"/>
            <w:tabs>
              <w:tab w:val="right" w:leader="dot" w:pos="11267"/>
            </w:tabs>
          </w:pPr>
          <w:hyperlink w:anchor="_bookmark50" w:history="1">
            <w:r>
              <w:t>D-4-2.</w:t>
            </w:r>
            <w:r>
              <w:rPr>
                <w:spacing w:val="-4"/>
              </w:rPr>
              <w:t xml:space="preserve"> </w:t>
            </w:r>
            <w:r>
              <w:t>Family</w:t>
            </w:r>
            <w:r>
              <w:rPr>
                <w:spacing w:val="-3"/>
              </w:rPr>
              <w:t xml:space="preserve"> </w:t>
            </w:r>
            <w:r>
              <w:t>Particle-Size</w:t>
            </w:r>
            <w:r>
              <w:rPr>
                <w:spacing w:val="-8"/>
              </w:rPr>
              <w:t xml:space="preserve"> </w:t>
            </w:r>
            <w:r>
              <w:rPr>
                <w:spacing w:val="-2"/>
              </w:rPr>
              <w:t>Class</w:t>
            </w:r>
            <w:r>
              <w:tab/>
            </w:r>
            <w:r>
              <w:rPr>
                <w:spacing w:val="-5"/>
              </w:rPr>
              <w:t>33</w:t>
            </w:r>
          </w:hyperlink>
        </w:p>
        <w:p w14:paraId="17199DC1" w14:textId="77777777" w:rsidR="00050D2D" w:rsidRDefault="00050D2D">
          <w:pPr>
            <w:pStyle w:val="TOC1"/>
            <w:numPr>
              <w:ilvl w:val="0"/>
              <w:numId w:val="12"/>
            </w:numPr>
            <w:tabs>
              <w:tab w:val="left" w:pos="482"/>
              <w:tab w:val="right" w:leader="dot" w:pos="11267"/>
            </w:tabs>
            <w:spacing w:before="99"/>
            <w:ind w:left="482" w:hanging="266"/>
          </w:pPr>
          <w:hyperlink w:anchor="_bookmark51" w:history="1">
            <w:r>
              <w:t xml:space="preserve">Soil </w:t>
            </w:r>
            <w:r>
              <w:rPr>
                <w:spacing w:val="-2"/>
              </w:rPr>
              <w:t>Interpretations</w:t>
            </w:r>
            <w:r>
              <w:tab/>
            </w:r>
            <w:r>
              <w:rPr>
                <w:spacing w:val="-5"/>
              </w:rPr>
              <w:t>35</w:t>
            </w:r>
          </w:hyperlink>
        </w:p>
        <w:p w14:paraId="4CC5AF42" w14:textId="77777777" w:rsidR="00050D2D" w:rsidRDefault="00050D2D">
          <w:pPr>
            <w:pStyle w:val="TOC2"/>
            <w:tabs>
              <w:tab w:val="right" w:leader="dot" w:pos="11267"/>
            </w:tabs>
          </w:pPr>
          <w:hyperlink w:anchor="_bookmark52" w:history="1">
            <w:r>
              <w:t>E-1.</w:t>
            </w:r>
            <w:r>
              <w:rPr>
                <w:spacing w:val="-6"/>
              </w:rPr>
              <w:t xml:space="preserve"> </w:t>
            </w:r>
            <w:r>
              <w:t>Septic</w:t>
            </w:r>
            <w:r>
              <w:rPr>
                <w:spacing w:val="-2"/>
              </w:rPr>
              <w:t xml:space="preserve"> </w:t>
            </w:r>
            <w:r>
              <w:t>Tank</w:t>
            </w:r>
            <w:r>
              <w:rPr>
                <w:spacing w:val="-1"/>
              </w:rPr>
              <w:t xml:space="preserve"> </w:t>
            </w:r>
            <w:r>
              <w:t>Absorption</w:t>
            </w:r>
            <w:r>
              <w:rPr>
                <w:spacing w:val="-1"/>
              </w:rPr>
              <w:t xml:space="preserve"> </w:t>
            </w:r>
            <w:r>
              <w:rPr>
                <w:spacing w:val="-2"/>
              </w:rPr>
              <w:t>Fields</w:t>
            </w:r>
            <w:r>
              <w:tab/>
            </w:r>
            <w:r>
              <w:rPr>
                <w:spacing w:val="-5"/>
              </w:rPr>
              <w:t>35</w:t>
            </w:r>
          </w:hyperlink>
        </w:p>
        <w:p w14:paraId="56E14F04" w14:textId="77777777" w:rsidR="00050D2D" w:rsidRDefault="00050D2D">
          <w:pPr>
            <w:pStyle w:val="TOC2"/>
            <w:tabs>
              <w:tab w:val="right" w:leader="dot" w:pos="11267"/>
            </w:tabs>
          </w:pPr>
          <w:hyperlink w:anchor="_bookmark53" w:history="1">
            <w:r>
              <w:t>E-2.</w:t>
            </w:r>
            <w:r>
              <w:rPr>
                <w:spacing w:val="-2"/>
              </w:rPr>
              <w:t xml:space="preserve"> </w:t>
            </w:r>
            <w:r>
              <w:t>Local</w:t>
            </w:r>
            <w:r>
              <w:rPr>
                <w:spacing w:val="-2"/>
              </w:rPr>
              <w:t xml:space="preserve"> </w:t>
            </w:r>
            <w:r>
              <w:t>Roads</w:t>
            </w:r>
            <w:r>
              <w:rPr>
                <w:spacing w:val="-2"/>
              </w:rPr>
              <w:t xml:space="preserve"> </w:t>
            </w:r>
            <w:r>
              <w:t>and</w:t>
            </w:r>
            <w:r>
              <w:rPr>
                <w:spacing w:val="-1"/>
              </w:rPr>
              <w:t xml:space="preserve"> </w:t>
            </w:r>
            <w:r>
              <w:rPr>
                <w:spacing w:val="-2"/>
              </w:rPr>
              <w:t>Streets</w:t>
            </w:r>
            <w:r>
              <w:tab/>
            </w:r>
            <w:r>
              <w:rPr>
                <w:spacing w:val="-5"/>
              </w:rPr>
              <w:t>36</w:t>
            </w:r>
          </w:hyperlink>
        </w:p>
        <w:p w14:paraId="1CA136B4" w14:textId="77777777" w:rsidR="00050D2D" w:rsidRDefault="00050D2D">
          <w:pPr>
            <w:pStyle w:val="TOC2"/>
            <w:tabs>
              <w:tab w:val="right" w:leader="dot" w:pos="11267"/>
            </w:tabs>
            <w:spacing w:before="98"/>
          </w:pPr>
          <w:hyperlink w:anchor="_bookmark54" w:history="1">
            <w:r>
              <w:t>E-3.</w:t>
            </w:r>
            <w:r>
              <w:rPr>
                <w:spacing w:val="-5"/>
              </w:rPr>
              <w:t xml:space="preserve"> </w:t>
            </w:r>
            <w:r>
              <w:t>Dwellings</w:t>
            </w:r>
            <w:r>
              <w:rPr>
                <w:spacing w:val="-1"/>
              </w:rPr>
              <w:t xml:space="preserve"> </w:t>
            </w:r>
            <w:r>
              <w:t>with</w:t>
            </w:r>
            <w:r>
              <w:rPr>
                <w:spacing w:val="-1"/>
              </w:rPr>
              <w:t xml:space="preserve"> </w:t>
            </w:r>
            <w:r>
              <w:rPr>
                <w:spacing w:val="-2"/>
              </w:rPr>
              <w:t>Basements</w:t>
            </w:r>
            <w:r>
              <w:tab/>
            </w:r>
            <w:r>
              <w:rPr>
                <w:spacing w:val="-5"/>
              </w:rPr>
              <w:t>37</w:t>
            </w:r>
          </w:hyperlink>
        </w:p>
        <w:p w14:paraId="6FBC6098" w14:textId="77777777" w:rsidR="00050D2D" w:rsidRDefault="00050D2D">
          <w:pPr>
            <w:pStyle w:val="TOC2"/>
            <w:tabs>
              <w:tab w:val="right" w:leader="dot" w:pos="11267"/>
            </w:tabs>
          </w:pPr>
          <w:hyperlink w:anchor="_bookmark55" w:history="1">
            <w:r>
              <w:t>E-4.</w:t>
            </w:r>
            <w:r>
              <w:rPr>
                <w:spacing w:val="-2"/>
              </w:rPr>
              <w:t xml:space="preserve"> </w:t>
            </w:r>
            <w:r>
              <w:t>Hydric</w:t>
            </w:r>
            <w:r>
              <w:rPr>
                <w:spacing w:val="-1"/>
              </w:rPr>
              <w:t xml:space="preserve"> </w:t>
            </w:r>
            <w:r>
              <w:t>Soil</w:t>
            </w:r>
            <w:r>
              <w:rPr>
                <w:spacing w:val="-1"/>
              </w:rPr>
              <w:t xml:space="preserve"> </w:t>
            </w:r>
            <w:r>
              <w:t>Field</w:t>
            </w:r>
            <w:r>
              <w:rPr>
                <w:spacing w:val="1"/>
              </w:rPr>
              <w:t xml:space="preserve"> </w:t>
            </w:r>
            <w:r>
              <w:rPr>
                <w:spacing w:val="-2"/>
              </w:rPr>
              <w:t>Indicators</w:t>
            </w:r>
            <w:r>
              <w:tab/>
            </w:r>
            <w:r>
              <w:rPr>
                <w:spacing w:val="-5"/>
              </w:rPr>
              <w:t>38</w:t>
            </w:r>
          </w:hyperlink>
        </w:p>
        <w:p w14:paraId="28D292D1" w14:textId="77777777" w:rsidR="00050D2D" w:rsidRDefault="00050D2D">
          <w:pPr>
            <w:pStyle w:val="TOC1"/>
            <w:tabs>
              <w:tab w:val="right" w:leader="dot" w:pos="11267"/>
            </w:tabs>
          </w:pPr>
          <w:hyperlink w:anchor="_bookmark56" w:history="1">
            <w:r>
              <w:t>Abbreviations</w:t>
            </w:r>
            <w:r>
              <w:rPr>
                <w:spacing w:val="-2"/>
              </w:rPr>
              <w:t xml:space="preserve"> </w:t>
            </w:r>
            <w:r>
              <w:t>and</w:t>
            </w:r>
            <w:r>
              <w:rPr>
                <w:spacing w:val="-2"/>
              </w:rPr>
              <w:t xml:space="preserve"> </w:t>
            </w:r>
            <w:r>
              <w:t>USDA</w:t>
            </w:r>
            <w:r>
              <w:rPr>
                <w:spacing w:val="-2"/>
              </w:rPr>
              <w:t xml:space="preserve"> </w:t>
            </w:r>
            <w:r>
              <w:t>Textural</w:t>
            </w:r>
            <w:r>
              <w:rPr>
                <w:spacing w:val="-1"/>
              </w:rPr>
              <w:t xml:space="preserve"> </w:t>
            </w:r>
            <w:r>
              <w:rPr>
                <w:spacing w:val="-2"/>
              </w:rPr>
              <w:t>Triangle</w:t>
            </w:r>
            <w:r>
              <w:tab/>
            </w:r>
            <w:r>
              <w:rPr>
                <w:spacing w:val="-5"/>
              </w:rPr>
              <w:t>39</w:t>
            </w:r>
          </w:hyperlink>
        </w:p>
        <w:p w14:paraId="31572F79" w14:textId="77777777" w:rsidR="00050D2D" w:rsidRDefault="00050D2D">
          <w:pPr>
            <w:pStyle w:val="TOC1"/>
            <w:tabs>
              <w:tab w:val="right" w:leader="dot" w:pos="11267"/>
            </w:tabs>
            <w:spacing w:before="98"/>
          </w:pPr>
          <w:hyperlink w:anchor="_bookmark57" w:history="1">
            <w:r>
              <w:t>Site</w:t>
            </w:r>
            <w:r>
              <w:rPr>
                <w:spacing w:val="-5"/>
              </w:rPr>
              <w:t xml:space="preserve"> </w:t>
            </w:r>
            <w:r>
              <w:t>Information</w:t>
            </w:r>
            <w:r>
              <w:rPr>
                <w:spacing w:val="-2"/>
              </w:rPr>
              <w:t xml:space="preserve"> </w:t>
            </w:r>
            <w:r>
              <w:t>&amp;</w:t>
            </w:r>
            <w:r>
              <w:rPr>
                <w:spacing w:val="-1"/>
              </w:rPr>
              <w:t xml:space="preserve"> </w:t>
            </w:r>
            <w:r>
              <w:rPr>
                <w:spacing w:val="-2"/>
              </w:rPr>
              <w:t>Rotation</w:t>
            </w:r>
            <w:r>
              <w:tab/>
            </w:r>
            <w:r>
              <w:rPr>
                <w:spacing w:val="-5"/>
              </w:rPr>
              <w:t>40</w:t>
            </w:r>
          </w:hyperlink>
        </w:p>
        <w:p w14:paraId="78C4FCBC" w14:textId="77777777" w:rsidR="00050D2D" w:rsidRDefault="00050D2D">
          <w:pPr>
            <w:pStyle w:val="TOC1"/>
            <w:tabs>
              <w:tab w:val="right" w:leader="dot" w:pos="11267"/>
            </w:tabs>
          </w:pPr>
          <w:hyperlink w:anchor="_bookmark58" w:history="1">
            <w:r>
              <w:rPr>
                <w:spacing w:val="-2"/>
              </w:rPr>
              <w:t>References</w:t>
            </w:r>
            <w:r>
              <w:tab/>
            </w:r>
            <w:r>
              <w:rPr>
                <w:spacing w:val="-5"/>
              </w:rPr>
              <w:t>41</w:t>
            </w:r>
          </w:hyperlink>
        </w:p>
        <w:p w14:paraId="3820B8F3" w14:textId="77777777" w:rsidR="00050D2D" w:rsidRDefault="00050D2D">
          <w:pPr>
            <w:pStyle w:val="TOC1"/>
            <w:tabs>
              <w:tab w:val="right" w:leader="dot" w:pos="11267"/>
            </w:tabs>
          </w:pPr>
          <w:hyperlink w:anchor="_bookmark59" w:history="1">
            <w:r>
              <w:rPr>
                <w:spacing w:val="-2"/>
              </w:rPr>
              <w:t>Appendix</w:t>
            </w:r>
            <w:r>
              <w:tab/>
            </w:r>
            <w:r>
              <w:rPr>
                <w:spacing w:val="-5"/>
              </w:rPr>
              <w:t>42</w:t>
            </w:r>
          </w:hyperlink>
        </w:p>
      </w:sdtContent>
    </w:sdt>
    <w:p w14:paraId="5A641778" w14:textId="77777777" w:rsidR="00050D2D" w:rsidRDefault="00050D2D">
      <w:pPr>
        <w:pStyle w:val="TOC1"/>
        <w:sectPr w:rsidR="00050D2D">
          <w:type w:val="continuous"/>
          <w:pgSz w:w="12240" w:h="15840"/>
          <w:pgMar w:top="1200" w:right="360" w:bottom="1356" w:left="360" w:header="0" w:footer="784" w:gutter="0"/>
          <w:cols w:space="720"/>
        </w:sectPr>
      </w:pPr>
    </w:p>
    <w:p w14:paraId="4CE54497" w14:textId="77777777" w:rsidR="00050D2D" w:rsidRPr="004E04E3" w:rsidRDefault="00000000">
      <w:pPr>
        <w:pStyle w:val="Heading1"/>
        <w:spacing w:line="598" w:lineRule="exact"/>
        <w:ind w:right="48"/>
        <w:jc w:val="center"/>
        <w:rPr>
          <w:color w:val="C00000"/>
        </w:rPr>
      </w:pPr>
      <w:bookmarkStart w:id="2" w:name="_bookmark2"/>
      <w:bookmarkEnd w:id="2"/>
      <w:r w:rsidRPr="004E04E3">
        <w:rPr>
          <w:color w:val="C00000"/>
          <w:spacing w:val="-2"/>
        </w:rPr>
        <w:lastRenderedPageBreak/>
        <w:t>Introduction</w:t>
      </w:r>
    </w:p>
    <w:p w14:paraId="12852136" w14:textId="77777777" w:rsidR="00050D2D" w:rsidRDefault="00000000">
      <w:pPr>
        <w:pStyle w:val="BodyText"/>
        <w:spacing w:line="276" w:lineRule="auto"/>
        <w:ind w:left="355" w:right="428"/>
      </w:pPr>
      <w:r>
        <w:t>Soil judging provides an opportunity for students to study soils through direct experience in the field. Students learn</w:t>
      </w:r>
      <w:r>
        <w:rPr>
          <w:spacing w:val="-3"/>
        </w:rPr>
        <w:t xml:space="preserve"> </w:t>
      </w:r>
      <w:r>
        <w:t>to</w:t>
      </w:r>
      <w:r>
        <w:rPr>
          <w:spacing w:val="-3"/>
        </w:rPr>
        <w:t xml:space="preserve"> </w:t>
      </w:r>
      <w:r>
        <w:t>describe</w:t>
      </w:r>
      <w:r>
        <w:rPr>
          <w:spacing w:val="-5"/>
        </w:rPr>
        <w:t xml:space="preserve"> </w:t>
      </w:r>
      <w:r>
        <w:t>soil</w:t>
      </w:r>
      <w:r>
        <w:rPr>
          <w:spacing w:val="-3"/>
        </w:rPr>
        <w:t xml:space="preserve"> </w:t>
      </w:r>
      <w:r>
        <w:t>properties,</w:t>
      </w:r>
      <w:r>
        <w:rPr>
          <w:spacing w:val="-3"/>
        </w:rPr>
        <w:t xml:space="preserve"> </w:t>
      </w:r>
      <w:r>
        <w:t>identify</w:t>
      </w:r>
      <w:r>
        <w:rPr>
          <w:spacing w:val="-3"/>
        </w:rPr>
        <w:t xml:space="preserve"> </w:t>
      </w:r>
      <w:r>
        <w:t>different</w:t>
      </w:r>
      <w:r>
        <w:rPr>
          <w:spacing w:val="-1"/>
        </w:rPr>
        <w:t xml:space="preserve"> </w:t>
      </w:r>
      <w:r>
        <w:t>kinds</w:t>
      </w:r>
      <w:r>
        <w:rPr>
          <w:spacing w:val="-3"/>
        </w:rPr>
        <w:t xml:space="preserve"> </w:t>
      </w:r>
      <w:r>
        <w:t>of</w:t>
      </w:r>
      <w:r>
        <w:rPr>
          <w:spacing w:val="-3"/>
        </w:rPr>
        <w:t xml:space="preserve"> </w:t>
      </w:r>
      <w:r>
        <w:t>soils and</w:t>
      </w:r>
      <w:r>
        <w:rPr>
          <w:spacing w:val="-3"/>
        </w:rPr>
        <w:t xml:space="preserve"> </w:t>
      </w:r>
      <w:r>
        <w:t>associated</w:t>
      </w:r>
      <w:r>
        <w:rPr>
          <w:spacing w:val="-3"/>
        </w:rPr>
        <w:t xml:space="preserve"> </w:t>
      </w:r>
      <w:r>
        <w:t>landscape</w:t>
      </w:r>
      <w:r>
        <w:rPr>
          <w:spacing w:val="-2"/>
        </w:rPr>
        <w:t xml:space="preserve"> </w:t>
      </w:r>
      <w:r>
        <w:t>features,</w:t>
      </w:r>
      <w:r>
        <w:rPr>
          <w:spacing w:val="-3"/>
        </w:rPr>
        <w:t xml:space="preserve"> </w:t>
      </w:r>
      <w:r>
        <w:t>and</w:t>
      </w:r>
      <w:r>
        <w:rPr>
          <w:spacing w:val="-3"/>
        </w:rPr>
        <w:t xml:space="preserve"> </w:t>
      </w:r>
      <w:r>
        <w:t>interpret soil information for agriculture and other land uses. These skills are developed by studying a variety of soils formed from a wide range of parent materials and vegetation in different topographic settings. It is hoped that by learning about soils and their</w:t>
      </w:r>
      <w:r>
        <w:rPr>
          <w:spacing w:val="-1"/>
        </w:rPr>
        <w:t xml:space="preserve"> </w:t>
      </w:r>
      <w:r>
        <w:t>formation, students will gain an appreciation for soil as a</w:t>
      </w:r>
      <w:r>
        <w:rPr>
          <w:spacing w:val="-2"/>
        </w:rPr>
        <w:t xml:space="preserve"> </w:t>
      </w:r>
      <w:r>
        <w:t>natural resource. We all depend on soil for growing crops and livestock, building materials, replenishing water supplies, and waste disposal. It is increasingly clear that if we do not take care of our soils, loss of productivity and environmental degradation follow. By understanding more about soils and their management through activities like soil judging, we stand a better chance of conserving soil and other natural resources for future generations.</w:t>
      </w:r>
    </w:p>
    <w:p w14:paraId="1857CB9E" w14:textId="77777777" w:rsidR="00050D2D" w:rsidRDefault="00050D2D">
      <w:pPr>
        <w:pStyle w:val="BodyText"/>
        <w:spacing w:before="43"/>
      </w:pPr>
    </w:p>
    <w:p w14:paraId="7B2B2C4F" w14:textId="77777777" w:rsidR="00050D2D" w:rsidRDefault="00000000">
      <w:pPr>
        <w:pStyle w:val="BodyText"/>
        <w:spacing w:before="1" w:line="276" w:lineRule="auto"/>
        <w:ind w:left="355" w:right="428"/>
      </w:pPr>
      <w:r>
        <w:t>Students in soil judging participate in regional and national contests held annually in different states. These contests are an enjoyable and valuable learning experience, giving students an opportunity to get a first-hand view</w:t>
      </w:r>
      <w:r>
        <w:rPr>
          <w:spacing w:val="-3"/>
        </w:rPr>
        <w:t xml:space="preserve"> </w:t>
      </w:r>
      <w:r>
        <w:t>of</w:t>
      </w:r>
      <w:r>
        <w:rPr>
          <w:spacing w:val="-2"/>
        </w:rPr>
        <w:t xml:space="preserve"> </w:t>
      </w:r>
      <w:r>
        <w:t>soils</w:t>
      </w:r>
      <w:r>
        <w:rPr>
          <w:spacing w:val="-3"/>
        </w:rPr>
        <w:t xml:space="preserve"> </w:t>
      </w:r>
      <w:r>
        <w:t>and</w:t>
      </w:r>
      <w:r>
        <w:rPr>
          <w:spacing w:val="-2"/>
        </w:rPr>
        <w:t xml:space="preserve"> </w:t>
      </w:r>
      <w:r>
        <w:t>land</w:t>
      </w:r>
      <w:r>
        <w:rPr>
          <w:spacing w:val="-3"/>
        </w:rPr>
        <w:t xml:space="preserve"> </w:t>
      </w:r>
      <w:r>
        <w:t>use</w:t>
      </w:r>
      <w:r>
        <w:rPr>
          <w:spacing w:val="-3"/>
        </w:rPr>
        <w:t xml:space="preserve"> </w:t>
      </w:r>
      <w:r>
        <w:t>outside</w:t>
      </w:r>
      <w:r>
        <w:rPr>
          <w:spacing w:val="-3"/>
        </w:rPr>
        <w:t xml:space="preserve"> </w:t>
      </w:r>
      <w:r>
        <w:t>their</w:t>
      </w:r>
      <w:r>
        <w:rPr>
          <w:spacing w:val="-3"/>
        </w:rPr>
        <w:t xml:space="preserve"> </w:t>
      </w:r>
      <w:r>
        <w:t>home</w:t>
      </w:r>
      <w:r>
        <w:rPr>
          <w:spacing w:val="-2"/>
        </w:rPr>
        <w:t xml:space="preserve"> </w:t>
      </w:r>
      <w:r>
        <w:t>areas.</w:t>
      </w:r>
      <w:r>
        <w:rPr>
          <w:spacing w:val="-1"/>
        </w:rPr>
        <w:t xml:space="preserve"> </w:t>
      </w:r>
      <w:r>
        <w:t>As</w:t>
      </w:r>
      <w:r>
        <w:rPr>
          <w:spacing w:val="-2"/>
        </w:rPr>
        <w:t xml:space="preserve"> </w:t>
      </w:r>
      <w:r>
        <w:t>an</w:t>
      </w:r>
      <w:r>
        <w:rPr>
          <w:spacing w:val="-3"/>
        </w:rPr>
        <w:t xml:space="preserve"> </w:t>
      </w:r>
      <w:r>
        <w:t>activity</w:t>
      </w:r>
      <w:r>
        <w:rPr>
          <w:spacing w:val="-2"/>
        </w:rPr>
        <w:t xml:space="preserve"> </w:t>
      </w:r>
      <w:r>
        <w:t>within</w:t>
      </w:r>
      <w:r>
        <w:rPr>
          <w:spacing w:val="-3"/>
        </w:rPr>
        <w:t xml:space="preserve"> </w:t>
      </w:r>
      <w:r>
        <w:t>the</w:t>
      </w:r>
      <w:r>
        <w:rPr>
          <w:spacing w:val="-3"/>
        </w:rPr>
        <w:t xml:space="preserve"> </w:t>
      </w:r>
      <w:r>
        <w:t>American</w:t>
      </w:r>
      <w:r>
        <w:rPr>
          <w:spacing w:val="-2"/>
        </w:rPr>
        <w:t xml:space="preserve"> </w:t>
      </w:r>
      <w:r>
        <w:t>Society</w:t>
      </w:r>
      <w:r>
        <w:rPr>
          <w:spacing w:val="-3"/>
        </w:rPr>
        <w:t xml:space="preserve"> </w:t>
      </w:r>
      <w:r>
        <w:t>of</w:t>
      </w:r>
      <w:r>
        <w:rPr>
          <w:spacing w:val="-2"/>
        </w:rPr>
        <w:t xml:space="preserve"> </w:t>
      </w:r>
      <w:r>
        <w:t>Agronomy, soil judging in the United States is divided into seven regions. Our Region V includes universities from the states of Iowa, Kansas, Minnesota, Missouri, Nebraska, North Dakota, and South Dakota. Collegiate soil judging originated in the southeastern United States in 1956 and began in the Midwest in 1958 with a contest hosted by Kansas State University. Today, over 40 universities are involved with soil judging through the American Society of Agronomy.</w:t>
      </w:r>
    </w:p>
    <w:p w14:paraId="424FD094" w14:textId="77777777" w:rsidR="00050D2D" w:rsidRDefault="00050D2D">
      <w:pPr>
        <w:pStyle w:val="BodyText"/>
        <w:spacing w:before="40"/>
      </w:pPr>
    </w:p>
    <w:p w14:paraId="0B019D9A" w14:textId="77777777" w:rsidR="00050D2D" w:rsidRDefault="00000000">
      <w:pPr>
        <w:pStyle w:val="BodyText"/>
        <w:spacing w:before="1" w:line="276" w:lineRule="auto"/>
        <w:ind w:left="355" w:right="482"/>
      </w:pPr>
      <w:r>
        <w:t>This guidebook is organized into several sections that describe the format and content of the contest. The contest involves soil description and interpretation at sites by students, who record their observations on a scorecard.</w:t>
      </w:r>
      <w:r>
        <w:rPr>
          <w:spacing w:val="40"/>
        </w:rPr>
        <w:t xml:space="preserve"> </w:t>
      </w:r>
      <w:r>
        <w:t>The</w:t>
      </w:r>
      <w:r>
        <w:rPr>
          <w:spacing w:val="-5"/>
        </w:rPr>
        <w:t xml:space="preserve"> </w:t>
      </w:r>
      <w:r>
        <w:t>content</w:t>
      </w:r>
      <w:r>
        <w:rPr>
          <w:spacing w:val="-3"/>
        </w:rPr>
        <w:t xml:space="preserve"> </w:t>
      </w:r>
      <w:r>
        <w:t>sections</w:t>
      </w:r>
      <w:r>
        <w:rPr>
          <w:spacing w:val="-3"/>
        </w:rPr>
        <w:t xml:space="preserve"> </w:t>
      </w:r>
      <w:r>
        <w:t>of</w:t>
      </w:r>
      <w:r>
        <w:rPr>
          <w:spacing w:val="-6"/>
        </w:rPr>
        <w:t xml:space="preserve"> </w:t>
      </w:r>
      <w:r>
        <w:t>this</w:t>
      </w:r>
      <w:r>
        <w:rPr>
          <w:spacing w:val="-3"/>
        </w:rPr>
        <w:t xml:space="preserve"> </w:t>
      </w:r>
      <w:r>
        <w:t>guidebook</w:t>
      </w:r>
      <w:r>
        <w:rPr>
          <w:spacing w:val="-3"/>
        </w:rPr>
        <w:t xml:space="preserve"> </w:t>
      </w:r>
      <w:r>
        <w:t>follow</w:t>
      </w:r>
      <w:r>
        <w:rPr>
          <w:spacing w:val="-6"/>
        </w:rPr>
        <w:t xml:space="preserve"> </w:t>
      </w:r>
      <w:r>
        <w:t>the</w:t>
      </w:r>
      <w:r>
        <w:rPr>
          <w:spacing w:val="-6"/>
        </w:rPr>
        <w:t xml:space="preserve"> </w:t>
      </w:r>
      <w:r>
        <w:t>organization</w:t>
      </w:r>
      <w:r>
        <w:rPr>
          <w:spacing w:val="-1"/>
        </w:rPr>
        <w:t xml:space="preserve"> </w:t>
      </w:r>
      <w:r>
        <w:t>of</w:t>
      </w:r>
      <w:r>
        <w:rPr>
          <w:spacing w:val="-6"/>
        </w:rPr>
        <w:t xml:space="preserve"> </w:t>
      </w:r>
      <w:r>
        <w:t>soil</w:t>
      </w:r>
      <w:r>
        <w:rPr>
          <w:spacing w:val="-3"/>
        </w:rPr>
        <w:t xml:space="preserve"> </w:t>
      </w:r>
      <w:r>
        <w:t>and</w:t>
      </w:r>
      <w:r>
        <w:rPr>
          <w:spacing w:val="-3"/>
        </w:rPr>
        <w:t xml:space="preserve"> </w:t>
      </w:r>
      <w:r>
        <w:t>related</w:t>
      </w:r>
      <w:r>
        <w:rPr>
          <w:spacing w:val="-3"/>
        </w:rPr>
        <w:t xml:space="preserve"> </w:t>
      </w:r>
      <w:r>
        <w:t>information</w:t>
      </w:r>
      <w:r>
        <w:rPr>
          <w:spacing w:val="-3"/>
        </w:rPr>
        <w:t xml:space="preserve"> </w:t>
      </w:r>
      <w:r>
        <w:t>given on the contest scorecard. Those sections include site characteristics, soil morphology, soil hydrology and profile properties, soil classification, and soil interpretations.</w:t>
      </w:r>
    </w:p>
    <w:p w14:paraId="5807DCA2" w14:textId="77777777" w:rsidR="00050D2D" w:rsidRDefault="00050D2D">
      <w:pPr>
        <w:pStyle w:val="BodyText"/>
        <w:spacing w:before="43"/>
      </w:pPr>
    </w:p>
    <w:p w14:paraId="40A81BD4" w14:textId="43A5078F" w:rsidR="00050D2D" w:rsidRDefault="00000000">
      <w:pPr>
        <w:spacing w:line="276" w:lineRule="auto"/>
        <w:ind w:left="355" w:right="428"/>
        <w:rPr>
          <w:sz w:val="24"/>
        </w:rPr>
      </w:pPr>
      <w:r>
        <w:rPr>
          <w:sz w:val="24"/>
        </w:rPr>
        <w:t>This guidebook contains information related to the 202</w:t>
      </w:r>
      <w:r w:rsidR="0060649B">
        <w:rPr>
          <w:sz w:val="24"/>
        </w:rPr>
        <w:t>5</w:t>
      </w:r>
      <w:r>
        <w:rPr>
          <w:sz w:val="24"/>
        </w:rPr>
        <w:t xml:space="preserve"> Region V Soil Judging Contest. Coaches are encouraged to consult other sources of information as well including the </w:t>
      </w:r>
      <w:r>
        <w:rPr>
          <w:i/>
          <w:sz w:val="24"/>
        </w:rPr>
        <w:t xml:space="preserve">Soil Survey Manual </w:t>
      </w:r>
      <w:r>
        <w:rPr>
          <w:sz w:val="24"/>
        </w:rPr>
        <w:t xml:space="preserve">(Soil Division Staff, 1993), </w:t>
      </w:r>
      <w:r>
        <w:rPr>
          <w:i/>
          <w:sz w:val="24"/>
        </w:rPr>
        <w:t xml:space="preserve">Field Book for Describing and Sampling Soils v 3.0 </w:t>
      </w:r>
      <w:r>
        <w:rPr>
          <w:sz w:val="24"/>
        </w:rPr>
        <w:t xml:space="preserve">(Schoeneberger et al., 2012), Simplified version of </w:t>
      </w:r>
      <w:r>
        <w:rPr>
          <w:i/>
          <w:sz w:val="24"/>
        </w:rPr>
        <w:t xml:space="preserve">Keys to Soil Taxonomy 12th edition </w:t>
      </w:r>
      <w:r>
        <w:rPr>
          <w:sz w:val="24"/>
        </w:rPr>
        <w:t xml:space="preserve">(Soil Survey Staff, 2014), </w:t>
      </w:r>
      <w:r>
        <w:rPr>
          <w:i/>
          <w:sz w:val="24"/>
        </w:rPr>
        <w:t xml:space="preserve">Soil Taxonomy 2nd edition </w:t>
      </w:r>
      <w:r>
        <w:rPr>
          <w:sz w:val="24"/>
        </w:rPr>
        <w:t xml:space="preserve">(Soil Survey Staff, 1999) the </w:t>
      </w:r>
      <w:r>
        <w:rPr>
          <w:i/>
          <w:sz w:val="24"/>
        </w:rPr>
        <w:t xml:space="preserve">Illustrated Guide to Soil Taxonomy v 2 </w:t>
      </w:r>
      <w:r>
        <w:rPr>
          <w:sz w:val="24"/>
        </w:rPr>
        <w:t xml:space="preserve">(Soil Survey Staff, 2015), and </w:t>
      </w:r>
      <w:r>
        <w:rPr>
          <w:i/>
          <w:sz w:val="24"/>
        </w:rPr>
        <w:t>Field Indicators of</w:t>
      </w:r>
      <w:r>
        <w:rPr>
          <w:i/>
          <w:spacing w:val="-1"/>
          <w:sz w:val="24"/>
        </w:rPr>
        <w:t xml:space="preserve"> </w:t>
      </w:r>
      <w:r>
        <w:rPr>
          <w:i/>
          <w:sz w:val="24"/>
        </w:rPr>
        <w:t>Hydric</w:t>
      </w:r>
      <w:r>
        <w:rPr>
          <w:i/>
          <w:spacing w:val="-1"/>
          <w:sz w:val="24"/>
        </w:rPr>
        <w:t xml:space="preserve"> </w:t>
      </w:r>
      <w:r>
        <w:rPr>
          <w:i/>
          <w:sz w:val="24"/>
        </w:rPr>
        <w:t>Soils</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United</w:t>
      </w:r>
      <w:r>
        <w:rPr>
          <w:i/>
          <w:spacing w:val="-1"/>
          <w:sz w:val="24"/>
        </w:rPr>
        <w:t xml:space="preserve"> </w:t>
      </w:r>
      <w:r>
        <w:rPr>
          <w:i/>
          <w:sz w:val="24"/>
        </w:rPr>
        <w:t>States</w:t>
      </w:r>
      <w:r>
        <w:rPr>
          <w:i/>
          <w:spacing w:val="-1"/>
          <w:sz w:val="24"/>
        </w:rPr>
        <w:t xml:space="preserve"> </w:t>
      </w:r>
      <w:r>
        <w:rPr>
          <w:i/>
          <w:sz w:val="24"/>
        </w:rPr>
        <w:t>Version</w:t>
      </w:r>
      <w:r>
        <w:rPr>
          <w:i/>
          <w:spacing w:val="-1"/>
          <w:sz w:val="24"/>
        </w:rPr>
        <w:t xml:space="preserve"> </w:t>
      </w:r>
      <w:r>
        <w:rPr>
          <w:i/>
          <w:sz w:val="24"/>
        </w:rPr>
        <w:t xml:space="preserve">8.2 </w:t>
      </w:r>
      <w:r>
        <w:rPr>
          <w:sz w:val="24"/>
        </w:rPr>
        <w:t>(USDA</w:t>
      </w:r>
      <w:r>
        <w:rPr>
          <w:spacing w:val="-1"/>
          <w:sz w:val="24"/>
        </w:rPr>
        <w:t xml:space="preserve"> </w:t>
      </w:r>
      <w:r>
        <w:rPr>
          <w:sz w:val="24"/>
        </w:rPr>
        <w:t>NRCS,</w:t>
      </w:r>
      <w:r>
        <w:rPr>
          <w:spacing w:val="-1"/>
          <w:sz w:val="24"/>
        </w:rPr>
        <w:t xml:space="preserve"> </w:t>
      </w:r>
      <w:r>
        <w:rPr>
          <w:sz w:val="24"/>
        </w:rPr>
        <w:t>2018).</w:t>
      </w:r>
      <w:r>
        <w:rPr>
          <w:spacing w:val="-1"/>
          <w:sz w:val="24"/>
        </w:rPr>
        <w:t xml:space="preserve"> </w:t>
      </w:r>
      <w:r>
        <w:rPr>
          <w:sz w:val="24"/>
        </w:rPr>
        <w:t>Other</w:t>
      </w:r>
      <w:r>
        <w:rPr>
          <w:spacing w:val="-1"/>
          <w:sz w:val="24"/>
        </w:rPr>
        <w:t xml:space="preserve"> </w:t>
      </w:r>
      <w:r>
        <w:rPr>
          <w:sz w:val="24"/>
        </w:rPr>
        <w:t>resources available for</w:t>
      </w:r>
      <w:r>
        <w:rPr>
          <w:spacing w:val="-1"/>
          <w:sz w:val="24"/>
        </w:rPr>
        <w:t xml:space="preserve"> </w:t>
      </w:r>
      <w:r>
        <w:rPr>
          <w:sz w:val="24"/>
        </w:rPr>
        <w:t>coaches</w:t>
      </w:r>
      <w:r>
        <w:rPr>
          <w:spacing w:val="-1"/>
          <w:sz w:val="24"/>
        </w:rPr>
        <w:t xml:space="preserve"> </w:t>
      </w:r>
      <w:r>
        <w:rPr>
          <w:sz w:val="24"/>
        </w:rPr>
        <w:t>to consult</w:t>
      </w:r>
      <w:r>
        <w:rPr>
          <w:spacing w:val="-3"/>
          <w:sz w:val="24"/>
        </w:rPr>
        <w:t xml:space="preserve"> </w:t>
      </w:r>
      <w:r>
        <w:rPr>
          <w:sz w:val="24"/>
        </w:rPr>
        <w:t>include</w:t>
      </w:r>
      <w:r>
        <w:rPr>
          <w:spacing w:val="-3"/>
          <w:sz w:val="24"/>
        </w:rPr>
        <w:t xml:space="preserve"> </w:t>
      </w:r>
      <w:r>
        <w:rPr>
          <w:sz w:val="24"/>
        </w:rPr>
        <w:t>web</w:t>
      </w:r>
      <w:r>
        <w:rPr>
          <w:spacing w:val="-3"/>
          <w:sz w:val="24"/>
        </w:rPr>
        <w:t xml:space="preserve"> </w:t>
      </w:r>
      <w:r>
        <w:rPr>
          <w:sz w:val="24"/>
        </w:rPr>
        <w:t>soil</w:t>
      </w:r>
      <w:r>
        <w:rPr>
          <w:spacing w:val="-3"/>
          <w:sz w:val="24"/>
        </w:rPr>
        <w:t xml:space="preserve"> </w:t>
      </w:r>
      <w:r>
        <w:rPr>
          <w:sz w:val="24"/>
        </w:rPr>
        <w:t>survey,</w:t>
      </w:r>
      <w:r>
        <w:rPr>
          <w:spacing w:val="-3"/>
          <w:sz w:val="24"/>
        </w:rPr>
        <w:t xml:space="preserve"> </w:t>
      </w:r>
      <w:r>
        <w:rPr>
          <w:sz w:val="24"/>
        </w:rPr>
        <w:t>official</w:t>
      </w:r>
      <w:r>
        <w:rPr>
          <w:spacing w:val="-3"/>
          <w:sz w:val="24"/>
        </w:rPr>
        <w:t xml:space="preserve"> </w:t>
      </w:r>
      <w:r>
        <w:rPr>
          <w:sz w:val="24"/>
        </w:rPr>
        <w:t>series</w:t>
      </w:r>
      <w:r>
        <w:rPr>
          <w:spacing w:val="-1"/>
          <w:sz w:val="24"/>
        </w:rPr>
        <w:t xml:space="preserve"> </w:t>
      </w:r>
      <w:r>
        <w:rPr>
          <w:sz w:val="24"/>
        </w:rPr>
        <w:t>descriptions,</w:t>
      </w:r>
      <w:r>
        <w:rPr>
          <w:spacing w:val="-3"/>
          <w:sz w:val="24"/>
        </w:rPr>
        <w:t xml:space="preserve"> </w:t>
      </w:r>
      <w:r>
        <w:rPr>
          <w:sz w:val="24"/>
        </w:rPr>
        <w:t>Google</w:t>
      </w:r>
      <w:r>
        <w:rPr>
          <w:spacing w:val="-4"/>
          <w:sz w:val="24"/>
        </w:rPr>
        <w:t xml:space="preserve"> </w:t>
      </w:r>
      <w:r>
        <w:rPr>
          <w:sz w:val="24"/>
        </w:rPr>
        <w:t>Earth,</w:t>
      </w:r>
      <w:r>
        <w:rPr>
          <w:spacing w:val="-2"/>
          <w:sz w:val="24"/>
        </w:rPr>
        <w:t xml:space="preserve"> </w:t>
      </w:r>
      <w:r>
        <w:rPr>
          <w:sz w:val="24"/>
        </w:rPr>
        <w:t>and</w:t>
      </w:r>
      <w:r>
        <w:rPr>
          <w:spacing w:val="-3"/>
          <w:sz w:val="24"/>
        </w:rPr>
        <w:t xml:space="preserve"> </w:t>
      </w:r>
      <w:r>
        <w:rPr>
          <w:sz w:val="24"/>
        </w:rPr>
        <w:t>traditional</w:t>
      </w:r>
      <w:r>
        <w:rPr>
          <w:spacing w:val="-3"/>
          <w:sz w:val="24"/>
        </w:rPr>
        <w:t xml:space="preserve"> </w:t>
      </w:r>
      <w:r>
        <w:rPr>
          <w:sz w:val="24"/>
        </w:rPr>
        <w:t>soil</w:t>
      </w:r>
      <w:r>
        <w:rPr>
          <w:spacing w:val="-3"/>
          <w:sz w:val="24"/>
        </w:rPr>
        <w:t xml:space="preserve"> </w:t>
      </w:r>
      <w:r>
        <w:rPr>
          <w:sz w:val="24"/>
        </w:rPr>
        <w:t>surveys</w:t>
      </w:r>
      <w:r>
        <w:rPr>
          <w:spacing w:val="-3"/>
          <w:sz w:val="24"/>
        </w:rPr>
        <w:t xml:space="preserve"> </w:t>
      </w:r>
      <w:r>
        <w:rPr>
          <w:sz w:val="24"/>
        </w:rPr>
        <w:t>for</w:t>
      </w:r>
      <w:r>
        <w:rPr>
          <w:spacing w:val="-5"/>
          <w:sz w:val="24"/>
        </w:rPr>
        <w:t xml:space="preserve"> </w:t>
      </w:r>
      <w:r>
        <w:rPr>
          <w:sz w:val="24"/>
        </w:rPr>
        <w:t>block diagrams and narratives. Specific sources of information for this contest are also included in the References section. Many portions of the text in this guidebook have been adapted from previous Region V contest guidebooks and we recognize that contributions of those writers to this effort.</w:t>
      </w:r>
    </w:p>
    <w:p w14:paraId="0C4059DA" w14:textId="77777777" w:rsidR="00050D2D" w:rsidRDefault="00050D2D">
      <w:pPr>
        <w:spacing w:line="276" w:lineRule="auto"/>
        <w:rPr>
          <w:sz w:val="24"/>
        </w:rPr>
        <w:sectPr w:rsidR="00050D2D">
          <w:pgSz w:w="12240" w:h="15840"/>
          <w:pgMar w:top="1220" w:right="360" w:bottom="980" w:left="360" w:header="0" w:footer="784" w:gutter="0"/>
          <w:cols w:space="720"/>
        </w:sectPr>
      </w:pPr>
    </w:p>
    <w:p w14:paraId="1BC3BEC3" w14:textId="77777777" w:rsidR="00050D2D" w:rsidRPr="004E04E3" w:rsidRDefault="00000000">
      <w:pPr>
        <w:pStyle w:val="Heading1"/>
        <w:spacing w:before="66" w:line="598" w:lineRule="exact"/>
        <w:ind w:left="26" w:right="48"/>
        <w:jc w:val="center"/>
        <w:rPr>
          <w:color w:val="C00000"/>
        </w:rPr>
      </w:pPr>
      <w:bookmarkStart w:id="3" w:name="_bookmark3"/>
      <w:bookmarkEnd w:id="3"/>
      <w:r w:rsidRPr="004E04E3">
        <w:rPr>
          <w:color w:val="C00000"/>
        </w:rPr>
        <w:lastRenderedPageBreak/>
        <w:t>Contest</w:t>
      </w:r>
      <w:r w:rsidRPr="004E04E3">
        <w:rPr>
          <w:color w:val="C00000"/>
          <w:spacing w:val="-5"/>
        </w:rPr>
        <w:t xml:space="preserve"> </w:t>
      </w:r>
      <w:r w:rsidRPr="004E04E3">
        <w:rPr>
          <w:color w:val="C00000"/>
        </w:rPr>
        <w:t>Rules,</w:t>
      </w:r>
      <w:r w:rsidRPr="004E04E3">
        <w:rPr>
          <w:color w:val="C00000"/>
          <w:spacing w:val="-3"/>
        </w:rPr>
        <w:t xml:space="preserve"> </w:t>
      </w:r>
      <w:r w:rsidRPr="004E04E3">
        <w:rPr>
          <w:color w:val="C00000"/>
        </w:rPr>
        <w:t>Scoring,</w:t>
      </w:r>
      <w:r w:rsidRPr="004E04E3">
        <w:rPr>
          <w:color w:val="C00000"/>
          <w:spacing w:val="-4"/>
        </w:rPr>
        <w:t xml:space="preserve"> </w:t>
      </w:r>
      <w:r w:rsidRPr="004E04E3">
        <w:rPr>
          <w:color w:val="C00000"/>
        </w:rPr>
        <w:t>and</w:t>
      </w:r>
      <w:r w:rsidRPr="004E04E3">
        <w:rPr>
          <w:color w:val="C00000"/>
          <w:spacing w:val="-1"/>
        </w:rPr>
        <w:t xml:space="preserve"> </w:t>
      </w:r>
      <w:r w:rsidRPr="004E04E3">
        <w:rPr>
          <w:color w:val="C00000"/>
          <w:spacing w:val="-2"/>
        </w:rPr>
        <w:t>Procedures</w:t>
      </w:r>
    </w:p>
    <w:p w14:paraId="0B3019FE" w14:textId="77777777" w:rsidR="008A23AA" w:rsidRDefault="008A23AA">
      <w:pPr>
        <w:spacing w:after="56" w:line="276" w:lineRule="exact"/>
        <w:ind w:left="216"/>
        <w:rPr>
          <w:i/>
          <w:color w:val="392F2A"/>
          <w:sz w:val="24"/>
        </w:rPr>
      </w:pPr>
    </w:p>
    <w:p w14:paraId="3F7A0C04" w14:textId="2E8A501C" w:rsidR="00050D2D" w:rsidRDefault="00000000">
      <w:pPr>
        <w:spacing w:after="56" w:line="276" w:lineRule="exact"/>
        <w:ind w:left="216"/>
        <w:rPr>
          <w:i/>
          <w:sz w:val="24"/>
        </w:rPr>
      </w:pPr>
      <w:r>
        <w:rPr>
          <w:i/>
          <w:color w:val="392F2A"/>
          <w:sz w:val="24"/>
        </w:rPr>
        <w:t>Table</w:t>
      </w:r>
      <w:r>
        <w:rPr>
          <w:i/>
          <w:color w:val="392F2A"/>
          <w:spacing w:val="-2"/>
          <w:sz w:val="24"/>
        </w:rPr>
        <w:t xml:space="preserve"> </w:t>
      </w:r>
      <w:r>
        <w:rPr>
          <w:i/>
          <w:color w:val="392F2A"/>
          <w:sz w:val="24"/>
        </w:rPr>
        <w:t>1. Contest</w:t>
      </w:r>
      <w:r>
        <w:rPr>
          <w:i/>
          <w:color w:val="392F2A"/>
          <w:spacing w:val="-1"/>
          <w:sz w:val="24"/>
        </w:rPr>
        <w:t xml:space="preserve"> </w:t>
      </w:r>
      <w:r>
        <w:rPr>
          <w:i/>
          <w:color w:val="392F2A"/>
          <w:sz w:val="24"/>
        </w:rPr>
        <w:t>Events and</w:t>
      </w:r>
      <w:r>
        <w:rPr>
          <w:i/>
          <w:color w:val="392F2A"/>
          <w:spacing w:val="-1"/>
          <w:sz w:val="24"/>
        </w:rPr>
        <w:t xml:space="preserve"> </w:t>
      </w:r>
      <w:r>
        <w:rPr>
          <w:i/>
          <w:color w:val="392F2A"/>
          <w:sz w:val="24"/>
        </w:rPr>
        <w:t>Tentative</w:t>
      </w:r>
      <w:r>
        <w:rPr>
          <w:i/>
          <w:color w:val="392F2A"/>
          <w:spacing w:val="-1"/>
          <w:sz w:val="24"/>
        </w:rPr>
        <w:t xml:space="preserve"> </w:t>
      </w:r>
      <w:r>
        <w:rPr>
          <w:i/>
          <w:color w:val="392F2A"/>
          <w:spacing w:val="-2"/>
          <w:sz w:val="24"/>
        </w:rPr>
        <w:t>Schedule</w:t>
      </w:r>
    </w:p>
    <w:tbl>
      <w:tblPr>
        <w:tblW w:w="0" w:type="auto"/>
        <w:tblInd w:w="22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338"/>
        <w:gridCol w:w="2338"/>
        <w:gridCol w:w="2338"/>
        <w:gridCol w:w="3963"/>
      </w:tblGrid>
      <w:tr w:rsidR="00050D2D" w14:paraId="74466AE6" w14:textId="77777777">
        <w:trPr>
          <w:trHeight w:val="249"/>
        </w:trPr>
        <w:tc>
          <w:tcPr>
            <w:tcW w:w="2338" w:type="dxa"/>
            <w:tcBorders>
              <w:top w:val="nil"/>
              <w:left w:val="nil"/>
              <w:bottom w:val="nil"/>
              <w:right w:val="nil"/>
            </w:tcBorders>
            <w:shd w:val="clear" w:color="auto" w:fill="000000"/>
          </w:tcPr>
          <w:p w14:paraId="482BD2BD" w14:textId="77777777" w:rsidR="00050D2D" w:rsidRDefault="00000000">
            <w:pPr>
              <w:pStyle w:val="TableParagraph"/>
              <w:spacing w:before="10" w:line="220" w:lineRule="exact"/>
              <w:ind w:left="722"/>
              <w:jc w:val="left"/>
              <w:rPr>
                <w:b/>
                <w:sz w:val="20"/>
              </w:rPr>
            </w:pPr>
            <w:r>
              <w:rPr>
                <w:b/>
                <w:color w:val="FFFFFF"/>
                <w:spacing w:val="-2"/>
                <w:sz w:val="20"/>
              </w:rPr>
              <w:t>Date/Time</w:t>
            </w:r>
          </w:p>
        </w:tc>
        <w:tc>
          <w:tcPr>
            <w:tcW w:w="2338" w:type="dxa"/>
            <w:tcBorders>
              <w:top w:val="nil"/>
              <w:left w:val="nil"/>
              <w:bottom w:val="nil"/>
              <w:right w:val="nil"/>
            </w:tcBorders>
            <w:shd w:val="clear" w:color="auto" w:fill="000000"/>
          </w:tcPr>
          <w:p w14:paraId="54407BF8" w14:textId="77777777" w:rsidR="00050D2D" w:rsidRDefault="00000000">
            <w:pPr>
              <w:pStyle w:val="TableParagraph"/>
              <w:spacing w:before="10" w:line="220" w:lineRule="exact"/>
              <w:ind w:left="9"/>
              <w:rPr>
                <w:b/>
                <w:sz w:val="20"/>
              </w:rPr>
            </w:pPr>
            <w:r>
              <w:rPr>
                <w:b/>
                <w:color w:val="FFFFFF"/>
                <w:spacing w:val="-2"/>
                <w:sz w:val="20"/>
              </w:rPr>
              <w:t>Activity</w:t>
            </w:r>
          </w:p>
        </w:tc>
        <w:tc>
          <w:tcPr>
            <w:tcW w:w="2338" w:type="dxa"/>
            <w:tcBorders>
              <w:top w:val="nil"/>
              <w:left w:val="nil"/>
              <w:bottom w:val="nil"/>
              <w:right w:val="nil"/>
            </w:tcBorders>
            <w:shd w:val="clear" w:color="auto" w:fill="000000"/>
          </w:tcPr>
          <w:p w14:paraId="48E0B4BB" w14:textId="77777777" w:rsidR="00050D2D" w:rsidRDefault="00000000">
            <w:pPr>
              <w:pStyle w:val="TableParagraph"/>
              <w:spacing w:before="10" w:line="220" w:lineRule="exact"/>
              <w:ind w:left="9" w:right="3"/>
              <w:rPr>
                <w:b/>
                <w:sz w:val="20"/>
              </w:rPr>
            </w:pPr>
            <w:r>
              <w:rPr>
                <w:b/>
                <w:color w:val="FFFFFF"/>
                <w:spacing w:val="-2"/>
                <w:sz w:val="20"/>
              </w:rPr>
              <w:t>Location</w:t>
            </w:r>
          </w:p>
        </w:tc>
        <w:tc>
          <w:tcPr>
            <w:tcW w:w="3963" w:type="dxa"/>
            <w:tcBorders>
              <w:top w:val="nil"/>
              <w:left w:val="nil"/>
              <w:bottom w:val="nil"/>
              <w:right w:val="nil"/>
            </w:tcBorders>
            <w:shd w:val="clear" w:color="auto" w:fill="000000"/>
          </w:tcPr>
          <w:p w14:paraId="6F824964" w14:textId="77777777" w:rsidR="00050D2D" w:rsidRDefault="00000000">
            <w:pPr>
              <w:pStyle w:val="TableParagraph"/>
              <w:spacing w:before="10" w:line="220" w:lineRule="exact"/>
              <w:ind w:left="10"/>
              <w:rPr>
                <w:b/>
                <w:sz w:val="20"/>
              </w:rPr>
            </w:pPr>
            <w:r>
              <w:rPr>
                <w:b/>
                <w:color w:val="FFFFFF"/>
                <w:spacing w:val="-2"/>
                <w:sz w:val="20"/>
              </w:rPr>
              <w:t>Notes</w:t>
            </w:r>
          </w:p>
        </w:tc>
      </w:tr>
      <w:tr w:rsidR="00050D2D" w14:paraId="7D7BF9BC" w14:textId="77777777">
        <w:trPr>
          <w:trHeight w:val="230"/>
        </w:trPr>
        <w:tc>
          <w:tcPr>
            <w:tcW w:w="2338" w:type="dxa"/>
            <w:tcBorders>
              <w:top w:val="nil"/>
            </w:tcBorders>
            <w:shd w:val="clear" w:color="auto" w:fill="CCCCCC"/>
          </w:tcPr>
          <w:p w14:paraId="4C7FF736" w14:textId="068E7E98" w:rsidR="00050D2D" w:rsidRDefault="00000000">
            <w:pPr>
              <w:pStyle w:val="TableParagraph"/>
              <w:spacing w:line="210" w:lineRule="exact"/>
              <w:ind w:left="107"/>
              <w:jc w:val="left"/>
              <w:rPr>
                <w:b/>
                <w:sz w:val="20"/>
              </w:rPr>
            </w:pPr>
            <w:r>
              <w:rPr>
                <w:b/>
                <w:sz w:val="20"/>
              </w:rPr>
              <w:t>Sunday,</w:t>
            </w:r>
            <w:r>
              <w:rPr>
                <w:b/>
                <w:spacing w:val="-7"/>
                <w:sz w:val="20"/>
              </w:rPr>
              <w:t xml:space="preserve"> </w:t>
            </w:r>
            <w:r>
              <w:rPr>
                <w:b/>
                <w:sz w:val="20"/>
              </w:rPr>
              <w:t>September</w:t>
            </w:r>
            <w:r>
              <w:rPr>
                <w:b/>
                <w:spacing w:val="-8"/>
                <w:sz w:val="20"/>
              </w:rPr>
              <w:t xml:space="preserve"> </w:t>
            </w:r>
            <w:r>
              <w:rPr>
                <w:b/>
                <w:spacing w:val="-5"/>
                <w:sz w:val="20"/>
              </w:rPr>
              <w:t>2</w:t>
            </w:r>
            <w:r w:rsidR="0060649B">
              <w:rPr>
                <w:b/>
                <w:spacing w:val="-5"/>
                <w:sz w:val="20"/>
              </w:rPr>
              <w:t>8</w:t>
            </w:r>
          </w:p>
        </w:tc>
        <w:tc>
          <w:tcPr>
            <w:tcW w:w="2338" w:type="dxa"/>
            <w:tcBorders>
              <w:top w:val="nil"/>
            </w:tcBorders>
            <w:shd w:val="clear" w:color="auto" w:fill="CCCCCC"/>
          </w:tcPr>
          <w:p w14:paraId="1AD447B8" w14:textId="6D577B0E" w:rsidR="00050D2D" w:rsidRDefault="00C30732">
            <w:pPr>
              <w:pStyle w:val="TableParagraph"/>
              <w:spacing w:line="210" w:lineRule="exact"/>
              <w:ind w:left="107"/>
              <w:jc w:val="left"/>
              <w:rPr>
                <w:sz w:val="20"/>
              </w:rPr>
            </w:pPr>
            <w:r>
              <w:rPr>
                <w:sz w:val="20"/>
              </w:rPr>
              <w:t>Coaches visit practice pits</w:t>
            </w:r>
          </w:p>
          <w:p w14:paraId="643B9D9E" w14:textId="765EC892" w:rsidR="00C30732" w:rsidRDefault="00C30732">
            <w:pPr>
              <w:pStyle w:val="TableParagraph"/>
              <w:spacing w:line="210" w:lineRule="exact"/>
              <w:ind w:left="107"/>
              <w:jc w:val="left"/>
              <w:rPr>
                <w:sz w:val="20"/>
              </w:rPr>
            </w:pPr>
            <w:r>
              <w:rPr>
                <w:sz w:val="20"/>
              </w:rPr>
              <w:t xml:space="preserve">12 – 6pm </w:t>
            </w:r>
          </w:p>
        </w:tc>
        <w:tc>
          <w:tcPr>
            <w:tcW w:w="2338" w:type="dxa"/>
            <w:tcBorders>
              <w:top w:val="nil"/>
            </w:tcBorders>
            <w:shd w:val="clear" w:color="auto" w:fill="CCCCCC"/>
          </w:tcPr>
          <w:p w14:paraId="5E1AAFC8" w14:textId="082E749E" w:rsidR="00050D2D" w:rsidRDefault="0028251C">
            <w:pPr>
              <w:pStyle w:val="TableParagraph"/>
              <w:spacing w:line="210" w:lineRule="exact"/>
              <w:ind w:left="107"/>
              <w:jc w:val="left"/>
              <w:rPr>
                <w:sz w:val="20"/>
              </w:rPr>
            </w:pPr>
            <w:r>
              <w:rPr>
                <w:sz w:val="20"/>
              </w:rPr>
              <w:t>Meet at Durham Science Center Parking Lot F, 6001 Dodge Street</w:t>
            </w:r>
          </w:p>
        </w:tc>
        <w:tc>
          <w:tcPr>
            <w:tcW w:w="3963" w:type="dxa"/>
            <w:tcBorders>
              <w:top w:val="nil"/>
            </w:tcBorders>
            <w:shd w:val="clear" w:color="auto" w:fill="CCCCCC"/>
          </w:tcPr>
          <w:p w14:paraId="40D66F63" w14:textId="34EA45AE" w:rsidR="00050D2D" w:rsidRDefault="0028251C">
            <w:pPr>
              <w:pStyle w:val="TableParagraph"/>
              <w:spacing w:line="210" w:lineRule="exact"/>
              <w:ind w:left="107"/>
              <w:jc w:val="left"/>
              <w:rPr>
                <w:sz w:val="20"/>
              </w:rPr>
            </w:pPr>
            <w:r>
              <w:rPr>
                <w:sz w:val="20"/>
              </w:rPr>
              <w:t xml:space="preserve">Practice keys will be available at site visits, otherwise available at packet pickup </w:t>
            </w:r>
          </w:p>
        </w:tc>
      </w:tr>
      <w:tr w:rsidR="00C30732" w14:paraId="29029B95" w14:textId="77777777">
        <w:trPr>
          <w:trHeight w:val="230"/>
        </w:trPr>
        <w:tc>
          <w:tcPr>
            <w:tcW w:w="2338" w:type="dxa"/>
            <w:tcBorders>
              <w:top w:val="nil"/>
            </w:tcBorders>
            <w:shd w:val="clear" w:color="auto" w:fill="CCCCCC"/>
          </w:tcPr>
          <w:p w14:paraId="5BE14FC8" w14:textId="06BD8734" w:rsidR="00C30732" w:rsidRDefault="00C30732">
            <w:pPr>
              <w:pStyle w:val="TableParagraph"/>
              <w:spacing w:line="210" w:lineRule="exact"/>
              <w:ind w:left="107"/>
              <w:jc w:val="left"/>
              <w:rPr>
                <w:b/>
                <w:sz w:val="20"/>
              </w:rPr>
            </w:pPr>
            <w:r>
              <w:rPr>
                <w:b/>
                <w:sz w:val="20"/>
              </w:rPr>
              <w:t>Sunday,</w:t>
            </w:r>
            <w:r>
              <w:rPr>
                <w:b/>
                <w:spacing w:val="-7"/>
                <w:sz w:val="20"/>
              </w:rPr>
              <w:t xml:space="preserve"> </w:t>
            </w:r>
            <w:r>
              <w:rPr>
                <w:b/>
                <w:sz w:val="20"/>
              </w:rPr>
              <w:t>September</w:t>
            </w:r>
            <w:r>
              <w:rPr>
                <w:b/>
                <w:spacing w:val="-8"/>
                <w:sz w:val="20"/>
              </w:rPr>
              <w:t xml:space="preserve"> </w:t>
            </w:r>
            <w:r>
              <w:rPr>
                <w:b/>
                <w:spacing w:val="-5"/>
                <w:sz w:val="20"/>
              </w:rPr>
              <w:t>28</w:t>
            </w:r>
          </w:p>
        </w:tc>
        <w:tc>
          <w:tcPr>
            <w:tcW w:w="2338" w:type="dxa"/>
            <w:tcBorders>
              <w:top w:val="nil"/>
            </w:tcBorders>
            <w:shd w:val="clear" w:color="auto" w:fill="CCCCCC"/>
          </w:tcPr>
          <w:p w14:paraId="4DCFE3A9" w14:textId="77777777" w:rsidR="00C30732" w:rsidRDefault="00C30732">
            <w:pPr>
              <w:pStyle w:val="TableParagraph"/>
              <w:spacing w:line="210" w:lineRule="exact"/>
              <w:ind w:left="107"/>
              <w:jc w:val="left"/>
              <w:rPr>
                <w:spacing w:val="-2"/>
                <w:sz w:val="20"/>
              </w:rPr>
            </w:pPr>
            <w:r>
              <w:rPr>
                <w:sz w:val="20"/>
              </w:rPr>
              <w:t>Pick</w:t>
            </w:r>
            <w:r>
              <w:rPr>
                <w:spacing w:val="-2"/>
                <w:sz w:val="20"/>
              </w:rPr>
              <w:t xml:space="preserve"> </w:t>
            </w:r>
            <w:r>
              <w:rPr>
                <w:sz w:val="20"/>
              </w:rPr>
              <w:t>up</w:t>
            </w:r>
            <w:r>
              <w:rPr>
                <w:spacing w:val="-2"/>
                <w:sz w:val="20"/>
              </w:rPr>
              <w:t xml:space="preserve"> </w:t>
            </w:r>
            <w:r>
              <w:rPr>
                <w:sz w:val="20"/>
              </w:rPr>
              <w:t>team</w:t>
            </w:r>
            <w:r>
              <w:rPr>
                <w:spacing w:val="-2"/>
                <w:sz w:val="20"/>
              </w:rPr>
              <w:t xml:space="preserve"> packets </w:t>
            </w:r>
          </w:p>
          <w:p w14:paraId="6DBE9BE5" w14:textId="13A8CD12" w:rsidR="00C30732" w:rsidRDefault="00C30732">
            <w:pPr>
              <w:pStyle w:val="TableParagraph"/>
              <w:spacing w:line="210" w:lineRule="exact"/>
              <w:ind w:left="107"/>
              <w:jc w:val="left"/>
              <w:rPr>
                <w:sz w:val="20"/>
              </w:rPr>
            </w:pPr>
            <w:r>
              <w:rPr>
                <w:spacing w:val="-2"/>
                <w:sz w:val="20"/>
              </w:rPr>
              <w:t>6pm</w:t>
            </w:r>
          </w:p>
        </w:tc>
        <w:tc>
          <w:tcPr>
            <w:tcW w:w="2338" w:type="dxa"/>
            <w:tcBorders>
              <w:top w:val="nil"/>
            </w:tcBorders>
            <w:shd w:val="clear" w:color="auto" w:fill="CCCCCC"/>
          </w:tcPr>
          <w:p w14:paraId="446FA424" w14:textId="3AD8AFD4" w:rsidR="00C30732" w:rsidRDefault="0028251C">
            <w:pPr>
              <w:pStyle w:val="TableParagraph"/>
              <w:spacing w:line="210" w:lineRule="exact"/>
              <w:ind w:left="107"/>
              <w:jc w:val="left"/>
              <w:rPr>
                <w:sz w:val="20"/>
              </w:rPr>
            </w:pPr>
            <w:r>
              <w:rPr>
                <w:sz w:val="20"/>
              </w:rPr>
              <w:t>1911 S 67</w:t>
            </w:r>
            <w:r w:rsidRPr="0028251C">
              <w:rPr>
                <w:sz w:val="20"/>
                <w:vertAlign w:val="superscript"/>
              </w:rPr>
              <w:t>th</w:t>
            </w:r>
            <w:r>
              <w:rPr>
                <w:sz w:val="20"/>
              </w:rPr>
              <w:t xml:space="preserve"> St, Omaha, NE</w:t>
            </w:r>
            <w:r w:rsidR="00C30732">
              <w:rPr>
                <w:sz w:val="20"/>
              </w:rPr>
              <w:t xml:space="preserve"> </w:t>
            </w:r>
          </w:p>
        </w:tc>
        <w:tc>
          <w:tcPr>
            <w:tcW w:w="3963" w:type="dxa"/>
            <w:tcBorders>
              <w:top w:val="nil"/>
            </w:tcBorders>
            <w:shd w:val="clear" w:color="auto" w:fill="CCCCCC"/>
          </w:tcPr>
          <w:p w14:paraId="09F8CDFA" w14:textId="4101318B" w:rsidR="00C30732" w:rsidRPr="0028251C" w:rsidRDefault="00C30732">
            <w:pPr>
              <w:pStyle w:val="TableParagraph"/>
              <w:spacing w:line="210" w:lineRule="exact"/>
              <w:ind w:left="107"/>
              <w:jc w:val="left"/>
              <w:rPr>
                <w:sz w:val="20"/>
                <w:szCs w:val="20"/>
              </w:rPr>
            </w:pPr>
            <w:r>
              <w:rPr>
                <w:sz w:val="20"/>
              </w:rPr>
              <w:t xml:space="preserve">Informal social/dinner on your own at </w:t>
            </w:r>
            <w:hyperlink r:id="rId9" w:history="1">
              <w:r w:rsidRPr="00C30732">
                <w:rPr>
                  <w:rStyle w:val="Hyperlink"/>
                  <w:sz w:val="20"/>
                </w:rPr>
                <w:t>Inner Rail Food Hall</w:t>
              </w:r>
            </w:hyperlink>
            <w:r w:rsidR="0028251C">
              <w:t xml:space="preserve">; </w:t>
            </w:r>
            <w:r w:rsidR="0028251C">
              <w:rPr>
                <w:sz w:val="20"/>
                <w:szCs w:val="20"/>
              </w:rPr>
              <w:t xml:space="preserve">Packet pickup on lawn outside </w:t>
            </w:r>
          </w:p>
        </w:tc>
      </w:tr>
      <w:tr w:rsidR="00050D2D" w14:paraId="1C34863E" w14:textId="77777777">
        <w:trPr>
          <w:trHeight w:val="230"/>
        </w:trPr>
        <w:tc>
          <w:tcPr>
            <w:tcW w:w="2338" w:type="dxa"/>
          </w:tcPr>
          <w:p w14:paraId="18289A29" w14:textId="17E0D953" w:rsidR="00050D2D" w:rsidRDefault="00000000">
            <w:pPr>
              <w:pStyle w:val="TableParagraph"/>
              <w:spacing w:line="210" w:lineRule="exact"/>
              <w:ind w:left="107"/>
              <w:jc w:val="left"/>
              <w:rPr>
                <w:b/>
                <w:sz w:val="20"/>
              </w:rPr>
            </w:pPr>
            <w:r>
              <w:rPr>
                <w:b/>
                <w:sz w:val="20"/>
              </w:rPr>
              <w:t>Monday,</w:t>
            </w:r>
            <w:r>
              <w:rPr>
                <w:b/>
                <w:spacing w:val="-4"/>
                <w:sz w:val="20"/>
              </w:rPr>
              <w:t xml:space="preserve"> </w:t>
            </w:r>
            <w:r>
              <w:rPr>
                <w:b/>
                <w:sz w:val="20"/>
              </w:rPr>
              <w:t>Sep.</w:t>
            </w:r>
            <w:r>
              <w:rPr>
                <w:b/>
                <w:spacing w:val="-5"/>
                <w:sz w:val="20"/>
              </w:rPr>
              <w:t xml:space="preserve"> 2</w:t>
            </w:r>
            <w:r w:rsidR="0060649B">
              <w:rPr>
                <w:b/>
                <w:spacing w:val="-5"/>
                <w:sz w:val="20"/>
              </w:rPr>
              <w:t>9</w:t>
            </w:r>
          </w:p>
        </w:tc>
        <w:tc>
          <w:tcPr>
            <w:tcW w:w="2338" w:type="dxa"/>
          </w:tcPr>
          <w:p w14:paraId="68AEC9EB" w14:textId="77777777" w:rsidR="00050D2D" w:rsidRDefault="00000000">
            <w:pPr>
              <w:pStyle w:val="TableParagraph"/>
              <w:spacing w:line="210" w:lineRule="exact"/>
              <w:ind w:left="107"/>
              <w:jc w:val="left"/>
              <w:rPr>
                <w:sz w:val="20"/>
              </w:rPr>
            </w:pPr>
            <w:r>
              <w:rPr>
                <w:sz w:val="20"/>
              </w:rPr>
              <w:t>Practice</w:t>
            </w:r>
            <w:r>
              <w:rPr>
                <w:spacing w:val="-7"/>
                <w:sz w:val="20"/>
              </w:rPr>
              <w:t xml:space="preserve"> </w:t>
            </w:r>
            <w:r>
              <w:rPr>
                <w:spacing w:val="-4"/>
                <w:sz w:val="20"/>
              </w:rPr>
              <w:t>Pits</w:t>
            </w:r>
          </w:p>
        </w:tc>
        <w:tc>
          <w:tcPr>
            <w:tcW w:w="2338" w:type="dxa"/>
          </w:tcPr>
          <w:p w14:paraId="148530F6" w14:textId="46834B20" w:rsidR="00050D2D" w:rsidRDefault="0060649B">
            <w:pPr>
              <w:pStyle w:val="TableParagraph"/>
              <w:spacing w:line="210" w:lineRule="exact"/>
              <w:ind w:left="107"/>
              <w:jc w:val="left"/>
              <w:rPr>
                <w:sz w:val="20"/>
              </w:rPr>
            </w:pPr>
            <w:r>
              <w:rPr>
                <w:sz w:val="20"/>
              </w:rPr>
              <w:t>Omaha</w:t>
            </w:r>
            <w:r>
              <w:rPr>
                <w:spacing w:val="-3"/>
                <w:sz w:val="20"/>
              </w:rPr>
              <w:t xml:space="preserve"> </w:t>
            </w:r>
            <w:r>
              <w:rPr>
                <w:spacing w:val="-4"/>
                <w:sz w:val="20"/>
              </w:rPr>
              <w:t>area</w:t>
            </w:r>
          </w:p>
        </w:tc>
        <w:tc>
          <w:tcPr>
            <w:tcW w:w="3963" w:type="dxa"/>
          </w:tcPr>
          <w:p w14:paraId="54B4191E" w14:textId="63B857E1" w:rsidR="00050D2D" w:rsidRDefault="00754C41">
            <w:pPr>
              <w:pStyle w:val="TableParagraph"/>
              <w:spacing w:line="210" w:lineRule="exact"/>
              <w:ind w:left="107"/>
              <w:jc w:val="left"/>
              <w:rPr>
                <w:sz w:val="20"/>
              </w:rPr>
            </w:pPr>
            <w:r>
              <w:rPr>
                <w:sz w:val="20"/>
              </w:rPr>
              <w:t>Team</w:t>
            </w:r>
            <w:r>
              <w:rPr>
                <w:spacing w:val="-4"/>
                <w:sz w:val="20"/>
              </w:rPr>
              <w:t xml:space="preserve"> </w:t>
            </w:r>
            <w:r>
              <w:rPr>
                <w:sz w:val="20"/>
              </w:rPr>
              <w:t>rotation</w:t>
            </w:r>
            <w:r>
              <w:rPr>
                <w:spacing w:val="-4"/>
                <w:sz w:val="20"/>
              </w:rPr>
              <w:t xml:space="preserve"> </w:t>
            </w:r>
            <w:r>
              <w:rPr>
                <w:sz w:val="20"/>
              </w:rPr>
              <w:t>schedule</w:t>
            </w:r>
            <w:r>
              <w:rPr>
                <w:spacing w:val="-4"/>
                <w:sz w:val="20"/>
              </w:rPr>
              <w:t xml:space="preserve"> </w:t>
            </w:r>
            <w:r>
              <w:rPr>
                <w:sz w:val="20"/>
              </w:rPr>
              <w:t>will</w:t>
            </w:r>
            <w:r>
              <w:rPr>
                <w:spacing w:val="-6"/>
                <w:sz w:val="20"/>
              </w:rPr>
              <w:t xml:space="preserve"> </w:t>
            </w:r>
            <w:r>
              <w:rPr>
                <w:sz w:val="20"/>
              </w:rPr>
              <w:t>be</w:t>
            </w:r>
            <w:r>
              <w:rPr>
                <w:spacing w:val="-4"/>
                <w:sz w:val="20"/>
              </w:rPr>
              <w:t xml:space="preserve"> </w:t>
            </w:r>
            <w:r>
              <w:rPr>
                <w:spacing w:val="-2"/>
                <w:sz w:val="20"/>
              </w:rPr>
              <w:t>provided in packet pickup</w:t>
            </w:r>
          </w:p>
        </w:tc>
      </w:tr>
      <w:tr w:rsidR="00050D2D" w14:paraId="0891CF63" w14:textId="77777777">
        <w:trPr>
          <w:trHeight w:val="460"/>
        </w:trPr>
        <w:tc>
          <w:tcPr>
            <w:tcW w:w="2338" w:type="dxa"/>
            <w:shd w:val="clear" w:color="auto" w:fill="CCCCCC"/>
          </w:tcPr>
          <w:p w14:paraId="260EB30B" w14:textId="208369A0" w:rsidR="00050D2D" w:rsidRDefault="00000000">
            <w:pPr>
              <w:pStyle w:val="TableParagraph"/>
              <w:ind w:left="107"/>
              <w:jc w:val="left"/>
              <w:rPr>
                <w:b/>
                <w:sz w:val="20"/>
              </w:rPr>
            </w:pPr>
            <w:r>
              <w:rPr>
                <w:b/>
                <w:sz w:val="20"/>
              </w:rPr>
              <w:t>Monday,</w:t>
            </w:r>
            <w:r>
              <w:rPr>
                <w:b/>
                <w:spacing w:val="-6"/>
                <w:sz w:val="20"/>
              </w:rPr>
              <w:t xml:space="preserve"> </w:t>
            </w:r>
            <w:r>
              <w:rPr>
                <w:b/>
                <w:sz w:val="20"/>
              </w:rPr>
              <w:t>Sep.</w:t>
            </w:r>
            <w:r>
              <w:rPr>
                <w:b/>
                <w:spacing w:val="-5"/>
                <w:sz w:val="20"/>
              </w:rPr>
              <w:t xml:space="preserve"> </w:t>
            </w:r>
            <w:r w:rsidR="0060649B">
              <w:rPr>
                <w:b/>
                <w:spacing w:val="-5"/>
                <w:sz w:val="20"/>
              </w:rPr>
              <w:t>29</w:t>
            </w:r>
          </w:p>
        </w:tc>
        <w:tc>
          <w:tcPr>
            <w:tcW w:w="2338" w:type="dxa"/>
            <w:shd w:val="clear" w:color="auto" w:fill="CCCCCC"/>
          </w:tcPr>
          <w:p w14:paraId="38812AA0" w14:textId="77777777" w:rsidR="00C30732" w:rsidRDefault="0060649B" w:rsidP="00C30732">
            <w:pPr>
              <w:pStyle w:val="TableParagraph"/>
              <w:spacing w:line="230" w:lineRule="atLeast"/>
              <w:ind w:left="107"/>
              <w:jc w:val="left"/>
              <w:rPr>
                <w:spacing w:val="-2"/>
                <w:sz w:val="20"/>
              </w:rPr>
            </w:pPr>
            <w:r>
              <w:rPr>
                <w:sz w:val="20"/>
              </w:rPr>
              <w:t>Coaches</w:t>
            </w:r>
            <w:r>
              <w:rPr>
                <w:spacing w:val="-7"/>
                <w:sz w:val="20"/>
              </w:rPr>
              <w:t xml:space="preserve"> </w:t>
            </w:r>
            <w:r>
              <w:rPr>
                <w:spacing w:val="-2"/>
                <w:sz w:val="20"/>
              </w:rPr>
              <w:t>Meeting</w:t>
            </w:r>
            <w:r w:rsidR="00C30732">
              <w:rPr>
                <w:spacing w:val="-2"/>
                <w:sz w:val="20"/>
              </w:rPr>
              <w:t>,</w:t>
            </w:r>
          </w:p>
          <w:p w14:paraId="1CF78185" w14:textId="1B697A2F" w:rsidR="00050D2D" w:rsidRPr="00C30732" w:rsidRDefault="00C30732" w:rsidP="00C30732">
            <w:pPr>
              <w:pStyle w:val="TableParagraph"/>
              <w:spacing w:line="230" w:lineRule="atLeast"/>
              <w:ind w:left="107"/>
              <w:jc w:val="left"/>
              <w:rPr>
                <w:spacing w:val="-2"/>
                <w:sz w:val="20"/>
              </w:rPr>
            </w:pPr>
            <w:r>
              <w:rPr>
                <w:spacing w:val="-2"/>
                <w:sz w:val="20"/>
              </w:rPr>
              <w:t xml:space="preserve"> 5-6:30pm</w:t>
            </w:r>
          </w:p>
        </w:tc>
        <w:tc>
          <w:tcPr>
            <w:tcW w:w="2338" w:type="dxa"/>
            <w:shd w:val="clear" w:color="auto" w:fill="CCCCCC"/>
          </w:tcPr>
          <w:p w14:paraId="5E307A98" w14:textId="4F9E53BA" w:rsidR="00050D2D" w:rsidRPr="00661CD6" w:rsidRDefault="00C30732">
            <w:pPr>
              <w:pStyle w:val="TableParagraph"/>
              <w:spacing w:line="230" w:lineRule="atLeast"/>
              <w:ind w:left="107"/>
              <w:jc w:val="left"/>
              <w:rPr>
                <w:i/>
                <w:iCs/>
                <w:sz w:val="20"/>
              </w:rPr>
            </w:pPr>
            <w:r w:rsidRPr="00661CD6">
              <w:rPr>
                <w:i/>
                <w:iCs/>
                <w:sz w:val="20"/>
              </w:rPr>
              <w:t>Kinkaider Brewing Co.</w:t>
            </w:r>
            <w:r w:rsidR="0028251C" w:rsidRPr="00661CD6">
              <w:rPr>
                <w:i/>
                <w:iCs/>
                <w:sz w:val="20"/>
              </w:rPr>
              <w:t>, 2279 S 67</w:t>
            </w:r>
            <w:r w:rsidR="0028251C" w:rsidRPr="00661CD6">
              <w:rPr>
                <w:i/>
                <w:iCs/>
                <w:sz w:val="20"/>
                <w:vertAlign w:val="superscript"/>
              </w:rPr>
              <w:t>th</w:t>
            </w:r>
            <w:r w:rsidR="0028251C" w:rsidRPr="00661CD6">
              <w:rPr>
                <w:i/>
                <w:iCs/>
                <w:sz w:val="20"/>
              </w:rPr>
              <w:t xml:space="preserve"> St, Omaha, NE</w:t>
            </w:r>
          </w:p>
        </w:tc>
        <w:tc>
          <w:tcPr>
            <w:tcW w:w="3963" w:type="dxa"/>
            <w:shd w:val="clear" w:color="auto" w:fill="CCCCCC"/>
          </w:tcPr>
          <w:p w14:paraId="04DC0AAA" w14:textId="1139981E" w:rsidR="00050D2D" w:rsidRDefault="00050D2D">
            <w:pPr>
              <w:pStyle w:val="TableParagraph"/>
              <w:spacing w:line="230" w:lineRule="atLeast"/>
              <w:ind w:left="107"/>
              <w:jc w:val="left"/>
              <w:rPr>
                <w:sz w:val="20"/>
              </w:rPr>
            </w:pPr>
          </w:p>
        </w:tc>
      </w:tr>
      <w:tr w:rsidR="00050D2D" w14:paraId="081D655E" w14:textId="77777777">
        <w:trPr>
          <w:trHeight w:val="460"/>
        </w:trPr>
        <w:tc>
          <w:tcPr>
            <w:tcW w:w="2338" w:type="dxa"/>
          </w:tcPr>
          <w:p w14:paraId="5CCDC235" w14:textId="784D13B7" w:rsidR="00050D2D" w:rsidRDefault="00000000">
            <w:pPr>
              <w:pStyle w:val="TableParagraph"/>
              <w:ind w:left="107"/>
              <w:jc w:val="left"/>
              <w:rPr>
                <w:b/>
                <w:sz w:val="20"/>
              </w:rPr>
            </w:pPr>
            <w:r>
              <w:rPr>
                <w:b/>
                <w:sz w:val="20"/>
              </w:rPr>
              <w:t>Tuesday,</w:t>
            </w:r>
            <w:r>
              <w:rPr>
                <w:b/>
                <w:spacing w:val="-6"/>
                <w:sz w:val="20"/>
              </w:rPr>
              <w:t xml:space="preserve"> </w:t>
            </w:r>
            <w:r w:rsidR="0060649B">
              <w:rPr>
                <w:b/>
                <w:sz w:val="20"/>
              </w:rPr>
              <w:t>Sep. 30</w:t>
            </w:r>
          </w:p>
        </w:tc>
        <w:tc>
          <w:tcPr>
            <w:tcW w:w="2338" w:type="dxa"/>
          </w:tcPr>
          <w:p w14:paraId="5CA062C3" w14:textId="77777777" w:rsidR="00050D2D" w:rsidRDefault="00000000">
            <w:pPr>
              <w:pStyle w:val="TableParagraph"/>
              <w:ind w:left="107"/>
              <w:jc w:val="left"/>
              <w:rPr>
                <w:sz w:val="20"/>
              </w:rPr>
            </w:pPr>
            <w:r>
              <w:rPr>
                <w:sz w:val="20"/>
              </w:rPr>
              <w:t>Practice</w:t>
            </w:r>
            <w:r>
              <w:rPr>
                <w:spacing w:val="-7"/>
                <w:sz w:val="20"/>
              </w:rPr>
              <w:t xml:space="preserve"> </w:t>
            </w:r>
            <w:r>
              <w:rPr>
                <w:spacing w:val="-4"/>
                <w:sz w:val="20"/>
              </w:rPr>
              <w:t>Pits</w:t>
            </w:r>
          </w:p>
        </w:tc>
        <w:tc>
          <w:tcPr>
            <w:tcW w:w="2338" w:type="dxa"/>
          </w:tcPr>
          <w:p w14:paraId="0FF9C82E" w14:textId="767CD2E3" w:rsidR="00050D2D" w:rsidRDefault="0060649B">
            <w:pPr>
              <w:pStyle w:val="TableParagraph"/>
              <w:ind w:left="107"/>
              <w:jc w:val="left"/>
              <w:rPr>
                <w:sz w:val="20"/>
              </w:rPr>
            </w:pPr>
            <w:r>
              <w:rPr>
                <w:sz w:val="20"/>
              </w:rPr>
              <w:t>Omaha</w:t>
            </w:r>
            <w:r>
              <w:rPr>
                <w:spacing w:val="-3"/>
                <w:sz w:val="20"/>
              </w:rPr>
              <w:t xml:space="preserve"> </w:t>
            </w:r>
            <w:r>
              <w:rPr>
                <w:spacing w:val="-4"/>
                <w:sz w:val="20"/>
              </w:rPr>
              <w:t>area</w:t>
            </w:r>
          </w:p>
        </w:tc>
        <w:tc>
          <w:tcPr>
            <w:tcW w:w="3963" w:type="dxa"/>
          </w:tcPr>
          <w:p w14:paraId="7C81516B" w14:textId="2B40F5AC" w:rsidR="00050D2D" w:rsidRDefault="00000000">
            <w:pPr>
              <w:pStyle w:val="TableParagraph"/>
              <w:ind w:left="107"/>
              <w:jc w:val="left"/>
              <w:rPr>
                <w:sz w:val="20"/>
              </w:rPr>
            </w:pPr>
            <w:r>
              <w:rPr>
                <w:sz w:val="20"/>
              </w:rPr>
              <w:t>Team</w:t>
            </w:r>
            <w:r>
              <w:rPr>
                <w:spacing w:val="-4"/>
                <w:sz w:val="20"/>
              </w:rPr>
              <w:t xml:space="preserve"> </w:t>
            </w:r>
            <w:r>
              <w:rPr>
                <w:sz w:val="20"/>
              </w:rPr>
              <w:t>rotation</w:t>
            </w:r>
            <w:r>
              <w:rPr>
                <w:spacing w:val="-4"/>
                <w:sz w:val="20"/>
              </w:rPr>
              <w:t xml:space="preserve"> </w:t>
            </w:r>
            <w:r>
              <w:rPr>
                <w:sz w:val="20"/>
              </w:rPr>
              <w:t>schedule</w:t>
            </w:r>
            <w:r>
              <w:rPr>
                <w:spacing w:val="-4"/>
                <w:sz w:val="20"/>
              </w:rPr>
              <w:t xml:space="preserve"> </w:t>
            </w:r>
            <w:r>
              <w:rPr>
                <w:sz w:val="20"/>
              </w:rPr>
              <w:t>will</w:t>
            </w:r>
            <w:r>
              <w:rPr>
                <w:spacing w:val="-6"/>
                <w:sz w:val="20"/>
              </w:rPr>
              <w:t xml:space="preserve"> </w:t>
            </w:r>
            <w:r>
              <w:rPr>
                <w:sz w:val="20"/>
              </w:rPr>
              <w:t>be</w:t>
            </w:r>
            <w:r>
              <w:rPr>
                <w:spacing w:val="-4"/>
                <w:sz w:val="20"/>
              </w:rPr>
              <w:t xml:space="preserve"> </w:t>
            </w:r>
            <w:r>
              <w:rPr>
                <w:spacing w:val="-2"/>
                <w:sz w:val="20"/>
              </w:rPr>
              <w:t>provided</w:t>
            </w:r>
            <w:r w:rsidR="0028251C">
              <w:rPr>
                <w:spacing w:val="-2"/>
                <w:sz w:val="20"/>
              </w:rPr>
              <w:t xml:space="preserve"> in packet pickup</w:t>
            </w:r>
          </w:p>
        </w:tc>
      </w:tr>
      <w:tr w:rsidR="00050D2D" w14:paraId="62BAC43D" w14:textId="77777777">
        <w:trPr>
          <w:trHeight w:val="458"/>
        </w:trPr>
        <w:tc>
          <w:tcPr>
            <w:tcW w:w="2338" w:type="dxa"/>
            <w:shd w:val="clear" w:color="auto" w:fill="CCCCCC"/>
          </w:tcPr>
          <w:p w14:paraId="6AC68569" w14:textId="5A1300F2" w:rsidR="00050D2D" w:rsidRDefault="00000000">
            <w:pPr>
              <w:pStyle w:val="TableParagraph"/>
              <w:ind w:left="107"/>
              <w:jc w:val="left"/>
              <w:rPr>
                <w:b/>
                <w:sz w:val="20"/>
              </w:rPr>
            </w:pPr>
            <w:r>
              <w:rPr>
                <w:b/>
                <w:sz w:val="20"/>
              </w:rPr>
              <w:t>Tuesday,</w:t>
            </w:r>
            <w:r>
              <w:rPr>
                <w:b/>
                <w:spacing w:val="-6"/>
                <w:sz w:val="20"/>
              </w:rPr>
              <w:t xml:space="preserve"> </w:t>
            </w:r>
            <w:r w:rsidR="0060649B">
              <w:rPr>
                <w:b/>
                <w:sz w:val="20"/>
              </w:rPr>
              <w:t>Sep. 30</w:t>
            </w:r>
          </w:p>
        </w:tc>
        <w:tc>
          <w:tcPr>
            <w:tcW w:w="2338" w:type="dxa"/>
            <w:shd w:val="clear" w:color="auto" w:fill="CCCCCC"/>
          </w:tcPr>
          <w:p w14:paraId="5CF90B2C" w14:textId="1686048A" w:rsidR="00050D2D" w:rsidRDefault="0060649B">
            <w:pPr>
              <w:pStyle w:val="TableParagraph"/>
              <w:ind w:left="107"/>
              <w:jc w:val="left"/>
              <w:rPr>
                <w:sz w:val="20"/>
              </w:rPr>
            </w:pPr>
            <w:r>
              <w:rPr>
                <w:sz w:val="20"/>
              </w:rPr>
              <w:t>Contest</w:t>
            </w:r>
            <w:r>
              <w:rPr>
                <w:spacing w:val="-13"/>
                <w:sz w:val="20"/>
              </w:rPr>
              <w:t xml:space="preserve"> </w:t>
            </w:r>
            <w:r>
              <w:rPr>
                <w:sz w:val="20"/>
              </w:rPr>
              <w:t>Banquet</w:t>
            </w:r>
            <w:r>
              <w:rPr>
                <w:spacing w:val="-12"/>
                <w:sz w:val="20"/>
              </w:rPr>
              <w:t xml:space="preserve"> </w:t>
            </w:r>
            <w:r>
              <w:rPr>
                <w:sz w:val="20"/>
              </w:rPr>
              <w:t>and Geology Talk</w:t>
            </w:r>
            <w:r w:rsidR="00C30732">
              <w:rPr>
                <w:sz w:val="20"/>
              </w:rPr>
              <w:t>;</w:t>
            </w:r>
            <w:r>
              <w:rPr>
                <w:sz w:val="20"/>
              </w:rPr>
              <w:t xml:space="preserve"> </w:t>
            </w:r>
            <w:r w:rsidR="00C30732">
              <w:rPr>
                <w:sz w:val="20"/>
              </w:rPr>
              <w:t>6</w:t>
            </w:r>
            <w:r w:rsidR="00754C41">
              <w:rPr>
                <w:sz w:val="20"/>
              </w:rPr>
              <w:t>:30</w:t>
            </w:r>
            <w:r w:rsidR="00C30732">
              <w:rPr>
                <w:sz w:val="20"/>
              </w:rPr>
              <w:t>-8</w:t>
            </w:r>
            <w:r w:rsidR="00754C41">
              <w:rPr>
                <w:sz w:val="20"/>
              </w:rPr>
              <w:t>:30</w:t>
            </w:r>
            <w:r w:rsidR="00C30732">
              <w:rPr>
                <w:sz w:val="20"/>
              </w:rPr>
              <w:t>pm</w:t>
            </w:r>
          </w:p>
        </w:tc>
        <w:tc>
          <w:tcPr>
            <w:tcW w:w="2338" w:type="dxa"/>
            <w:shd w:val="clear" w:color="auto" w:fill="CCCCCC"/>
          </w:tcPr>
          <w:p w14:paraId="592E84E7" w14:textId="3702E4A8" w:rsidR="00050D2D" w:rsidRDefault="0060649B">
            <w:pPr>
              <w:pStyle w:val="TableParagraph"/>
              <w:ind w:left="107"/>
              <w:jc w:val="left"/>
              <w:rPr>
                <w:sz w:val="20"/>
              </w:rPr>
            </w:pPr>
            <w:r>
              <w:rPr>
                <w:spacing w:val="-5"/>
                <w:sz w:val="20"/>
              </w:rPr>
              <w:t>Elmwood Park Pavillion</w:t>
            </w:r>
          </w:p>
        </w:tc>
        <w:tc>
          <w:tcPr>
            <w:tcW w:w="3963" w:type="dxa"/>
            <w:shd w:val="clear" w:color="auto" w:fill="CCCCCC"/>
          </w:tcPr>
          <w:p w14:paraId="68AD7DAA" w14:textId="77777777" w:rsidR="00050D2D" w:rsidRDefault="00000000">
            <w:pPr>
              <w:pStyle w:val="TableParagraph"/>
              <w:ind w:left="107"/>
              <w:jc w:val="left"/>
              <w:rPr>
                <w:sz w:val="20"/>
              </w:rPr>
            </w:pPr>
            <w:r>
              <w:rPr>
                <w:spacing w:val="-5"/>
                <w:sz w:val="20"/>
              </w:rPr>
              <w:t>TBD</w:t>
            </w:r>
          </w:p>
        </w:tc>
      </w:tr>
      <w:tr w:rsidR="00050D2D" w14:paraId="4879931B" w14:textId="77777777">
        <w:trPr>
          <w:trHeight w:val="230"/>
        </w:trPr>
        <w:tc>
          <w:tcPr>
            <w:tcW w:w="2338" w:type="dxa"/>
          </w:tcPr>
          <w:p w14:paraId="32073E10" w14:textId="7CD6130E" w:rsidR="00050D2D" w:rsidRDefault="00000000">
            <w:pPr>
              <w:pStyle w:val="TableParagraph"/>
              <w:spacing w:line="210" w:lineRule="exact"/>
              <w:ind w:left="107"/>
              <w:jc w:val="left"/>
              <w:rPr>
                <w:b/>
                <w:sz w:val="20"/>
              </w:rPr>
            </w:pPr>
            <w:r>
              <w:rPr>
                <w:b/>
                <w:sz w:val="20"/>
              </w:rPr>
              <w:t>Wednesday,</w:t>
            </w:r>
            <w:r>
              <w:rPr>
                <w:b/>
                <w:spacing w:val="-8"/>
                <w:sz w:val="20"/>
              </w:rPr>
              <w:t xml:space="preserve"> </w:t>
            </w:r>
            <w:r w:rsidR="0060649B">
              <w:rPr>
                <w:b/>
                <w:sz w:val="20"/>
              </w:rPr>
              <w:t>Oct. 1</w:t>
            </w:r>
          </w:p>
        </w:tc>
        <w:tc>
          <w:tcPr>
            <w:tcW w:w="2338" w:type="dxa"/>
          </w:tcPr>
          <w:p w14:paraId="5AE4C6D9" w14:textId="77777777" w:rsidR="00050D2D" w:rsidRDefault="00000000">
            <w:pPr>
              <w:pStyle w:val="TableParagraph"/>
              <w:spacing w:line="210" w:lineRule="exact"/>
              <w:ind w:left="107"/>
              <w:jc w:val="left"/>
              <w:rPr>
                <w:sz w:val="20"/>
              </w:rPr>
            </w:pPr>
            <w:r>
              <w:rPr>
                <w:sz w:val="20"/>
              </w:rPr>
              <w:t>Practice</w:t>
            </w:r>
            <w:r>
              <w:rPr>
                <w:spacing w:val="-7"/>
                <w:sz w:val="20"/>
              </w:rPr>
              <w:t xml:space="preserve"> </w:t>
            </w:r>
            <w:r>
              <w:rPr>
                <w:spacing w:val="-4"/>
                <w:sz w:val="20"/>
              </w:rPr>
              <w:t>Pits</w:t>
            </w:r>
          </w:p>
        </w:tc>
        <w:tc>
          <w:tcPr>
            <w:tcW w:w="2338" w:type="dxa"/>
          </w:tcPr>
          <w:p w14:paraId="15AD6746" w14:textId="65585ABC" w:rsidR="00050D2D" w:rsidRDefault="0060649B">
            <w:pPr>
              <w:pStyle w:val="TableParagraph"/>
              <w:spacing w:line="210" w:lineRule="exact"/>
              <w:ind w:left="107"/>
              <w:jc w:val="left"/>
              <w:rPr>
                <w:sz w:val="20"/>
              </w:rPr>
            </w:pPr>
            <w:r>
              <w:rPr>
                <w:sz w:val="20"/>
              </w:rPr>
              <w:t>Omaha</w:t>
            </w:r>
            <w:r>
              <w:rPr>
                <w:spacing w:val="-3"/>
                <w:sz w:val="20"/>
              </w:rPr>
              <w:t xml:space="preserve"> </w:t>
            </w:r>
            <w:r>
              <w:rPr>
                <w:spacing w:val="-4"/>
                <w:sz w:val="20"/>
              </w:rPr>
              <w:t>area</w:t>
            </w:r>
          </w:p>
        </w:tc>
        <w:tc>
          <w:tcPr>
            <w:tcW w:w="3963" w:type="dxa"/>
          </w:tcPr>
          <w:p w14:paraId="385FA63F" w14:textId="6870A4C7" w:rsidR="00050D2D" w:rsidRDefault="00754C41">
            <w:pPr>
              <w:pStyle w:val="TableParagraph"/>
              <w:spacing w:line="210" w:lineRule="exact"/>
              <w:ind w:left="107"/>
              <w:jc w:val="left"/>
              <w:rPr>
                <w:sz w:val="20"/>
              </w:rPr>
            </w:pPr>
            <w:r>
              <w:rPr>
                <w:sz w:val="20"/>
              </w:rPr>
              <w:t>Team</w:t>
            </w:r>
            <w:r>
              <w:rPr>
                <w:spacing w:val="-4"/>
                <w:sz w:val="20"/>
              </w:rPr>
              <w:t xml:space="preserve"> </w:t>
            </w:r>
            <w:r>
              <w:rPr>
                <w:sz w:val="20"/>
              </w:rPr>
              <w:t>rotation</w:t>
            </w:r>
            <w:r>
              <w:rPr>
                <w:spacing w:val="-4"/>
                <w:sz w:val="20"/>
              </w:rPr>
              <w:t xml:space="preserve"> </w:t>
            </w:r>
            <w:r>
              <w:rPr>
                <w:sz w:val="20"/>
              </w:rPr>
              <w:t>schedule</w:t>
            </w:r>
            <w:r>
              <w:rPr>
                <w:spacing w:val="-4"/>
                <w:sz w:val="20"/>
              </w:rPr>
              <w:t xml:space="preserve"> </w:t>
            </w:r>
            <w:r>
              <w:rPr>
                <w:sz w:val="20"/>
              </w:rPr>
              <w:t>will</w:t>
            </w:r>
            <w:r>
              <w:rPr>
                <w:spacing w:val="-6"/>
                <w:sz w:val="20"/>
              </w:rPr>
              <w:t xml:space="preserve"> </w:t>
            </w:r>
            <w:r>
              <w:rPr>
                <w:sz w:val="20"/>
              </w:rPr>
              <w:t>be</w:t>
            </w:r>
            <w:r>
              <w:rPr>
                <w:spacing w:val="-4"/>
                <w:sz w:val="20"/>
              </w:rPr>
              <w:t xml:space="preserve"> </w:t>
            </w:r>
            <w:r>
              <w:rPr>
                <w:spacing w:val="-2"/>
                <w:sz w:val="20"/>
              </w:rPr>
              <w:t>provided in packet pickup</w:t>
            </w:r>
            <w:r>
              <w:rPr>
                <w:spacing w:val="-2"/>
                <w:sz w:val="20"/>
              </w:rPr>
              <w:t>; Individual contestants identified by 7PM.</w:t>
            </w:r>
          </w:p>
        </w:tc>
      </w:tr>
      <w:tr w:rsidR="00050D2D" w14:paraId="711A2AFF" w14:textId="77777777">
        <w:trPr>
          <w:trHeight w:val="230"/>
        </w:trPr>
        <w:tc>
          <w:tcPr>
            <w:tcW w:w="2338" w:type="dxa"/>
            <w:shd w:val="clear" w:color="auto" w:fill="CCCCCC"/>
          </w:tcPr>
          <w:p w14:paraId="7B0D52F0" w14:textId="6F6B5449" w:rsidR="00050D2D" w:rsidRDefault="00000000">
            <w:pPr>
              <w:pStyle w:val="TableParagraph"/>
              <w:spacing w:before="1" w:line="210" w:lineRule="exact"/>
              <w:ind w:left="107"/>
              <w:jc w:val="left"/>
              <w:rPr>
                <w:b/>
                <w:sz w:val="20"/>
              </w:rPr>
            </w:pPr>
            <w:r>
              <w:rPr>
                <w:b/>
                <w:sz w:val="20"/>
              </w:rPr>
              <w:t>Thursday,</w:t>
            </w:r>
            <w:r>
              <w:rPr>
                <w:b/>
                <w:spacing w:val="-5"/>
                <w:sz w:val="20"/>
              </w:rPr>
              <w:t xml:space="preserve"> </w:t>
            </w:r>
            <w:r>
              <w:rPr>
                <w:b/>
                <w:sz w:val="20"/>
              </w:rPr>
              <w:t>Oct</w:t>
            </w:r>
            <w:r w:rsidR="0060649B">
              <w:rPr>
                <w:b/>
                <w:spacing w:val="-5"/>
                <w:sz w:val="20"/>
              </w:rPr>
              <w:t>. 2</w:t>
            </w:r>
          </w:p>
        </w:tc>
        <w:tc>
          <w:tcPr>
            <w:tcW w:w="2338" w:type="dxa"/>
            <w:shd w:val="clear" w:color="auto" w:fill="CCCCCC"/>
          </w:tcPr>
          <w:p w14:paraId="4933C31D" w14:textId="77777777" w:rsidR="00050D2D" w:rsidRDefault="00000000">
            <w:pPr>
              <w:pStyle w:val="TableParagraph"/>
              <w:spacing w:before="1" w:line="210" w:lineRule="exact"/>
              <w:ind w:left="107"/>
              <w:jc w:val="left"/>
              <w:rPr>
                <w:sz w:val="20"/>
              </w:rPr>
            </w:pPr>
            <w:r>
              <w:rPr>
                <w:sz w:val="20"/>
              </w:rPr>
              <w:t>Contest</w:t>
            </w:r>
            <w:r>
              <w:rPr>
                <w:spacing w:val="-7"/>
                <w:sz w:val="20"/>
              </w:rPr>
              <w:t xml:space="preserve"> </w:t>
            </w:r>
            <w:r>
              <w:rPr>
                <w:spacing w:val="-5"/>
                <w:sz w:val="20"/>
              </w:rPr>
              <w:t>Day</w:t>
            </w:r>
          </w:p>
        </w:tc>
        <w:tc>
          <w:tcPr>
            <w:tcW w:w="2338" w:type="dxa"/>
            <w:shd w:val="clear" w:color="auto" w:fill="CCCCCC"/>
          </w:tcPr>
          <w:p w14:paraId="61D1082C" w14:textId="77777777" w:rsidR="00050D2D" w:rsidRDefault="00000000">
            <w:pPr>
              <w:pStyle w:val="TableParagraph"/>
              <w:spacing w:before="1" w:line="210" w:lineRule="exact"/>
              <w:ind w:left="107"/>
              <w:jc w:val="left"/>
              <w:rPr>
                <w:sz w:val="20"/>
              </w:rPr>
            </w:pPr>
            <w:r>
              <w:rPr>
                <w:spacing w:val="-5"/>
                <w:sz w:val="20"/>
              </w:rPr>
              <w:t>TBD</w:t>
            </w:r>
          </w:p>
        </w:tc>
        <w:tc>
          <w:tcPr>
            <w:tcW w:w="3963" w:type="dxa"/>
            <w:shd w:val="clear" w:color="auto" w:fill="CCCCCC"/>
          </w:tcPr>
          <w:p w14:paraId="2B337B9E" w14:textId="77777777" w:rsidR="00050D2D" w:rsidRDefault="00000000">
            <w:pPr>
              <w:pStyle w:val="TableParagraph"/>
              <w:spacing w:before="1" w:line="210" w:lineRule="exact"/>
              <w:ind w:left="107"/>
              <w:jc w:val="left"/>
              <w:rPr>
                <w:sz w:val="20"/>
              </w:rPr>
            </w:pPr>
            <w:r>
              <w:rPr>
                <w:sz w:val="20"/>
              </w:rPr>
              <w:t>Lunch</w:t>
            </w:r>
            <w:r>
              <w:rPr>
                <w:spacing w:val="-6"/>
                <w:sz w:val="20"/>
              </w:rPr>
              <w:t xml:space="preserve"> </w:t>
            </w:r>
            <w:r>
              <w:rPr>
                <w:sz w:val="20"/>
              </w:rPr>
              <w:t>provided</w:t>
            </w:r>
            <w:r>
              <w:rPr>
                <w:spacing w:val="-3"/>
                <w:sz w:val="20"/>
              </w:rPr>
              <w:t xml:space="preserve"> </w:t>
            </w:r>
            <w:r>
              <w:rPr>
                <w:sz w:val="20"/>
              </w:rPr>
              <w:t xml:space="preserve">with </w:t>
            </w:r>
            <w:r>
              <w:rPr>
                <w:spacing w:val="-2"/>
                <w:sz w:val="20"/>
              </w:rPr>
              <w:t>registration</w:t>
            </w:r>
          </w:p>
        </w:tc>
      </w:tr>
      <w:tr w:rsidR="00050D2D" w14:paraId="2EFC4D09" w14:textId="77777777" w:rsidTr="00C30732">
        <w:trPr>
          <w:trHeight w:val="357"/>
        </w:trPr>
        <w:tc>
          <w:tcPr>
            <w:tcW w:w="2338" w:type="dxa"/>
          </w:tcPr>
          <w:p w14:paraId="08B5202C" w14:textId="718741AA" w:rsidR="00050D2D" w:rsidRDefault="00000000" w:rsidP="00C30732">
            <w:pPr>
              <w:pStyle w:val="TableParagraph"/>
              <w:ind w:left="107"/>
              <w:jc w:val="left"/>
              <w:rPr>
                <w:b/>
                <w:sz w:val="20"/>
              </w:rPr>
            </w:pPr>
            <w:r>
              <w:rPr>
                <w:b/>
                <w:sz w:val="20"/>
              </w:rPr>
              <w:t>Friday,</w:t>
            </w:r>
            <w:r>
              <w:rPr>
                <w:b/>
                <w:spacing w:val="-3"/>
                <w:sz w:val="20"/>
              </w:rPr>
              <w:t xml:space="preserve"> </w:t>
            </w:r>
            <w:r>
              <w:rPr>
                <w:b/>
                <w:sz w:val="20"/>
              </w:rPr>
              <w:t>Oct</w:t>
            </w:r>
            <w:r w:rsidR="0060649B">
              <w:rPr>
                <w:b/>
                <w:spacing w:val="-5"/>
                <w:sz w:val="20"/>
              </w:rPr>
              <w:t>. 3</w:t>
            </w:r>
          </w:p>
        </w:tc>
        <w:tc>
          <w:tcPr>
            <w:tcW w:w="2338" w:type="dxa"/>
          </w:tcPr>
          <w:p w14:paraId="279FF461" w14:textId="37958FC2" w:rsidR="00050D2D" w:rsidRDefault="00000000">
            <w:pPr>
              <w:pStyle w:val="TableParagraph"/>
              <w:ind w:left="107"/>
              <w:jc w:val="left"/>
              <w:rPr>
                <w:sz w:val="20"/>
              </w:rPr>
            </w:pPr>
            <w:r>
              <w:rPr>
                <w:sz w:val="20"/>
              </w:rPr>
              <w:t>Awards</w:t>
            </w:r>
            <w:r>
              <w:rPr>
                <w:spacing w:val="-7"/>
                <w:sz w:val="20"/>
              </w:rPr>
              <w:t xml:space="preserve"> </w:t>
            </w:r>
            <w:r>
              <w:rPr>
                <w:spacing w:val="-2"/>
                <w:sz w:val="20"/>
              </w:rPr>
              <w:t>Breakfast</w:t>
            </w:r>
            <w:r w:rsidR="00C30732">
              <w:rPr>
                <w:spacing w:val="-2"/>
                <w:sz w:val="20"/>
              </w:rPr>
              <w:t>; 7:30am</w:t>
            </w:r>
          </w:p>
        </w:tc>
        <w:tc>
          <w:tcPr>
            <w:tcW w:w="2338" w:type="dxa"/>
          </w:tcPr>
          <w:p w14:paraId="3E6EF026" w14:textId="77777777" w:rsidR="00050D2D" w:rsidRDefault="00000000">
            <w:pPr>
              <w:pStyle w:val="TableParagraph"/>
              <w:ind w:left="107"/>
              <w:jc w:val="left"/>
              <w:rPr>
                <w:sz w:val="20"/>
              </w:rPr>
            </w:pPr>
            <w:r>
              <w:rPr>
                <w:spacing w:val="-5"/>
                <w:sz w:val="20"/>
              </w:rPr>
              <w:t>TBD</w:t>
            </w:r>
          </w:p>
        </w:tc>
        <w:tc>
          <w:tcPr>
            <w:tcW w:w="3963" w:type="dxa"/>
          </w:tcPr>
          <w:p w14:paraId="40FFC383" w14:textId="477C06ED" w:rsidR="00050D2D" w:rsidRDefault="0060649B">
            <w:pPr>
              <w:pStyle w:val="TableParagraph"/>
              <w:ind w:left="107"/>
              <w:jc w:val="left"/>
              <w:rPr>
                <w:sz w:val="20"/>
              </w:rPr>
            </w:pPr>
            <w:r>
              <w:rPr>
                <w:sz w:val="20"/>
              </w:rPr>
              <w:t>Breakfast provided</w:t>
            </w:r>
          </w:p>
        </w:tc>
      </w:tr>
    </w:tbl>
    <w:p w14:paraId="202420F2" w14:textId="77777777" w:rsidR="00050D2D" w:rsidRDefault="00050D2D">
      <w:pPr>
        <w:pStyle w:val="BodyText"/>
        <w:spacing w:before="7"/>
        <w:rPr>
          <w:i/>
        </w:rPr>
      </w:pPr>
    </w:p>
    <w:p w14:paraId="069AA6F6" w14:textId="77777777" w:rsidR="00C46EB6" w:rsidRDefault="00C46EB6">
      <w:pPr>
        <w:pStyle w:val="BodyText"/>
        <w:spacing w:before="7"/>
        <w:rPr>
          <w:i/>
        </w:rPr>
      </w:pPr>
    </w:p>
    <w:p w14:paraId="2510B31E" w14:textId="77777777" w:rsidR="00050D2D" w:rsidRDefault="00000000">
      <w:pPr>
        <w:pStyle w:val="Heading2"/>
        <w:spacing w:line="321" w:lineRule="exact"/>
        <w:ind w:left="3908"/>
      </w:pPr>
      <w:bookmarkStart w:id="4" w:name="_bookmark4"/>
      <w:bookmarkEnd w:id="4"/>
      <w:r>
        <w:t>Individual</w:t>
      </w:r>
      <w:r>
        <w:rPr>
          <w:spacing w:val="-7"/>
        </w:rPr>
        <w:t xml:space="preserve"> </w:t>
      </w:r>
      <w:r>
        <w:t>and</w:t>
      </w:r>
      <w:r>
        <w:rPr>
          <w:spacing w:val="-5"/>
        </w:rPr>
        <w:t xml:space="preserve"> </w:t>
      </w:r>
      <w:r>
        <w:t>Team</w:t>
      </w:r>
      <w:r>
        <w:rPr>
          <w:spacing w:val="-5"/>
        </w:rPr>
        <w:t xml:space="preserve"> </w:t>
      </w:r>
      <w:r>
        <w:rPr>
          <w:spacing w:val="-2"/>
        </w:rPr>
        <w:t>Contests.</w:t>
      </w:r>
    </w:p>
    <w:p w14:paraId="0CB43927" w14:textId="3418B34D" w:rsidR="00050D2D" w:rsidRDefault="00000000">
      <w:pPr>
        <w:pStyle w:val="BodyText"/>
        <w:ind w:left="216" w:right="257"/>
      </w:pPr>
      <w:r>
        <w:t xml:space="preserve">The individual and team contests will be held on </w:t>
      </w:r>
      <w:r>
        <w:rPr>
          <w:b/>
        </w:rPr>
        <w:t xml:space="preserve">Thursday, </w:t>
      </w:r>
      <w:r w:rsidR="0060649B">
        <w:rPr>
          <w:b/>
        </w:rPr>
        <w:t>October 2</w:t>
      </w:r>
      <w:r>
        <w:rPr>
          <w:b/>
        </w:rPr>
        <w:t xml:space="preserve"> </w:t>
      </w:r>
      <w:r>
        <w:t>and will consist of five sites: two individual-judged sites in the morning and three team-judged sites in the afternoon. At each site, a pit will be excavated, and control area(s) will be designated for the measurement of horizon depths and boundaries. The control</w:t>
      </w:r>
      <w:r>
        <w:rPr>
          <w:spacing w:val="-3"/>
        </w:rPr>
        <w:t xml:space="preserve"> </w:t>
      </w:r>
      <w:r>
        <w:t>area</w:t>
      </w:r>
      <w:r>
        <w:rPr>
          <w:spacing w:val="-4"/>
        </w:rPr>
        <w:t xml:space="preserve"> </w:t>
      </w:r>
      <w:r>
        <w:t>will</w:t>
      </w:r>
      <w:r>
        <w:rPr>
          <w:spacing w:val="-3"/>
        </w:rPr>
        <w:t xml:space="preserve"> </w:t>
      </w:r>
      <w:r>
        <w:t>constitute</w:t>
      </w:r>
      <w:r>
        <w:rPr>
          <w:spacing w:val="-3"/>
        </w:rPr>
        <w:t xml:space="preserve"> </w:t>
      </w:r>
      <w:r>
        <w:t>the</w:t>
      </w:r>
      <w:r>
        <w:rPr>
          <w:spacing w:val="-4"/>
        </w:rPr>
        <w:t xml:space="preserve"> </w:t>
      </w:r>
      <w:r>
        <w:t>officially</w:t>
      </w:r>
      <w:r>
        <w:rPr>
          <w:spacing w:val="-3"/>
        </w:rPr>
        <w:t xml:space="preserve"> </w:t>
      </w:r>
      <w:r>
        <w:t>scored</w:t>
      </w:r>
      <w:r>
        <w:rPr>
          <w:spacing w:val="-3"/>
        </w:rPr>
        <w:t xml:space="preserve"> </w:t>
      </w:r>
      <w:r>
        <w:t>profile</w:t>
      </w:r>
      <w:r>
        <w:rPr>
          <w:spacing w:val="-4"/>
        </w:rPr>
        <w:t xml:space="preserve"> </w:t>
      </w:r>
      <w:r>
        <w:t>and</w:t>
      </w:r>
      <w:r>
        <w:rPr>
          <w:spacing w:val="-3"/>
        </w:rPr>
        <w:t xml:space="preserve"> </w:t>
      </w:r>
      <w:r>
        <w:t>must</w:t>
      </w:r>
      <w:r>
        <w:rPr>
          <w:spacing w:val="-3"/>
        </w:rPr>
        <w:t xml:space="preserve"> </w:t>
      </w:r>
      <w:r>
        <w:t>remain</w:t>
      </w:r>
      <w:r>
        <w:rPr>
          <w:spacing w:val="-3"/>
        </w:rPr>
        <w:t xml:space="preserve"> </w:t>
      </w:r>
      <w:r>
        <w:t>undisturbed</w:t>
      </w:r>
      <w:r>
        <w:rPr>
          <w:spacing w:val="-3"/>
        </w:rPr>
        <w:t xml:space="preserve"> </w:t>
      </w:r>
      <w:r>
        <w:t>and</w:t>
      </w:r>
      <w:r>
        <w:rPr>
          <w:spacing w:val="-3"/>
        </w:rPr>
        <w:t xml:space="preserve"> </w:t>
      </w:r>
      <w:r>
        <w:t>unblocked</w:t>
      </w:r>
      <w:r>
        <w:rPr>
          <w:spacing w:val="-1"/>
        </w:rPr>
        <w:t xml:space="preserve"> </w:t>
      </w:r>
      <w:r>
        <w:t>by</w:t>
      </w:r>
      <w:r>
        <w:rPr>
          <w:spacing w:val="-3"/>
        </w:rPr>
        <w:t xml:space="preserve"> </w:t>
      </w:r>
      <w:r>
        <w:t>contestants. A tape measure will be fixed within the control area.</w:t>
      </w:r>
    </w:p>
    <w:p w14:paraId="790149EF" w14:textId="77777777" w:rsidR="00050D2D" w:rsidRDefault="00000000">
      <w:pPr>
        <w:pStyle w:val="BodyText"/>
        <w:spacing w:before="276"/>
        <w:ind w:left="216" w:right="369"/>
      </w:pPr>
      <w:r>
        <w:t>The site number, number of horizons to be described, the profile depth to be described, and any additional information or laboratory data deemed necessary for correct classification will be provided to contestants. Typically,</w:t>
      </w:r>
      <w:r>
        <w:rPr>
          <w:spacing w:val="-3"/>
        </w:rPr>
        <w:t xml:space="preserve"> </w:t>
      </w:r>
      <w:r>
        <w:t>six</w:t>
      </w:r>
      <w:r>
        <w:rPr>
          <w:spacing w:val="-3"/>
        </w:rPr>
        <w:t xml:space="preserve"> </w:t>
      </w:r>
      <w:r>
        <w:t>horizons</w:t>
      </w:r>
      <w:r>
        <w:rPr>
          <w:spacing w:val="-3"/>
        </w:rPr>
        <w:t xml:space="preserve"> </w:t>
      </w:r>
      <w:r>
        <w:t>will</w:t>
      </w:r>
      <w:r>
        <w:rPr>
          <w:spacing w:val="-3"/>
        </w:rPr>
        <w:t xml:space="preserve"> </w:t>
      </w:r>
      <w:r>
        <w:t>be</w:t>
      </w:r>
      <w:r>
        <w:rPr>
          <w:spacing w:val="-3"/>
        </w:rPr>
        <w:t xml:space="preserve"> </w:t>
      </w:r>
      <w:r>
        <w:t>described</w:t>
      </w:r>
      <w:r>
        <w:rPr>
          <w:spacing w:val="-1"/>
        </w:rPr>
        <w:t xml:space="preserve"> </w:t>
      </w:r>
      <w:r>
        <w:t>at</w:t>
      </w:r>
      <w:r>
        <w:rPr>
          <w:spacing w:val="-1"/>
        </w:rPr>
        <w:t xml:space="preserve"> </w:t>
      </w:r>
      <w:r>
        <w:t>each</w:t>
      </w:r>
      <w:r>
        <w:rPr>
          <w:spacing w:val="-3"/>
        </w:rPr>
        <w:t xml:space="preserve"> </w:t>
      </w:r>
      <w:r>
        <w:t>pit.</w:t>
      </w:r>
      <w:r>
        <w:rPr>
          <w:spacing w:val="-3"/>
        </w:rPr>
        <w:t xml:space="preserve"> </w:t>
      </w:r>
      <w:r>
        <w:t>However,</w:t>
      </w:r>
      <w:r>
        <w:rPr>
          <w:spacing w:val="-3"/>
        </w:rPr>
        <w:t xml:space="preserve"> </w:t>
      </w:r>
      <w:r>
        <w:t>up</w:t>
      </w:r>
      <w:r>
        <w:rPr>
          <w:spacing w:val="-4"/>
        </w:rPr>
        <w:t xml:space="preserve"> </w:t>
      </w:r>
      <w:r>
        <w:t>to</w:t>
      </w:r>
      <w:r>
        <w:rPr>
          <w:spacing w:val="-3"/>
        </w:rPr>
        <w:t xml:space="preserve"> </w:t>
      </w:r>
      <w:r>
        <w:t>seven</w:t>
      </w:r>
      <w:r>
        <w:rPr>
          <w:spacing w:val="-1"/>
        </w:rPr>
        <w:t xml:space="preserve"> </w:t>
      </w:r>
      <w:r>
        <w:t>horizons</w:t>
      </w:r>
      <w:r>
        <w:rPr>
          <w:spacing w:val="-3"/>
        </w:rPr>
        <w:t xml:space="preserve"> </w:t>
      </w:r>
      <w:r>
        <w:t>could</w:t>
      </w:r>
      <w:r>
        <w:rPr>
          <w:spacing w:val="-3"/>
        </w:rPr>
        <w:t xml:space="preserve"> </w:t>
      </w:r>
      <w:r>
        <w:t>be</w:t>
      </w:r>
      <w:r>
        <w:rPr>
          <w:spacing w:val="-3"/>
        </w:rPr>
        <w:t xml:space="preserve"> </w:t>
      </w:r>
      <w:r>
        <w:t>required</w:t>
      </w:r>
      <w:r>
        <w:rPr>
          <w:spacing w:val="-3"/>
        </w:rPr>
        <w:t xml:space="preserve"> </w:t>
      </w:r>
      <w:r>
        <w:t>to</w:t>
      </w:r>
      <w:r>
        <w:rPr>
          <w:spacing w:val="-3"/>
        </w:rPr>
        <w:t xml:space="preserve"> </w:t>
      </w:r>
      <w:r>
        <w:t>give</w:t>
      </w:r>
      <w:r>
        <w:rPr>
          <w:spacing w:val="-4"/>
        </w:rPr>
        <w:t xml:space="preserve"> </w:t>
      </w:r>
      <w:r>
        <w:t>the best</w:t>
      </w:r>
      <w:r>
        <w:rPr>
          <w:spacing w:val="-1"/>
        </w:rPr>
        <w:t xml:space="preserve"> </w:t>
      </w:r>
      <w:r>
        <w:t>understanding</w:t>
      </w:r>
      <w:r>
        <w:rPr>
          <w:spacing w:val="-1"/>
        </w:rPr>
        <w:t xml:space="preserve"> </w:t>
      </w:r>
      <w:r>
        <w:t>of</w:t>
      </w:r>
      <w:r>
        <w:rPr>
          <w:spacing w:val="-1"/>
        </w:rPr>
        <w:t xml:space="preserve"> </w:t>
      </w:r>
      <w:r>
        <w:t>the parent</w:t>
      </w:r>
      <w:r>
        <w:rPr>
          <w:spacing w:val="-1"/>
        </w:rPr>
        <w:t xml:space="preserve"> </w:t>
      </w:r>
      <w:r>
        <w:t>materials</w:t>
      </w:r>
      <w:r>
        <w:rPr>
          <w:spacing w:val="-1"/>
        </w:rPr>
        <w:t xml:space="preserve"> </w:t>
      </w:r>
      <w:r>
        <w:t>for</w:t>
      </w:r>
      <w:r>
        <w:rPr>
          <w:spacing w:val="-2"/>
        </w:rPr>
        <w:t xml:space="preserve"> </w:t>
      </w:r>
      <w:r>
        <w:t>each pit.</w:t>
      </w:r>
      <w:r>
        <w:rPr>
          <w:spacing w:val="-1"/>
        </w:rPr>
        <w:t xml:space="preserve"> </w:t>
      </w:r>
      <w:r>
        <w:t>Some</w:t>
      </w:r>
      <w:r>
        <w:rPr>
          <w:spacing w:val="-1"/>
        </w:rPr>
        <w:t xml:space="preserve"> </w:t>
      </w:r>
      <w:r>
        <w:t>pits</w:t>
      </w:r>
      <w:r>
        <w:rPr>
          <w:spacing w:val="-1"/>
        </w:rPr>
        <w:t xml:space="preserve"> </w:t>
      </w:r>
      <w:r>
        <w:t>may</w:t>
      </w:r>
      <w:r>
        <w:rPr>
          <w:spacing w:val="-1"/>
        </w:rPr>
        <w:t xml:space="preserve"> </w:t>
      </w:r>
      <w:r>
        <w:t>also</w:t>
      </w:r>
      <w:r>
        <w:rPr>
          <w:spacing w:val="-3"/>
        </w:rPr>
        <w:t xml:space="preserve"> </w:t>
      </w:r>
      <w:r>
        <w:t>have</w:t>
      </w:r>
      <w:r>
        <w:rPr>
          <w:spacing w:val="-2"/>
        </w:rPr>
        <w:t xml:space="preserve"> </w:t>
      </w:r>
      <w:r>
        <w:t>less</w:t>
      </w:r>
      <w:r>
        <w:rPr>
          <w:spacing w:val="-1"/>
        </w:rPr>
        <w:t xml:space="preserve"> </w:t>
      </w:r>
      <w:r>
        <w:t>than</w:t>
      </w:r>
      <w:r>
        <w:rPr>
          <w:spacing w:val="-1"/>
        </w:rPr>
        <w:t xml:space="preserve"> </w:t>
      </w:r>
      <w:r>
        <w:t>six</w:t>
      </w:r>
      <w:r>
        <w:rPr>
          <w:spacing w:val="-1"/>
        </w:rPr>
        <w:t xml:space="preserve"> </w:t>
      </w:r>
      <w:r>
        <w:t>horizons.</w:t>
      </w:r>
      <w:r>
        <w:rPr>
          <w:spacing w:val="-1"/>
        </w:rPr>
        <w:t xml:space="preserve"> </w:t>
      </w:r>
      <w:r>
        <w:t>A</w:t>
      </w:r>
      <w:r>
        <w:rPr>
          <w:spacing w:val="-1"/>
        </w:rPr>
        <w:t xml:space="preserve"> </w:t>
      </w:r>
      <w:r>
        <w:t>marker (i.e. nail) will be placed at the base of the third horizon. A pit/site monitor at each site will enforce the rules, answer any questions, keep time limits, clean the soil from the base of the pit as needed and/or requested, and assure all contestants have an equal opportunity to judge the soil.</w:t>
      </w:r>
    </w:p>
    <w:p w14:paraId="417E3B94" w14:textId="77777777" w:rsidR="00050D2D" w:rsidRDefault="00050D2D">
      <w:pPr>
        <w:pStyle w:val="BodyText"/>
      </w:pPr>
    </w:p>
    <w:p w14:paraId="22C06A05" w14:textId="076875BC" w:rsidR="00050D2D" w:rsidRDefault="00000000">
      <w:pPr>
        <w:pStyle w:val="BodyText"/>
        <w:ind w:left="216" w:right="257"/>
      </w:pPr>
      <w:r>
        <w:t xml:space="preserve">A team usually consists of four contestants from each </w:t>
      </w:r>
      <w:r w:rsidR="0060649B">
        <w:t>school but</w:t>
      </w:r>
      <w:r>
        <w:t xml:space="preserve"> can be as few as three. A limited number of alternates</w:t>
      </w:r>
      <w:r>
        <w:rPr>
          <w:spacing w:val="-3"/>
        </w:rPr>
        <w:t xml:space="preserve"> </w:t>
      </w:r>
      <w:r>
        <w:t>may</w:t>
      </w:r>
      <w:r>
        <w:rPr>
          <w:spacing w:val="-3"/>
        </w:rPr>
        <w:t xml:space="preserve"> </w:t>
      </w:r>
      <w:r>
        <w:t>participate</w:t>
      </w:r>
      <w:r>
        <w:rPr>
          <w:spacing w:val="-4"/>
        </w:rPr>
        <w:t xml:space="preserve"> </w:t>
      </w:r>
      <w:r>
        <w:t>in</w:t>
      </w:r>
      <w:r>
        <w:rPr>
          <w:spacing w:val="-3"/>
        </w:rPr>
        <w:t xml:space="preserve"> </w:t>
      </w:r>
      <w:r>
        <w:t>the</w:t>
      </w:r>
      <w:r>
        <w:rPr>
          <w:spacing w:val="-4"/>
        </w:rPr>
        <w:t xml:space="preserve"> </w:t>
      </w:r>
      <w:r>
        <w:t>judging</w:t>
      </w:r>
      <w:r>
        <w:rPr>
          <w:spacing w:val="-3"/>
        </w:rPr>
        <w:t xml:space="preserve"> </w:t>
      </w:r>
      <w:r>
        <w:t>of</w:t>
      </w:r>
      <w:r>
        <w:rPr>
          <w:spacing w:val="-4"/>
        </w:rPr>
        <w:t xml:space="preserve"> </w:t>
      </w:r>
      <w:r>
        <w:t>the</w:t>
      </w:r>
      <w:r>
        <w:rPr>
          <w:spacing w:val="-3"/>
        </w:rPr>
        <w:t xml:space="preserve"> </w:t>
      </w:r>
      <w:r>
        <w:t>contest</w:t>
      </w:r>
      <w:r>
        <w:rPr>
          <w:spacing w:val="-3"/>
        </w:rPr>
        <w:t xml:space="preserve"> </w:t>
      </w:r>
      <w:r>
        <w:t>sites,</w:t>
      </w:r>
      <w:r>
        <w:rPr>
          <w:spacing w:val="-3"/>
        </w:rPr>
        <w:t xml:space="preserve"> </w:t>
      </w:r>
      <w:r>
        <w:t>depending</w:t>
      </w:r>
      <w:r>
        <w:rPr>
          <w:spacing w:val="-3"/>
        </w:rPr>
        <w:t xml:space="preserve"> </w:t>
      </w:r>
      <w:r>
        <w:t>upon</w:t>
      </w:r>
      <w:r>
        <w:rPr>
          <w:spacing w:val="-3"/>
        </w:rPr>
        <w:t xml:space="preserve"> </w:t>
      </w:r>
      <w:r>
        <w:t>space</w:t>
      </w:r>
      <w:r>
        <w:rPr>
          <w:spacing w:val="-4"/>
        </w:rPr>
        <w:t xml:space="preserve"> </w:t>
      </w:r>
      <w:r>
        <w:t>availability</w:t>
      </w:r>
      <w:r>
        <w:rPr>
          <w:spacing w:val="-3"/>
        </w:rPr>
        <w:t xml:space="preserve"> </w:t>
      </w:r>
      <w:r>
        <w:t>(check</w:t>
      </w:r>
      <w:r>
        <w:rPr>
          <w:spacing w:val="-3"/>
        </w:rPr>
        <w:t xml:space="preserve"> </w:t>
      </w:r>
      <w:r>
        <w:t>with</w:t>
      </w:r>
      <w:r>
        <w:rPr>
          <w:spacing w:val="-3"/>
        </w:rPr>
        <w:t xml:space="preserve"> </w:t>
      </w:r>
      <w:r>
        <w:t>contest leader(s)</w:t>
      </w:r>
      <w:r>
        <w:rPr>
          <w:spacing w:val="-2"/>
        </w:rPr>
        <w:t xml:space="preserve"> </w:t>
      </w:r>
      <w:r>
        <w:t>in advance). However, the coach must designate</w:t>
      </w:r>
      <w:r>
        <w:rPr>
          <w:spacing w:val="-1"/>
        </w:rPr>
        <w:t xml:space="preserve"> </w:t>
      </w:r>
      <w:r>
        <w:t>the four official contestants prior to the</w:t>
      </w:r>
      <w:r>
        <w:rPr>
          <w:spacing w:val="-1"/>
        </w:rPr>
        <w:t xml:space="preserve"> </w:t>
      </w:r>
      <w:r>
        <w:t xml:space="preserve">contest (by 7:00 PM Wednesday, </w:t>
      </w:r>
      <w:r w:rsidR="0060649B">
        <w:t>October 1</w:t>
      </w:r>
      <w:r>
        <w:t>, 202</w:t>
      </w:r>
      <w:r w:rsidR="0060649B">
        <w:t>5</w:t>
      </w:r>
      <w:r>
        <w:t>). The individual scorecards of the alternates will also be graded but not counted in the team score for the contest. Alternates are eligible for individual awards and can participate in the team judging. Each school will be allowed one team for the “Team Judging” part of the contest.</w:t>
      </w:r>
    </w:p>
    <w:p w14:paraId="4AAFFFB5" w14:textId="77777777" w:rsidR="00050D2D" w:rsidRDefault="00050D2D">
      <w:pPr>
        <w:pStyle w:val="BodyText"/>
        <w:spacing w:before="41"/>
      </w:pPr>
    </w:p>
    <w:p w14:paraId="5CF19DF1" w14:textId="77777777" w:rsidR="00050D2D" w:rsidRDefault="00000000">
      <w:pPr>
        <w:pStyle w:val="Heading3"/>
        <w:spacing w:before="1"/>
        <w:ind w:left="4426"/>
      </w:pPr>
      <w:bookmarkStart w:id="5" w:name="_bookmark5"/>
      <w:bookmarkEnd w:id="5"/>
      <w:r>
        <w:t>General</w:t>
      </w:r>
      <w:r>
        <w:rPr>
          <w:spacing w:val="-1"/>
        </w:rPr>
        <w:t xml:space="preserve"> </w:t>
      </w:r>
      <w:r>
        <w:t>Grading</w:t>
      </w:r>
      <w:r>
        <w:rPr>
          <w:spacing w:val="-1"/>
        </w:rPr>
        <w:t xml:space="preserve"> </w:t>
      </w:r>
      <w:r>
        <w:rPr>
          <w:spacing w:val="-2"/>
        </w:rPr>
        <w:t>Criteria</w:t>
      </w:r>
    </w:p>
    <w:p w14:paraId="55E1AE38" w14:textId="121D74B2" w:rsidR="00050D2D" w:rsidRDefault="00000000" w:rsidP="006C4654">
      <w:pPr>
        <w:pStyle w:val="BodyText"/>
        <w:ind w:left="216" w:right="369"/>
      </w:pPr>
      <w:r>
        <w:t>All</w:t>
      </w:r>
      <w:r>
        <w:rPr>
          <w:spacing w:val="-1"/>
        </w:rPr>
        <w:t xml:space="preserve"> </w:t>
      </w:r>
      <w:r>
        <w:t>scorecards</w:t>
      </w:r>
      <w:r>
        <w:rPr>
          <w:spacing w:val="-1"/>
        </w:rPr>
        <w:t xml:space="preserve"> </w:t>
      </w:r>
      <w:r>
        <w:t>will</w:t>
      </w:r>
      <w:r>
        <w:rPr>
          <w:spacing w:val="-1"/>
        </w:rPr>
        <w:t xml:space="preserve"> </w:t>
      </w:r>
      <w:r>
        <w:t>be</w:t>
      </w:r>
      <w:r>
        <w:rPr>
          <w:spacing w:val="-1"/>
        </w:rPr>
        <w:t xml:space="preserve"> </w:t>
      </w:r>
      <w:r>
        <w:t>graded</w:t>
      </w:r>
      <w:r>
        <w:rPr>
          <w:spacing w:val="-1"/>
        </w:rPr>
        <w:t xml:space="preserve"> </w:t>
      </w:r>
      <w:r>
        <w:t>by</w:t>
      </w:r>
      <w:r>
        <w:rPr>
          <w:spacing w:val="-1"/>
        </w:rPr>
        <w:t xml:space="preserve"> </w:t>
      </w:r>
      <w:r>
        <w:t xml:space="preserve">hand. </w:t>
      </w:r>
      <w:r w:rsidR="0060649B">
        <w:t>To</w:t>
      </w:r>
      <w:r>
        <w:rPr>
          <w:spacing w:val="-1"/>
        </w:rPr>
        <w:t xml:space="preserve"> </w:t>
      </w:r>
      <w:r>
        <w:t>avoid</w:t>
      </w:r>
      <w:r>
        <w:rPr>
          <w:spacing w:val="-1"/>
        </w:rPr>
        <w:t xml:space="preserve"> </w:t>
      </w:r>
      <w:r>
        <w:t>ambiguity,</w:t>
      </w:r>
      <w:r>
        <w:rPr>
          <w:spacing w:val="-1"/>
        </w:rPr>
        <w:t xml:space="preserve"> </w:t>
      </w:r>
      <w:r>
        <w:t>all</w:t>
      </w:r>
      <w:r>
        <w:rPr>
          <w:spacing w:val="-1"/>
        </w:rPr>
        <w:t xml:space="preserve"> </w:t>
      </w:r>
      <w:r>
        <w:t>contestants</w:t>
      </w:r>
      <w:r>
        <w:rPr>
          <w:spacing w:val="-1"/>
        </w:rPr>
        <w:t xml:space="preserve"> </w:t>
      </w:r>
      <w:r>
        <w:t>are</w:t>
      </w:r>
      <w:r>
        <w:rPr>
          <w:spacing w:val="-2"/>
        </w:rPr>
        <w:t xml:space="preserve"> </w:t>
      </w:r>
      <w:r>
        <w:t>urged</w:t>
      </w:r>
      <w:r>
        <w:rPr>
          <w:spacing w:val="-1"/>
        </w:rPr>
        <w:t xml:space="preserve"> </w:t>
      </w:r>
      <w:r>
        <w:t>to</w:t>
      </w:r>
      <w:r>
        <w:rPr>
          <w:spacing w:val="-1"/>
        </w:rPr>
        <w:t xml:space="preserve"> </w:t>
      </w:r>
      <w:r>
        <w:t>write</w:t>
      </w:r>
      <w:r>
        <w:rPr>
          <w:spacing w:val="-2"/>
        </w:rPr>
        <w:t xml:space="preserve"> </w:t>
      </w:r>
      <w:r>
        <w:t>clearly</w:t>
      </w:r>
      <w:r>
        <w:rPr>
          <w:spacing w:val="-1"/>
        </w:rPr>
        <w:t xml:space="preserve"> </w:t>
      </w:r>
      <w:r>
        <w:t>and use</w:t>
      </w:r>
      <w:r>
        <w:rPr>
          <w:spacing w:val="-5"/>
        </w:rPr>
        <w:t xml:space="preserve"> </w:t>
      </w:r>
      <w:r>
        <w:t>only</w:t>
      </w:r>
      <w:r>
        <w:rPr>
          <w:spacing w:val="-4"/>
        </w:rPr>
        <w:t xml:space="preserve"> </w:t>
      </w:r>
      <w:r>
        <w:t>those</w:t>
      </w:r>
      <w:r>
        <w:rPr>
          <w:spacing w:val="-5"/>
        </w:rPr>
        <w:t xml:space="preserve"> </w:t>
      </w:r>
      <w:r>
        <w:t>abbreviations</w:t>
      </w:r>
      <w:r>
        <w:rPr>
          <w:spacing w:val="-4"/>
        </w:rPr>
        <w:t xml:space="preserve"> </w:t>
      </w:r>
      <w:r>
        <w:t>provided.</w:t>
      </w:r>
      <w:r>
        <w:rPr>
          <w:spacing w:val="-4"/>
        </w:rPr>
        <w:t xml:space="preserve"> </w:t>
      </w:r>
      <w:r>
        <w:t>Ambiguous</w:t>
      </w:r>
      <w:r>
        <w:rPr>
          <w:spacing w:val="-2"/>
        </w:rPr>
        <w:t xml:space="preserve"> </w:t>
      </w:r>
      <w:r>
        <w:t>or</w:t>
      </w:r>
      <w:r>
        <w:rPr>
          <w:spacing w:val="-5"/>
        </w:rPr>
        <w:t xml:space="preserve"> </w:t>
      </w:r>
      <w:r>
        <w:t>unrecognizable</w:t>
      </w:r>
      <w:r>
        <w:rPr>
          <w:spacing w:val="-4"/>
        </w:rPr>
        <w:t xml:space="preserve"> </w:t>
      </w:r>
      <w:r>
        <w:t>answers</w:t>
      </w:r>
      <w:r>
        <w:rPr>
          <w:spacing w:val="-4"/>
        </w:rPr>
        <w:t xml:space="preserve"> </w:t>
      </w:r>
      <w:r>
        <w:t>will</w:t>
      </w:r>
      <w:r>
        <w:rPr>
          <w:spacing w:val="-4"/>
        </w:rPr>
        <w:t xml:space="preserve"> </w:t>
      </w:r>
      <w:r>
        <w:t>receive</w:t>
      </w:r>
      <w:r>
        <w:rPr>
          <w:spacing w:val="-4"/>
        </w:rPr>
        <w:t xml:space="preserve"> </w:t>
      </w:r>
      <w:r>
        <w:t>no</w:t>
      </w:r>
      <w:r>
        <w:rPr>
          <w:spacing w:val="-4"/>
        </w:rPr>
        <w:t xml:space="preserve"> </w:t>
      </w:r>
      <w:r>
        <w:t>credit.</w:t>
      </w:r>
      <w:r>
        <w:rPr>
          <w:spacing w:val="-2"/>
        </w:rPr>
        <w:t xml:space="preserve"> </w:t>
      </w:r>
      <w:r>
        <w:t xml:space="preserve">Designated </w:t>
      </w:r>
      <w:r>
        <w:lastRenderedPageBreak/>
        <w:t>abbreviations or the corresponding, clearly written terminology will be graded as correct responses. Scorecards will be graded by a minimum of two coaches, assistant coaches or contest personnel from different schools. A coach or assistant coach cannot be the first to grade a scorecard from their own students. Coaches and assistant coaches may be the second to grade scorecards from their own students if necessary.</w:t>
      </w:r>
      <w:bookmarkStart w:id="6" w:name="_bookmark6"/>
      <w:bookmarkEnd w:id="6"/>
      <w:r>
        <w:t>Contest</w:t>
      </w:r>
      <w:r>
        <w:rPr>
          <w:spacing w:val="-2"/>
        </w:rPr>
        <w:t xml:space="preserve"> </w:t>
      </w:r>
      <w:r>
        <w:t>Equipment</w:t>
      </w:r>
      <w:r>
        <w:rPr>
          <w:spacing w:val="-1"/>
        </w:rPr>
        <w:t xml:space="preserve"> </w:t>
      </w:r>
      <w:r>
        <w:t>and</w:t>
      </w:r>
      <w:r>
        <w:rPr>
          <w:spacing w:val="-2"/>
        </w:rPr>
        <w:t xml:space="preserve"> Materials</w:t>
      </w:r>
    </w:p>
    <w:p w14:paraId="4DE5736F" w14:textId="77777777" w:rsidR="00050D2D" w:rsidRDefault="00000000">
      <w:pPr>
        <w:pStyle w:val="BodyText"/>
        <w:ind w:right="5128"/>
        <w:jc w:val="center"/>
      </w:pPr>
      <w:r>
        <w:t>Contestants</w:t>
      </w:r>
      <w:r>
        <w:rPr>
          <w:spacing w:val="-1"/>
        </w:rPr>
        <w:t xml:space="preserve"> </w:t>
      </w:r>
      <w:r>
        <w:t>provide the</w:t>
      </w:r>
      <w:r>
        <w:rPr>
          <w:spacing w:val="-2"/>
        </w:rPr>
        <w:t xml:space="preserve"> </w:t>
      </w:r>
      <w:r>
        <w:t>following materials for</w:t>
      </w:r>
      <w:r>
        <w:rPr>
          <w:spacing w:val="-2"/>
        </w:rPr>
        <w:t xml:space="preserve"> </w:t>
      </w:r>
      <w:r>
        <w:t xml:space="preserve">their own </w:t>
      </w:r>
      <w:r>
        <w:rPr>
          <w:spacing w:val="-4"/>
        </w:rPr>
        <w:t>use:</w:t>
      </w:r>
    </w:p>
    <w:p w14:paraId="768A4209" w14:textId="77777777" w:rsidR="00050D2D" w:rsidRDefault="00050D2D">
      <w:pPr>
        <w:pStyle w:val="BodyText"/>
        <w:jc w:val="center"/>
        <w:sectPr w:rsidR="00050D2D">
          <w:footerReference w:type="default" r:id="rId10"/>
          <w:pgSz w:w="12240" w:h="15840"/>
          <w:pgMar w:top="1200" w:right="360" w:bottom="980" w:left="360" w:header="0" w:footer="784" w:gutter="0"/>
          <w:cols w:space="720"/>
        </w:sectPr>
      </w:pPr>
    </w:p>
    <w:p w14:paraId="311455DF" w14:textId="77777777" w:rsidR="00050D2D" w:rsidRDefault="00000000">
      <w:pPr>
        <w:pStyle w:val="ListParagraph"/>
        <w:numPr>
          <w:ilvl w:val="0"/>
          <w:numId w:val="10"/>
        </w:numPr>
        <w:tabs>
          <w:tab w:val="left" w:pos="354"/>
        </w:tabs>
        <w:ind w:left="354" w:hanging="138"/>
        <w:rPr>
          <w:sz w:val="24"/>
        </w:rPr>
      </w:pPr>
      <w:r>
        <w:rPr>
          <w:spacing w:val="-2"/>
          <w:sz w:val="24"/>
        </w:rPr>
        <w:t>clipboard</w:t>
      </w:r>
    </w:p>
    <w:p w14:paraId="742F1690" w14:textId="77777777" w:rsidR="00050D2D" w:rsidRDefault="00000000">
      <w:pPr>
        <w:pStyle w:val="ListParagraph"/>
        <w:numPr>
          <w:ilvl w:val="0"/>
          <w:numId w:val="10"/>
        </w:numPr>
        <w:tabs>
          <w:tab w:val="left" w:pos="354"/>
        </w:tabs>
        <w:ind w:left="354" w:hanging="138"/>
        <w:rPr>
          <w:sz w:val="24"/>
        </w:rPr>
      </w:pPr>
      <w:r>
        <w:rPr>
          <w:spacing w:val="-2"/>
          <w:sz w:val="24"/>
        </w:rPr>
        <w:t>calculator</w:t>
      </w:r>
    </w:p>
    <w:p w14:paraId="4D818840" w14:textId="77777777" w:rsidR="00050D2D" w:rsidRDefault="00000000">
      <w:pPr>
        <w:pStyle w:val="ListParagraph"/>
        <w:numPr>
          <w:ilvl w:val="0"/>
          <w:numId w:val="10"/>
        </w:numPr>
        <w:tabs>
          <w:tab w:val="left" w:pos="354"/>
        </w:tabs>
        <w:ind w:left="354" w:hanging="138"/>
        <w:rPr>
          <w:sz w:val="24"/>
        </w:rPr>
      </w:pPr>
      <w:r>
        <w:rPr>
          <w:sz w:val="24"/>
        </w:rPr>
        <w:t>water</w:t>
      </w:r>
      <w:r>
        <w:rPr>
          <w:spacing w:val="-6"/>
          <w:sz w:val="24"/>
        </w:rPr>
        <w:t xml:space="preserve"> </w:t>
      </w:r>
      <w:r>
        <w:rPr>
          <w:spacing w:val="-2"/>
          <w:sz w:val="24"/>
        </w:rPr>
        <w:t>bottle</w:t>
      </w:r>
    </w:p>
    <w:p w14:paraId="7D54D57D" w14:textId="77777777" w:rsidR="00050D2D" w:rsidRDefault="00000000">
      <w:pPr>
        <w:pStyle w:val="ListParagraph"/>
        <w:numPr>
          <w:ilvl w:val="0"/>
          <w:numId w:val="10"/>
        </w:numPr>
        <w:tabs>
          <w:tab w:val="left" w:pos="354"/>
        </w:tabs>
        <w:ind w:left="354" w:hanging="138"/>
        <w:rPr>
          <w:sz w:val="24"/>
        </w:rPr>
      </w:pPr>
      <w:r>
        <w:rPr>
          <w:sz w:val="24"/>
        </w:rPr>
        <w:t>hand</w:t>
      </w:r>
      <w:r>
        <w:rPr>
          <w:spacing w:val="-1"/>
          <w:sz w:val="24"/>
        </w:rPr>
        <w:t xml:space="preserve"> </w:t>
      </w:r>
      <w:r>
        <w:rPr>
          <w:spacing w:val="-4"/>
          <w:sz w:val="24"/>
        </w:rPr>
        <w:t>lens</w:t>
      </w:r>
    </w:p>
    <w:p w14:paraId="3A8F1F3C" w14:textId="77777777" w:rsidR="00050D2D" w:rsidRDefault="00000000">
      <w:pPr>
        <w:pStyle w:val="ListParagraph"/>
        <w:numPr>
          <w:ilvl w:val="0"/>
          <w:numId w:val="10"/>
        </w:numPr>
        <w:tabs>
          <w:tab w:val="left" w:pos="354"/>
        </w:tabs>
        <w:ind w:left="354" w:hanging="138"/>
        <w:rPr>
          <w:sz w:val="24"/>
        </w:rPr>
      </w:pPr>
      <w:r>
        <w:rPr>
          <w:spacing w:val="-2"/>
          <w:sz w:val="24"/>
        </w:rPr>
        <w:t>knife</w:t>
      </w:r>
    </w:p>
    <w:p w14:paraId="1FAE2055" w14:textId="77777777" w:rsidR="00050D2D" w:rsidRDefault="00000000">
      <w:pPr>
        <w:pStyle w:val="ListParagraph"/>
        <w:numPr>
          <w:ilvl w:val="0"/>
          <w:numId w:val="10"/>
        </w:numPr>
        <w:tabs>
          <w:tab w:val="left" w:pos="354"/>
        </w:tabs>
        <w:ind w:left="354" w:hanging="138"/>
        <w:rPr>
          <w:sz w:val="24"/>
        </w:rPr>
      </w:pPr>
      <w:r>
        <w:rPr>
          <w:sz w:val="24"/>
        </w:rPr>
        <w:t>rock</w:t>
      </w:r>
      <w:r>
        <w:rPr>
          <w:spacing w:val="-4"/>
          <w:sz w:val="24"/>
        </w:rPr>
        <w:t xml:space="preserve"> </w:t>
      </w:r>
      <w:r>
        <w:rPr>
          <w:spacing w:val="-2"/>
          <w:sz w:val="24"/>
        </w:rPr>
        <w:t>hammer</w:t>
      </w:r>
    </w:p>
    <w:p w14:paraId="761B270E" w14:textId="77777777" w:rsidR="00050D2D" w:rsidRDefault="00000000">
      <w:pPr>
        <w:pStyle w:val="ListParagraph"/>
        <w:numPr>
          <w:ilvl w:val="0"/>
          <w:numId w:val="10"/>
        </w:numPr>
        <w:tabs>
          <w:tab w:val="left" w:pos="354"/>
        </w:tabs>
        <w:ind w:left="354" w:hanging="138"/>
        <w:rPr>
          <w:sz w:val="24"/>
        </w:rPr>
      </w:pPr>
      <w:r>
        <w:br w:type="column"/>
      </w:r>
      <w:r>
        <w:rPr>
          <w:sz w:val="24"/>
        </w:rPr>
        <w:t>tape</w:t>
      </w:r>
      <w:r>
        <w:rPr>
          <w:spacing w:val="-2"/>
          <w:sz w:val="24"/>
        </w:rPr>
        <w:t xml:space="preserve"> measure</w:t>
      </w:r>
    </w:p>
    <w:p w14:paraId="0AB63D8C" w14:textId="77777777" w:rsidR="00050D2D" w:rsidRDefault="00000000">
      <w:pPr>
        <w:pStyle w:val="ListParagraph"/>
        <w:numPr>
          <w:ilvl w:val="0"/>
          <w:numId w:val="10"/>
        </w:numPr>
        <w:tabs>
          <w:tab w:val="left" w:pos="354"/>
        </w:tabs>
        <w:ind w:left="354" w:hanging="138"/>
        <w:rPr>
          <w:sz w:val="24"/>
        </w:rPr>
      </w:pPr>
      <w:r>
        <w:rPr>
          <w:sz w:val="24"/>
        </w:rPr>
        <w:t>acid</w:t>
      </w:r>
      <w:r>
        <w:rPr>
          <w:spacing w:val="-1"/>
          <w:sz w:val="24"/>
        </w:rPr>
        <w:t xml:space="preserve"> </w:t>
      </w:r>
      <w:r>
        <w:rPr>
          <w:sz w:val="24"/>
        </w:rPr>
        <w:t>bottle</w:t>
      </w:r>
      <w:r>
        <w:rPr>
          <w:spacing w:val="-2"/>
          <w:sz w:val="24"/>
        </w:rPr>
        <w:t xml:space="preserve"> </w:t>
      </w:r>
      <w:r>
        <w:rPr>
          <w:sz w:val="24"/>
        </w:rPr>
        <w:t>(10%</w:t>
      </w:r>
      <w:r>
        <w:rPr>
          <w:spacing w:val="-2"/>
          <w:sz w:val="24"/>
        </w:rPr>
        <w:t xml:space="preserve"> </w:t>
      </w:r>
      <w:r>
        <w:rPr>
          <w:spacing w:val="-4"/>
          <w:sz w:val="24"/>
        </w:rPr>
        <w:t>HCl)</w:t>
      </w:r>
    </w:p>
    <w:p w14:paraId="0C63E846" w14:textId="77777777" w:rsidR="00050D2D" w:rsidRDefault="00000000">
      <w:pPr>
        <w:pStyle w:val="ListParagraph"/>
        <w:numPr>
          <w:ilvl w:val="0"/>
          <w:numId w:val="10"/>
        </w:numPr>
        <w:tabs>
          <w:tab w:val="left" w:pos="354"/>
        </w:tabs>
        <w:ind w:left="354" w:hanging="138"/>
        <w:rPr>
          <w:sz w:val="24"/>
        </w:rPr>
      </w:pPr>
      <w:r>
        <w:rPr>
          <w:sz w:val="24"/>
        </w:rPr>
        <w:t>clinometer</w:t>
      </w:r>
      <w:r>
        <w:rPr>
          <w:spacing w:val="-1"/>
          <w:sz w:val="24"/>
        </w:rPr>
        <w:t xml:space="preserve"> </w:t>
      </w:r>
      <w:r>
        <w:rPr>
          <w:sz w:val="24"/>
        </w:rPr>
        <w:t>or</w:t>
      </w:r>
      <w:r>
        <w:rPr>
          <w:spacing w:val="-3"/>
          <w:sz w:val="24"/>
        </w:rPr>
        <w:t xml:space="preserve"> </w:t>
      </w:r>
      <w:r>
        <w:rPr>
          <w:sz w:val="24"/>
        </w:rPr>
        <w:t xml:space="preserve">Abney </w:t>
      </w:r>
      <w:r>
        <w:rPr>
          <w:spacing w:val="-4"/>
          <w:sz w:val="24"/>
        </w:rPr>
        <w:t>level</w:t>
      </w:r>
    </w:p>
    <w:p w14:paraId="6FD272AF" w14:textId="71EA6786" w:rsidR="00050D2D" w:rsidRDefault="00C46EB6">
      <w:pPr>
        <w:pStyle w:val="ListParagraph"/>
        <w:numPr>
          <w:ilvl w:val="0"/>
          <w:numId w:val="10"/>
        </w:numPr>
        <w:tabs>
          <w:tab w:val="left" w:pos="354"/>
          <w:tab w:val="left" w:pos="396"/>
        </w:tabs>
        <w:ind w:right="38" w:hanging="180"/>
        <w:rPr>
          <w:sz w:val="24"/>
        </w:rPr>
      </w:pPr>
      <w:r>
        <w:rPr>
          <w:sz w:val="24"/>
        </w:rPr>
        <w:t>No. 2 pencils</w:t>
      </w:r>
      <w:r>
        <w:rPr>
          <w:spacing w:val="-9"/>
          <w:sz w:val="24"/>
        </w:rPr>
        <w:t xml:space="preserve"> </w:t>
      </w:r>
      <w:r>
        <w:rPr>
          <w:sz w:val="24"/>
        </w:rPr>
        <w:t>(</w:t>
      </w:r>
      <w:r>
        <w:rPr>
          <w:spacing w:val="-2"/>
          <w:sz w:val="24"/>
        </w:rPr>
        <w:t>required)*</w:t>
      </w:r>
    </w:p>
    <w:p w14:paraId="778698AF" w14:textId="77777777" w:rsidR="00050D2D" w:rsidRDefault="00000000">
      <w:pPr>
        <w:pStyle w:val="ListParagraph"/>
        <w:numPr>
          <w:ilvl w:val="0"/>
          <w:numId w:val="10"/>
        </w:numPr>
        <w:tabs>
          <w:tab w:val="left" w:pos="354"/>
        </w:tabs>
        <w:ind w:left="354" w:hanging="138"/>
        <w:rPr>
          <w:sz w:val="24"/>
        </w:rPr>
      </w:pPr>
      <w:r>
        <w:rPr>
          <w:sz w:val="24"/>
        </w:rPr>
        <w:t xml:space="preserve">Munsell Color </w:t>
      </w:r>
      <w:r>
        <w:rPr>
          <w:spacing w:val="-2"/>
          <w:sz w:val="24"/>
        </w:rPr>
        <w:t>Charts</w:t>
      </w:r>
    </w:p>
    <w:p w14:paraId="019C6E2F" w14:textId="77777777" w:rsidR="00050D2D" w:rsidRDefault="00000000">
      <w:pPr>
        <w:pStyle w:val="ListParagraph"/>
        <w:numPr>
          <w:ilvl w:val="0"/>
          <w:numId w:val="10"/>
        </w:numPr>
        <w:tabs>
          <w:tab w:val="left" w:pos="354"/>
        </w:tabs>
        <w:ind w:left="354" w:hanging="138"/>
        <w:rPr>
          <w:sz w:val="24"/>
        </w:rPr>
      </w:pPr>
      <w:r>
        <w:br w:type="column"/>
      </w:r>
      <w:r>
        <w:rPr>
          <w:sz w:val="24"/>
        </w:rPr>
        <w:t>containers for</w:t>
      </w:r>
      <w:r>
        <w:rPr>
          <w:spacing w:val="-3"/>
          <w:sz w:val="24"/>
        </w:rPr>
        <w:t xml:space="preserve"> </w:t>
      </w:r>
      <w:r>
        <w:rPr>
          <w:sz w:val="24"/>
        </w:rPr>
        <w:t xml:space="preserve">soil </w:t>
      </w:r>
      <w:r>
        <w:rPr>
          <w:spacing w:val="-2"/>
          <w:sz w:val="24"/>
        </w:rPr>
        <w:t>samples</w:t>
      </w:r>
    </w:p>
    <w:p w14:paraId="693BB73F" w14:textId="77777777" w:rsidR="00050D2D" w:rsidRDefault="00000000">
      <w:pPr>
        <w:pStyle w:val="ListParagraph"/>
        <w:numPr>
          <w:ilvl w:val="0"/>
          <w:numId w:val="10"/>
        </w:numPr>
        <w:tabs>
          <w:tab w:val="left" w:pos="354"/>
        </w:tabs>
        <w:ind w:left="354" w:hanging="138"/>
        <w:rPr>
          <w:sz w:val="24"/>
        </w:rPr>
      </w:pPr>
      <w:r>
        <w:rPr>
          <w:sz w:val="24"/>
        </w:rPr>
        <w:t xml:space="preserve">2mm </w:t>
      </w:r>
      <w:r>
        <w:rPr>
          <w:spacing w:val="-2"/>
          <w:sz w:val="24"/>
        </w:rPr>
        <w:t>sieve</w:t>
      </w:r>
    </w:p>
    <w:p w14:paraId="32F1D23E" w14:textId="77777777" w:rsidR="00050D2D" w:rsidRDefault="00000000">
      <w:pPr>
        <w:pStyle w:val="ListParagraph"/>
        <w:numPr>
          <w:ilvl w:val="0"/>
          <w:numId w:val="10"/>
        </w:numPr>
        <w:tabs>
          <w:tab w:val="left" w:pos="354"/>
        </w:tabs>
        <w:ind w:left="354" w:hanging="138"/>
        <w:rPr>
          <w:sz w:val="24"/>
        </w:rPr>
      </w:pPr>
      <w:r>
        <w:rPr>
          <w:sz w:val="24"/>
        </w:rPr>
        <w:t>hand</w:t>
      </w:r>
      <w:r>
        <w:rPr>
          <w:spacing w:val="-1"/>
          <w:sz w:val="24"/>
        </w:rPr>
        <w:t xml:space="preserve"> </w:t>
      </w:r>
      <w:r>
        <w:rPr>
          <w:spacing w:val="-2"/>
          <w:sz w:val="24"/>
        </w:rPr>
        <w:t>towel</w:t>
      </w:r>
    </w:p>
    <w:p w14:paraId="021B581D" w14:textId="77777777" w:rsidR="00050D2D" w:rsidRDefault="00050D2D">
      <w:pPr>
        <w:pStyle w:val="ListParagraph"/>
        <w:rPr>
          <w:sz w:val="24"/>
        </w:rPr>
        <w:sectPr w:rsidR="00050D2D">
          <w:type w:val="continuous"/>
          <w:pgSz w:w="12240" w:h="15840"/>
          <w:pgMar w:top="1220" w:right="360" w:bottom="280" w:left="360" w:header="0" w:footer="784" w:gutter="0"/>
          <w:cols w:num="3" w:space="720" w:equalWidth="0">
            <w:col w:w="1668" w:space="2260"/>
            <w:col w:w="2996" w:space="930"/>
            <w:col w:w="3666"/>
          </w:cols>
        </w:sectPr>
      </w:pPr>
    </w:p>
    <w:p w14:paraId="6E0FFDDD" w14:textId="3F5E1DEC" w:rsidR="00050D2D" w:rsidRDefault="00000000">
      <w:pPr>
        <w:ind w:left="628" w:right="369"/>
        <w:rPr>
          <w:i/>
          <w:sz w:val="24"/>
        </w:rPr>
      </w:pPr>
      <w:r>
        <w:rPr>
          <w:i/>
          <w:sz w:val="24"/>
        </w:rPr>
        <w:t>*A</w:t>
      </w:r>
      <w:r>
        <w:rPr>
          <w:i/>
          <w:spacing w:val="-3"/>
          <w:sz w:val="24"/>
        </w:rPr>
        <w:t xml:space="preserve"> </w:t>
      </w:r>
      <w:r w:rsidR="0060649B">
        <w:rPr>
          <w:i/>
          <w:sz w:val="24"/>
        </w:rPr>
        <w:t>No.</w:t>
      </w:r>
      <w:r>
        <w:rPr>
          <w:i/>
          <w:spacing w:val="-3"/>
          <w:sz w:val="24"/>
        </w:rPr>
        <w:t xml:space="preserve"> </w:t>
      </w:r>
      <w:r>
        <w:rPr>
          <w:i/>
          <w:sz w:val="24"/>
        </w:rPr>
        <w:t>2</w:t>
      </w:r>
      <w:r>
        <w:rPr>
          <w:i/>
          <w:spacing w:val="-3"/>
          <w:sz w:val="24"/>
        </w:rPr>
        <w:t xml:space="preserve"> </w:t>
      </w:r>
      <w:r>
        <w:rPr>
          <w:i/>
          <w:sz w:val="24"/>
        </w:rPr>
        <w:t>pencil</w:t>
      </w:r>
      <w:r>
        <w:rPr>
          <w:i/>
          <w:spacing w:val="-3"/>
          <w:sz w:val="24"/>
        </w:rPr>
        <w:t xml:space="preserve"> </w:t>
      </w:r>
      <w:r>
        <w:rPr>
          <w:i/>
          <w:sz w:val="24"/>
        </w:rPr>
        <w:t>is</w:t>
      </w:r>
      <w:r>
        <w:rPr>
          <w:i/>
          <w:spacing w:val="-3"/>
          <w:sz w:val="24"/>
        </w:rPr>
        <w:t xml:space="preserve"> </w:t>
      </w:r>
      <w:r>
        <w:rPr>
          <w:i/>
          <w:sz w:val="24"/>
        </w:rPr>
        <w:t>required</w:t>
      </w:r>
      <w:r>
        <w:rPr>
          <w:i/>
          <w:spacing w:val="-3"/>
          <w:sz w:val="24"/>
        </w:rPr>
        <w:t xml:space="preserve"> </w:t>
      </w:r>
      <w:r>
        <w:rPr>
          <w:i/>
          <w:sz w:val="24"/>
        </w:rPr>
        <w:t>because</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waterproof</w:t>
      </w:r>
      <w:r>
        <w:rPr>
          <w:i/>
          <w:spacing w:val="-3"/>
          <w:sz w:val="24"/>
        </w:rPr>
        <w:t xml:space="preserve"> </w:t>
      </w:r>
      <w:r>
        <w:rPr>
          <w:i/>
          <w:sz w:val="24"/>
        </w:rPr>
        <w:t>paper</w:t>
      </w:r>
      <w:r>
        <w:rPr>
          <w:i/>
          <w:spacing w:val="-3"/>
          <w:sz w:val="24"/>
        </w:rPr>
        <w:t xml:space="preserve"> </w:t>
      </w:r>
      <w:r>
        <w:rPr>
          <w:i/>
          <w:sz w:val="24"/>
        </w:rPr>
        <w:t>used</w:t>
      </w:r>
      <w:r>
        <w:rPr>
          <w:i/>
          <w:spacing w:val="-3"/>
          <w:sz w:val="24"/>
        </w:rPr>
        <w:t xml:space="preserve"> </w:t>
      </w:r>
      <w:r>
        <w:rPr>
          <w:i/>
          <w:sz w:val="24"/>
        </w:rPr>
        <w:t>for</w:t>
      </w:r>
      <w:r>
        <w:rPr>
          <w:i/>
          <w:spacing w:val="-3"/>
          <w:sz w:val="24"/>
        </w:rPr>
        <w:t xml:space="preserve"> </w:t>
      </w:r>
      <w:r>
        <w:rPr>
          <w:i/>
          <w:sz w:val="24"/>
        </w:rPr>
        <w:t>the</w:t>
      </w:r>
      <w:r>
        <w:rPr>
          <w:i/>
          <w:spacing w:val="-3"/>
          <w:sz w:val="24"/>
        </w:rPr>
        <w:t xml:space="preserve"> </w:t>
      </w:r>
      <w:r>
        <w:rPr>
          <w:i/>
          <w:sz w:val="24"/>
        </w:rPr>
        <w:t>official</w:t>
      </w:r>
      <w:r>
        <w:rPr>
          <w:i/>
          <w:spacing w:val="-3"/>
          <w:sz w:val="24"/>
        </w:rPr>
        <w:t xml:space="preserve"> </w:t>
      </w:r>
      <w:r>
        <w:rPr>
          <w:i/>
          <w:sz w:val="24"/>
        </w:rPr>
        <w:t>scorecards.</w:t>
      </w:r>
      <w:r>
        <w:rPr>
          <w:i/>
          <w:spacing w:val="-3"/>
          <w:sz w:val="24"/>
        </w:rPr>
        <w:t xml:space="preserve"> </w:t>
      </w:r>
      <w:r>
        <w:rPr>
          <w:i/>
          <w:sz w:val="24"/>
        </w:rPr>
        <w:t>An</w:t>
      </w:r>
      <w:r>
        <w:rPr>
          <w:i/>
          <w:spacing w:val="-3"/>
          <w:sz w:val="24"/>
        </w:rPr>
        <w:t xml:space="preserve"> </w:t>
      </w:r>
      <w:r>
        <w:rPr>
          <w:i/>
          <w:sz w:val="24"/>
        </w:rPr>
        <w:t>ink</w:t>
      </w:r>
      <w:r>
        <w:rPr>
          <w:i/>
          <w:spacing w:val="-3"/>
          <w:sz w:val="24"/>
        </w:rPr>
        <w:t xml:space="preserve"> </w:t>
      </w:r>
      <w:r>
        <w:rPr>
          <w:i/>
          <w:sz w:val="24"/>
        </w:rPr>
        <w:t>pen will not work when the scorecards are wet.</w:t>
      </w:r>
    </w:p>
    <w:p w14:paraId="671C4F46" w14:textId="77777777" w:rsidR="00050D2D" w:rsidRDefault="00050D2D">
      <w:pPr>
        <w:pStyle w:val="BodyText"/>
        <w:spacing w:before="1"/>
      </w:pPr>
    </w:p>
    <w:p w14:paraId="441A1416" w14:textId="77777777" w:rsidR="00050D2D" w:rsidRDefault="00000000">
      <w:pPr>
        <w:pStyle w:val="BodyText"/>
        <w:ind w:left="268" w:right="428"/>
      </w:pPr>
      <w:r>
        <w:t>This will be an “open book” contest. Any relevant written materials (including this handbook and practice sheets) will be allowed in the contest. A clinometer, knife, and color book will be provided at each pit for emergency</w:t>
      </w:r>
      <w:r>
        <w:rPr>
          <w:spacing w:val="-3"/>
        </w:rPr>
        <w:t xml:space="preserve"> </w:t>
      </w:r>
      <w:r>
        <w:t>situations</w:t>
      </w:r>
      <w:r>
        <w:rPr>
          <w:spacing w:val="-3"/>
        </w:rPr>
        <w:t xml:space="preserve"> </w:t>
      </w:r>
      <w:r>
        <w:t>as</w:t>
      </w:r>
      <w:r>
        <w:rPr>
          <w:spacing w:val="-3"/>
        </w:rPr>
        <w:t xml:space="preserve"> </w:t>
      </w:r>
      <w:r>
        <w:t>well</w:t>
      </w:r>
      <w:r>
        <w:rPr>
          <w:spacing w:val="-3"/>
        </w:rPr>
        <w:t xml:space="preserve"> </w:t>
      </w:r>
      <w:r>
        <w:t>as</w:t>
      </w:r>
      <w:r>
        <w:rPr>
          <w:spacing w:val="-3"/>
        </w:rPr>
        <w:t xml:space="preserve"> </w:t>
      </w:r>
      <w:r>
        <w:t>extra</w:t>
      </w:r>
      <w:r>
        <w:rPr>
          <w:spacing w:val="-3"/>
        </w:rPr>
        <w:t xml:space="preserve"> </w:t>
      </w:r>
      <w:r>
        <w:t>water,</w:t>
      </w:r>
      <w:r>
        <w:rPr>
          <w:spacing w:val="-2"/>
        </w:rPr>
        <w:t xml:space="preserve"> </w:t>
      </w:r>
      <w:r>
        <w:t>acid</w:t>
      </w:r>
      <w:r>
        <w:rPr>
          <w:spacing w:val="-1"/>
        </w:rPr>
        <w:t xml:space="preserve"> </w:t>
      </w:r>
      <w:r>
        <w:t>(10%</w:t>
      </w:r>
      <w:r>
        <w:rPr>
          <w:spacing w:val="-5"/>
        </w:rPr>
        <w:t xml:space="preserve"> </w:t>
      </w:r>
      <w:r>
        <w:t>HCl),</w:t>
      </w:r>
      <w:r>
        <w:rPr>
          <w:spacing w:val="-3"/>
        </w:rPr>
        <w:t xml:space="preserve"> </w:t>
      </w:r>
      <w:r>
        <w:t>and</w:t>
      </w:r>
      <w:r>
        <w:rPr>
          <w:spacing w:val="-3"/>
        </w:rPr>
        <w:t xml:space="preserve"> </w:t>
      </w:r>
      <w:r>
        <w:t>blank</w:t>
      </w:r>
      <w:r>
        <w:rPr>
          <w:spacing w:val="-3"/>
        </w:rPr>
        <w:t xml:space="preserve"> </w:t>
      </w:r>
      <w:r>
        <w:t>scorecards.</w:t>
      </w:r>
      <w:r>
        <w:rPr>
          <w:spacing w:val="-3"/>
        </w:rPr>
        <w:t xml:space="preserve"> </w:t>
      </w:r>
      <w:r>
        <w:t>Contestants</w:t>
      </w:r>
      <w:r>
        <w:rPr>
          <w:spacing w:val="-3"/>
        </w:rPr>
        <w:t xml:space="preserve"> </w:t>
      </w:r>
      <w:r>
        <w:t>are</w:t>
      </w:r>
      <w:r>
        <w:rPr>
          <w:spacing w:val="-2"/>
        </w:rPr>
        <w:t xml:space="preserve"> </w:t>
      </w:r>
      <w:r>
        <w:t>not</w:t>
      </w:r>
      <w:r>
        <w:rPr>
          <w:spacing w:val="-3"/>
        </w:rPr>
        <w:t xml:space="preserve"> </w:t>
      </w:r>
      <w:r>
        <w:t>allowed to</w:t>
      </w:r>
      <w:r>
        <w:rPr>
          <w:spacing w:val="-2"/>
        </w:rPr>
        <w:t xml:space="preserve"> </w:t>
      </w:r>
      <w:r>
        <w:t>have</w:t>
      </w:r>
      <w:r>
        <w:rPr>
          <w:spacing w:val="-4"/>
        </w:rPr>
        <w:t xml:space="preserve"> </w:t>
      </w:r>
      <w:r>
        <w:t>mobile</w:t>
      </w:r>
      <w:r>
        <w:rPr>
          <w:spacing w:val="-2"/>
        </w:rPr>
        <w:t xml:space="preserve"> </w:t>
      </w:r>
      <w:r>
        <w:t>phones</w:t>
      </w:r>
      <w:r>
        <w:rPr>
          <w:spacing w:val="-2"/>
        </w:rPr>
        <w:t xml:space="preserve"> </w:t>
      </w:r>
      <w:r>
        <w:t>during</w:t>
      </w:r>
      <w:r>
        <w:rPr>
          <w:spacing w:val="-2"/>
        </w:rPr>
        <w:t xml:space="preserve"> </w:t>
      </w:r>
      <w:r>
        <w:t>the</w:t>
      </w:r>
      <w:r>
        <w:rPr>
          <w:spacing w:val="-2"/>
        </w:rPr>
        <w:t xml:space="preserve"> </w:t>
      </w:r>
      <w:r>
        <w:t>contest</w:t>
      </w:r>
      <w:r>
        <w:rPr>
          <w:spacing w:val="-2"/>
        </w:rPr>
        <w:t xml:space="preserve"> </w:t>
      </w:r>
      <w:r>
        <w:t>under</w:t>
      </w:r>
      <w:r>
        <w:rPr>
          <w:spacing w:val="-1"/>
        </w:rPr>
        <w:t xml:space="preserve"> </w:t>
      </w:r>
      <w:r>
        <w:t>any</w:t>
      </w:r>
      <w:r>
        <w:rPr>
          <w:spacing w:val="-2"/>
        </w:rPr>
        <w:t xml:space="preserve"> </w:t>
      </w:r>
      <w:r>
        <w:t>circumstances. If</w:t>
      </w:r>
      <w:r>
        <w:rPr>
          <w:spacing w:val="-2"/>
        </w:rPr>
        <w:t xml:space="preserve"> </w:t>
      </w:r>
      <w:r>
        <w:t>a</w:t>
      </w:r>
      <w:r>
        <w:rPr>
          <w:spacing w:val="-2"/>
        </w:rPr>
        <w:t xml:space="preserve"> </w:t>
      </w:r>
      <w:r>
        <w:t>contest</w:t>
      </w:r>
      <w:r>
        <w:rPr>
          <w:spacing w:val="-2"/>
        </w:rPr>
        <w:t xml:space="preserve"> </w:t>
      </w:r>
      <w:r>
        <w:t>official</w:t>
      </w:r>
      <w:r>
        <w:rPr>
          <w:spacing w:val="-2"/>
        </w:rPr>
        <w:t xml:space="preserve"> </w:t>
      </w:r>
      <w:r>
        <w:t>sees</w:t>
      </w:r>
      <w:r>
        <w:rPr>
          <w:spacing w:val="-2"/>
        </w:rPr>
        <w:t xml:space="preserve"> </w:t>
      </w:r>
      <w:r>
        <w:t>one,</w:t>
      </w:r>
      <w:r>
        <w:rPr>
          <w:spacing w:val="-2"/>
        </w:rPr>
        <w:t xml:space="preserve"> </w:t>
      </w:r>
      <w:r>
        <w:t>that</w:t>
      </w:r>
      <w:r>
        <w:rPr>
          <w:spacing w:val="-2"/>
        </w:rPr>
        <w:t xml:space="preserve"> </w:t>
      </w:r>
      <w:r>
        <w:t>contestant will be disqualified for both the individual and team events.</w:t>
      </w:r>
    </w:p>
    <w:p w14:paraId="378159CC" w14:textId="77777777" w:rsidR="00050D2D" w:rsidRDefault="00050D2D">
      <w:pPr>
        <w:pStyle w:val="BodyText"/>
      </w:pPr>
    </w:p>
    <w:p w14:paraId="785EBDB9" w14:textId="77777777" w:rsidR="00050D2D" w:rsidRDefault="00000000">
      <w:pPr>
        <w:pStyle w:val="BodyText"/>
        <w:ind w:left="268" w:right="428"/>
      </w:pPr>
      <w:r>
        <w:t>Each site will have its own scorecard designated by a unique border color. Each individual or team contestant will be</w:t>
      </w:r>
      <w:r>
        <w:rPr>
          <w:spacing w:val="-1"/>
        </w:rPr>
        <w:t xml:space="preserve"> </w:t>
      </w:r>
      <w:r>
        <w:t>given a</w:t>
      </w:r>
      <w:r>
        <w:rPr>
          <w:spacing w:val="-2"/>
        </w:rPr>
        <w:t xml:space="preserve"> </w:t>
      </w:r>
      <w:r>
        <w:t>packet during the contest that contains scorecards with sticker colors corresponding to each site. Since</w:t>
      </w:r>
      <w:r>
        <w:rPr>
          <w:spacing w:val="-4"/>
        </w:rPr>
        <w:t xml:space="preserve"> </w:t>
      </w:r>
      <w:r>
        <w:t>this</w:t>
      </w:r>
      <w:r>
        <w:rPr>
          <w:spacing w:val="-2"/>
        </w:rPr>
        <w:t xml:space="preserve"> </w:t>
      </w:r>
      <w:r>
        <w:t>is</w:t>
      </w:r>
      <w:r>
        <w:rPr>
          <w:spacing w:val="-2"/>
        </w:rPr>
        <w:t xml:space="preserve"> </w:t>
      </w:r>
      <w:r>
        <w:t>an</w:t>
      </w:r>
      <w:r>
        <w:rPr>
          <w:spacing w:val="-2"/>
        </w:rPr>
        <w:t xml:space="preserve"> </w:t>
      </w:r>
      <w:r>
        <w:t>open</w:t>
      </w:r>
      <w:r>
        <w:rPr>
          <w:spacing w:val="-2"/>
        </w:rPr>
        <w:t xml:space="preserve"> </w:t>
      </w:r>
      <w:r>
        <w:t>book</w:t>
      </w:r>
      <w:r>
        <w:rPr>
          <w:spacing w:val="-2"/>
        </w:rPr>
        <w:t xml:space="preserve"> </w:t>
      </w:r>
      <w:r>
        <w:t>contest,</w:t>
      </w:r>
      <w:r>
        <w:rPr>
          <w:spacing w:val="-1"/>
        </w:rPr>
        <w:t xml:space="preserve"> </w:t>
      </w:r>
      <w:r>
        <w:t>an</w:t>
      </w:r>
      <w:r>
        <w:rPr>
          <w:spacing w:val="-2"/>
        </w:rPr>
        <w:t xml:space="preserve"> </w:t>
      </w:r>
      <w:r>
        <w:t>extra</w:t>
      </w:r>
      <w:r>
        <w:rPr>
          <w:spacing w:val="-3"/>
        </w:rPr>
        <w:t xml:space="preserve"> </w:t>
      </w:r>
      <w:r>
        <w:t>set</w:t>
      </w:r>
      <w:r>
        <w:rPr>
          <w:spacing w:val="-2"/>
        </w:rPr>
        <w:t xml:space="preserve"> </w:t>
      </w:r>
      <w:r>
        <w:t>of</w:t>
      </w:r>
      <w:r>
        <w:rPr>
          <w:spacing w:val="-1"/>
        </w:rPr>
        <w:t xml:space="preserve"> </w:t>
      </w:r>
      <w:r>
        <w:t>abbreviations</w:t>
      </w:r>
      <w:r>
        <w:rPr>
          <w:spacing w:val="-2"/>
        </w:rPr>
        <w:t xml:space="preserve"> </w:t>
      </w:r>
      <w:r>
        <w:t>will</w:t>
      </w:r>
      <w:r>
        <w:rPr>
          <w:spacing w:val="-2"/>
        </w:rPr>
        <w:t xml:space="preserve"> </w:t>
      </w:r>
      <w:r>
        <w:t>not</w:t>
      </w:r>
      <w:r>
        <w:rPr>
          <w:spacing w:val="-2"/>
        </w:rPr>
        <w:t xml:space="preserve"> </w:t>
      </w:r>
      <w:r>
        <w:t>be</w:t>
      </w:r>
      <w:r>
        <w:rPr>
          <w:spacing w:val="-1"/>
        </w:rPr>
        <w:t xml:space="preserve"> </w:t>
      </w:r>
      <w:r>
        <w:t>provided,</w:t>
      </w:r>
      <w:r>
        <w:rPr>
          <w:spacing w:val="-2"/>
        </w:rPr>
        <w:t xml:space="preserve"> </w:t>
      </w:r>
      <w:r>
        <w:t>and</w:t>
      </w:r>
      <w:r>
        <w:rPr>
          <w:spacing w:val="-2"/>
        </w:rPr>
        <w:t xml:space="preserve"> </w:t>
      </w:r>
      <w:r>
        <w:t>contestants</w:t>
      </w:r>
      <w:r>
        <w:rPr>
          <w:spacing w:val="-2"/>
        </w:rPr>
        <w:t xml:space="preserve"> </w:t>
      </w:r>
      <w:r>
        <w:t>should</w:t>
      </w:r>
      <w:r>
        <w:rPr>
          <w:spacing w:val="-2"/>
        </w:rPr>
        <w:t xml:space="preserve"> </w:t>
      </w:r>
      <w:r>
        <w:t>use the set of abbreviations in their handbook.</w:t>
      </w:r>
    </w:p>
    <w:p w14:paraId="65A16182" w14:textId="77777777" w:rsidR="00050D2D" w:rsidRDefault="00050D2D">
      <w:pPr>
        <w:pStyle w:val="BodyText"/>
        <w:spacing w:before="39"/>
      </w:pPr>
    </w:p>
    <w:p w14:paraId="7B26A971" w14:textId="77777777" w:rsidR="00050D2D" w:rsidRDefault="00000000">
      <w:pPr>
        <w:pStyle w:val="Heading3"/>
        <w:ind w:left="3980"/>
      </w:pPr>
      <w:bookmarkStart w:id="7" w:name="_bookmark7"/>
      <w:bookmarkEnd w:id="7"/>
      <w:r>
        <w:t>Student</w:t>
      </w:r>
      <w:r>
        <w:rPr>
          <w:spacing w:val="-3"/>
        </w:rPr>
        <w:t xml:space="preserve"> </w:t>
      </w:r>
      <w:r>
        <w:t>Scorecard</w:t>
      </w:r>
      <w:r>
        <w:rPr>
          <w:spacing w:val="-3"/>
        </w:rPr>
        <w:t xml:space="preserve"> </w:t>
      </w:r>
      <w:r>
        <w:rPr>
          <w:spacing w:val="-2"/>
        </w:rPr>
        <w:t>Responsibilities</w:t>
      </w:r>
    </w:p>
    <w:p w14:paraId="153F3F80" w14:textId="77777777" w:rsidR="00050D2D" w:rsidRDefault="00000000">
      <w:pPr>
        <w:pStyle w:val="BodyText"/>
        <w:ind w:left="268" w:right="428"/>
      </w:pPr>
      <w:r>
        <w:t>Students must correctly enter the pit number and nail depth on their scorecard. Scorecard entries must be recorded according to the instructions for each specific feature to be judged (see following sections of the handbook). Only one response should be entered in each blank, unless otherwise specified. The official judges may</w:t>
      </w:r>
      <w:r>
        <w:rPr>
          <w:spacing w:val="-3"/>
        </w:rPr>
        <w:t xml:space="preserve"> </w:t>
      </w:r>
      <w:r>
        <w:t>decide</w:t>
      </w:r>
      <w:r>
        <w:rPr>
          <w:spacing w:val="-3"/>
        </w:rPr>
        <w:t xml:space="preserve"> </w:t>
      </w:r>
      <w:r>
        <w:t>to</w:t>
      </w:r>
      <w:r>
        <w:rPr>
          <w:spacing w:val="-3"/>
        </w:rPr>
        <w:t xml:space="preserve"> </w:t>
      </w:r>
      <w:r>
        <w:t>recognize</w:t>
      </w:r>
      <w:r>
        <w:rPr>
          <w:spacing w:val="-2"/>
        </w:rPr>
        <w:t xml:space="preserve"> </w:t>
      </w:r>
      <w:r>
        <w:t>more</w:t>
      </w:r>
      <w:r>
        <w:rPr>
          <w:spacing w:val="-5"/>
        </w:rPr>
        <w:t xml:space="preserve"> </w:t>
      </w:r>
      <w:r>
        <w:t>than</w:t>
      </w:r>
      <w:r>
        <w:rPr>
          <w:spacing w:val="-3"/>
        </w:rPr>
        <w:t xml:space="preserve"> </w:t>
      </w:r>
      <w:r>
        <w:t>one</w:t>
      </w:r>
      <w:r>
        <w:rPr>
          <w:spacing w:val="-5"/>
        </w:rPr>
        <w:t xml:space="preserve"> </w:t>
      </w:r>
      <w:r>
        <w:t>correct</w:t>
      </w:r>
      <w:r>
        <w:rPr>
          <w:spacing w:val="-3"/>
        </w:rPr>
        <w:t xml:space="preserve"> </w:t>
      </w:r>
      <w:r>
        <w:t>answer</w:t>
      </w:r>
      <w:r>
        <w:rPr>
          <w:spacing w:val="-3"/>
        </w:rPr>
        <w:t xml:space="preserve"> </w:t>
      </w:r>
      <w:r>
        <w:t>to</w:t>
      </w:r>
      <w:r>
        <w:rPr>
          <w:spacing w:val="-3"/>
        </w:rPr>
        <w:t xml:space="preserve"> </w:t>
      </w:r>
      <w:r>
        <w:t>allow</w:t>
      </w:r>
      <w:r>
        <w:rPr>
          <w:spacing w:val="-3"/>
        </w:rPr>
        <w:t xml:space="preserve"> </w:t>
      </w:r>
      <w:r>
        <w:t>partial</w:t>
      </w:r>
      <w:r>
        <w:rPr>
          <w:spacing w:val="-3"/>
        </w:rPr>
        <w:t xml:space="preserve"> </w:t>
      </w:r>
      <w:r>
        <w:t>credit</w:t>
      </w:r>
      <w:r>
        <w:rPr>
          <w:spacing w:val="-3"/>
        </w:rPr>
        <w:t xml:space="preserve"> </w:t>
      </w:r>
      <w:r>
        <w:t>for</w:t>
      </w:r>
      <w:r>
        <w:rPr>
          <w:spacing w:val="-5"/>
        </w:rPr>
        <w:t xml:space="preserve"> </w:t>
      </w:r>
      <w:r>
        <w:t>alternative</w:t>
      </w:r>
      <w:r>
        <w:rPr>
          <w:spacing w:val="-2"/>
        </w:rPr>
        <w:t xml:space="preserve"> </w:t>
      </w:r>
      <w:r>
        <w:t>answers.</w:t>
      </w:r>
      <w:r>
        <w:rPr>
          <w:spacing w:val="-2"/>
        </w:rPr>
        <w:t xml:space="preserve"> </w:t>
      </w:r>
      <w:r>
        <w:t>Entries</w:t>
      </w:r>
      <w:r>
        <w:rPr>
          <w:spacing w:val="-3"/>
        </w:rPr>
        <w:t xml:space="preserve"> </w:t>
      </w:r>
      <w:r>
        <w:t>for soil morphology may be recorded using the provided abbreviations or as a complete word. Contestants should enter the depth of the last horizon (if a boundary) or a dash to specify a completed response.</w:t>
      </w:r>
    </w:p>
    <w:p w14:paraId="3673D742" w14:textId="77777777" w:rsidR="00050D2D" w:rsidRDefault="00050D2D">
      <w:pPr>
        <w:pStyle w:val="BodyText"/>
        <w:spacing w:before="41"/>
      </w:pPr>
    </w:p>
    <w:p w14:paraId="1515DCF1" w14:textId="77777777" w:rsidR="00050D2D" w:rsidRDefault="00000000">
      <w:pPr>
        <w:pStyle w:val="Heading3"/>
        <w:ind w:left="4964"/>
      </w:pPr>
      <w:bookmarkStart w:id="8" w:name="_bookmark8"/>
      <w:bookmarkEnd w:id="8"/>
      <w:r>
        <w:t>Contest</w:t>
      </w:r>
      <w:r>
        <w:rPr>
          <w:spacing w:val="-2"/>
        </w:rPr>
        <w:t xml:space="preserve"> Timing</w:t>
      </w:r>
    </w:p>
    <w:p w14:paraId="02C9B47D" w14:textId="2AB2A12D" w:rsidR="00050D2D" w:rsidRDefault="00000000">
      <w:pPr>
        <w:pStyle w:val="BodyText"/>
        <w:ind w:left="268" w:right="402"/>
      </w:pPr>
      <w:r>
        <w:t>Contestants</w:t>
      </w:r>
      <w:r>
        <w:rPr>
          <w:spacing w:val="-2"/>
        </w:rPr>
        <w:t xml:space="preserve"> </w:t>
      </w:r>
      <w:r>
        <w:t>will</w:t>
      </w:r>
      <w:r>
        <w:rPr>
          <w:spacing w:val="-2"/>
        </w:rPr>
        <w:t xml:space="preserve"> </w:t>
      </w:r>
      <w:r>
        <w:t>be</w:t>
      </w:r>
      <w:r>
        <w:rPr>
          <w:spacing w:val="-3"/>
        </w:rPr>
        <w:t xml:space="preserve"> </w:t>
      </w:r>
      <w:r>
        <w:t>allowed</w:t>
      </w:r>
      <w:r>
        <w:rPr>
          <w:spacing w:val="-2"/>
        </w:rPr>
        <w:t xml:space="preserve"> </w:t>
      </w:r>
      <w:r>
        <w:t>sixty</w:t>
      </w:r>
      <w:r>
        <w:rPr>
          <w:spacing w:val="-2"/>
        </w:rPr>
        <w:t xml:space="preserve"> </w:t>
      </w:r>
      <w:r>
        <w:t>(60)</w:t>
      </w:r>
      <w:r>
        <w:rPr>
          <w:spacing w:val="-3"/>
        </w:rPr>
        <w:t xml:space="preserve"> </w:t>
      </w:r>
      <w:r>
        <w:t>minutes</w:t>
      </w:r>
      <w:r>
        <w:rPr>
          <w:spacing w:val="-2"/>
        </w:rPr>
        <w:t xml:space="preserve"> </w:t>
      </w:r>
      <w:r>
        <w:t>to</w:t>
      </w:r>
      <w:r>
        <w:rPr>
          <w:spacing w:val="-2"/>
        </w:rPr>
        <w:t xml:space="preserve"> </w:t>
      </w:r>
      <w:r>
        <w:t>judge</w:t>
      </w:r>
      <w:r>
        <w:rPr>
          <w:spacing w:val="-3"/>
        </w:rPr>
        <w:t xml:space="preserve"> </w:t>
      </w:r>
      <w:r>
        <w:t>each</w:t>
      </w:r>
      <w:r>
        <w:rPr>
          <w:spacing w:val="-2"/>
        </w:rPr>
        <w:t xml:space="preserve"> </w:t>
      </w:r>
      <w:r>
        <w:t>individual</w:t>
      </w:r>
      <w:r>
        <w:rPr>
          <w:spacing w:val="-2"/>
        </w:rPr>
        <w:t xml:space="preserve"> </w:t>
      </w:r>
      <w:r>
        <w:t>site.</w:t>
      </w:r>
      <w:r>
        <w:rPr>
          <w:spacing w:val="-2"/>
        </w:rPr>
        <w:t xml:space="preserve"> </w:t>
      </w:r>
      <w:r>
        <w:t>The</w:t>
      </w:r>
      <w:r>
        <w:rPr>
          <w:spacing w:val="-3"/>
        </w:rPr>
        <w:t xml:space="preserve"> </w:t>
      </w:r>
      <w:r>
        <w:t>time</w:t>
      </w:r>
      <w:r>
        <w:rPr>
          <w:spacing w:val="-2"/>
        </w:rPr>
        <w:t xml:space="preserve"> </w:t>
      </w:r>
      <w:r>
        <w:t>in</w:t>
      </w:r>
      <w:r>
        <w:rPr>
          <w:spacing w:val="-2"/>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pit</w:t>
      </w:r>
      <w:r>
        <w:rPr>
          <w:spacing w:val="-2"/>
        </w:rPr>
        <w:t xml:space="preserve"> </w:t>
      </w:r>
      <w:r>
        <w:t>for</w:t>
      </w:r>
      <w:r>
        <w:rPr>
          <w:spacing w:val="-4"/>
        </w:rPr>
        <w:t xml:space="preserve"> </w:t>
      </w:r>
      <w:r>
        <w:t xml:space="preserve">the </w:t>
      </w:r>
      <w:r w:rsidR="00C46EB6">
        <w:t>individually judged</w:t>
      </w:r>
      <w:r>
        <w:t xml:space="preserve"> sites will be as follows: 5 minutes in/out, 5 minutes out/in, 10 minutes in/out, 10 minutes out/in, 5 minutes in/out,</w:t>
      </w:r>
      <w:r>
        <w:rPr>
          <w:spacing w:val="-2"/>
        </w:rPr>
        <w:t xml:space="preserve"> </w:t>
      </w:r>
      <w:r>
        <w:t>5 minutes out/in, and 20</w:t>
      </w:r>
      <w:r>
        <w:rPr>
          <w:spacing w:val="-3"/>
        </w:rPr>
        <w:t xml:space="preserve"> </w:t>
      </w:r>
      <w:r>
        <w:t>minutes free</w:t>
      </w:r>
      <w:r>
        <w:rPr>
          <w:spacing w:val="-1"/>
        </w:rPr>
        <w:t xml:space="preserve"> </w:t>
      </w:r>
      <w:r>
        <w:t>time for all to finish. The</w:t>
      </w:r>
      <w:r>
        <w:rPr>
          <w:spacing w:val="-1"/>
        </w:rPr>
        <w:t xml:space="preserve"> </w:t>
      </w:r>
      <w:r>
        <w:t>contestants who are first “in” and “out” will switch between the two individual pits to allow equal opportunity for all contestants to be first</w:t>
      </w:r>
      <w:r>
        <w:rPr>
          <w:spacing w:val="-2"/>
        </w:rPr>
        <w:t xml:space="preserve"> </w:t>
      </w:r>
      <w:r>
        <w:t>in</w:t>
      </w:r>
      <w:r>
        <w:rPr>
          <w:spacing w:val="-2"/>
        </w:rPr>
        <w:t xml:space="preserve"> </w:t>
      </w:r>
      <w:r>
        <w:t>or</w:t>
      </w:r>
      <w:r>
        <w:rPr>
          <w:spacing w:val="-2"/>
        </w:rPr>
        <w:t xml:space="preserve"> </w:t>
      </w:r>
      <w:r>
        <w:t>first</w:t>
      </w:r>
      <w:r>
        <w:rPr>
          <w:spacing w:val="-2"/>
        </w:rPr>
        <w:t xml:space="preserve"> </w:t>
      </w:r>
      <w:r>
        <w:t>out</w:t>
      </w:r>
      <w:r>
        <w:rPr>
          <w:spacing w:val="-2"/>
        </w:rPr>
        <w:t xml:space="preserve"> </w:t>
      </w:r>
      <w:r>
        <w:t>(i.e.</w:t>
      </w:r>
      <w:r>
        <w:rPr>
          <w:spacing w:val="-2"/>
        </w:rPr>
        <w:t xml:space="preserve"> </w:t>
      </w:r>
      <w:r>
        <w:t>each</w:t>
      </w:r>
      <w:r>
        <w:rPr>
          <w:spacing w:val="-2"/>
        </w:rPr>
        <w:t xml:space="preserve"> </w:t>
      </w:r>
      <w:r>
        <w:t>contestant</w:t>
      </w:r>
      <w:r>
        <w:rPr>
          <w:spacing w:val="-2"/>
        </w:rPr>
        <w:t xml:space="preserve"> </w:t>
      </w:r>
      <w:r>
        <w:t>should</w:t>
      </w:r>
      <w:r>
        <w:rPr>
          <w:spacing w:val="-2"/>
        </w:rPr>
        <w:t xml:space="preserve"> </w:t>
      </w:r>
      <w:r>
        <w:t>be in</w:t>
      </w:r>
      <w:r>
        <w:rPr>
          <w:spacing w:val="-2"/>
        </w:rPr>
        <w:t xml:space="preserve"> </w:t>
      </w:r>
      <w:r>
        <w:t>the</w:t>
      </w:r>
      <w:r>
        <w:rPr>
          <w:spacing w:val="-2"/>
        </w:rPr>
        <w:t xml:space="preserve"> </w:t>
      </w:r>
      <w:r>
        <w:t>pit</w:t>
      </w:r>
      <w:r>
        <w:rPr>
          <w:spacing w:val="-2"/>
        </w:rPr>
        <w:t xml:space="preserve"> </w:t>
      </w:r>
      <w:r>
        <w:t>first</w:t>
      </w:r>
      <w:r>
        <w:rPr>
          <w:spacing w:val="-2"/>
        </w:rPr>
        <w:t xml:space="preserve"> </w:t>
      </w:r>
      <w:r>
        <w:t>on</w:t>
      </w:r>
      <w:r>
        <w:rPr>
          <w:spacing w:val="-2"/>
        </w:rPr>
        <w:t xml:space="preserve"> </w:t>
      </w:r>
      <w:r>
        <w:t>one</w:t>
      </w:r>
      <w:r>
        <w:rPr>
          <w:spacing w:val="-3"/>
        </w:rPr>
        <w:t xml:space="preserve"> </w:t>
      </w:r>
      <w:r>
        <w:t>pit</w:t>
      </w:r>
      <w:r>
        <w:rPr>
          <w:spacing w:val="-2"/>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pit</w:t>
      </w:r>
      <w:r>
        <w:rPr>
          <w:spacing w:val="-2"/>
        </w:rPr>
        <w:t xml:space="preserve"> </w:t>
      </w:r>
      <w:r>
        <w:t>first</w:t>
      </w:r>
      <w:r>
        <w:rPr>
          <w:spacing w:val="-2"/>
        </w:rPr>
        <w:t xml:space="preserve"> </w:t>
      </w:r>
      <w:r>
        <w:t>on</w:t>
      </w:r>
      <w:r>
        <w:rPr>
          <w:spacing w:val="-2"/>
        </w:rPr>
        <w:t xml:space="preserve"> </w:t>
      </w:r>
      <w:r>
        <w:t>the</w:t>
      </w:r>
      <w:r>
        <w:rPr>
          <w:spacing w:val="-2"/>
        </w:rPr>
        <w:t xml:space="preserve"> </w:t>
      </w:r>
      <w:r>
        <w:t>other</w:t>
      </w:r>
      <w:r>
        <w:rPr>
          <w:spacing w:val="-2"/>
        </w:rPr>
        <w:t xml:space="preserve"> </w:t>
      </w:r>
      <w:r>
        <w:t>pit). Two members of each team will describe</w:t>
      </w:r>
      <w:r>
        <w:rPr>
          <w:spacing w:val="-1"/>
        </w:rPr>
        <w:t xml:space="preserve"> </w:t>
      </w:r>
      <w:r>
        <w:t xml:space="preserve">the left pit face and other two team members will describe the right pit face. NOTE: This timing schedule may be modified depending on the number of teams and contestants participating. However, </w:t>
      </w:r>
      <w:r w:rsidR="00C46EB6">
        <w:t>everyone</w:t>
      </w:r>
      <w:r>
        <w:t xml:space="preserve"> will have at minimum 60 minutes at each site.</w:t>
      </w:r>
    </w:p>
    <w:p w14:paraId="0F1DD5F6" w14:textId="77777777" w:rsidR="00050D2D" w:rsidRDefault="00050D2D">
      <w:pPr>
        <w:pStyle w:val="BodyText"/>
        <w:spacing w:before="1"/>
      </w:pPr>
    </w:p>
    <w:p w14:paraId="06A5FAD7" w14:textId="77777777" w:rsidR="00050D2D" w:rsidRDefault="00000000">
      <w:pPr>
        <w:pStyle w:val="BodyText"/>
        <w:ind w:left="268" w:right="428"/>
      </w:pPr>
      <w:r>
        <w:t>For</w:t>
      </w:r>
      <w:r>
        <w:rPr>
          <w:spacing w:val="-2"/>
        </w:rPr>
        <w:t xml:space="preserve"> </w:t>
      </w:r>
      <w:r>
        <w:t>team</w:t>
      </w:r>
      <w:r>
        <w:rPr>
          <w:spacing w:val="-2"/>
        </w:rPr>
        <w:t xml:space="preserve"> </w:t>
      </w:r>
      <w:r>
        <w:t>judging,</w:t>
      </w:r>
      <w:r>
        <w:rPr>
          <w:spacing w:val="-2"/>
        </w:rPr>
        <w:t xml:space="preserve"> </w:t>
      </w:r>
      <w:r>
        <w:t>we</w:t>
      </w:r>
      <w:r>
        <w:rPr>
          <w:spacing w:val="-1"/>
        </w:rPr>
        <w:t xml:space="preserve"> </w:t>
      </w:r>
      <w:r>
        <w:t>will</w:t>
      </w:r>
      <w:r>
        <w:rPr>
          <w:spacing w:val="-2"/>
        </w:rPr>
        <w:t xml:space="preserve"> </w:t>
      </w:r>
      <w:r>
        <w:t>have</w:t>
      </w:r>
      <w:r>
        <w:rPr>
          <w:spacing w:val="-3"/>
        </w:rPr>
        <w:t xml:space="preserve"> </w:t>
      </w:r>
      <w:r>
        <w:t>a</w:t>
      </w:r>
      <w:r>
        <w:rPr>
          <w:spacing w:val="-3"/>
        </w:rPr>
        <w:t xml:space="preserve"> </w:t>
      </w:r>
      <w:r>
        <w:t>large</w:t>
      </w:r>
      <w:r>
        <w:rPr>
          <w:spacing w:val="-3"/>
        </w:rPr>
        <w:t xml:space="preserve"> </w:t>
      </w:r>
      <w:r>
        <w:t>pit</w:t>
      </w:r>
      <w:r>
        <w:rPr>
          <w:spacing w:val="-2"/>
        </w:rPr>
        <w:t xml:space="preserve"> </w:t>
      </w:r>
      <w:r>
        <w:t>with</w:t>
      </w:r>
      <w:r>
        <w:rPr>
          <w:spacing w:val="-2"/>
        </w:rPr>
        <w:t xml:space="preserve"> </w:t>
      </w:r>
      <w:r>
        <w:t>two</w:t>
      </w:r>
      <w:r>
        <w:rPr>
          <w:spacing w:val="-2"/>
        </w:rPr>
        <w:t xml:space="preserve"> </w:t>
      </w:r>
      <w:r>
        <w:t>control</w:t>
      </w:r>
      <w:r>
        <w:rPr>
          <w:spacing w:val="-2"/>
        </w:rPr>
        <w:t xml:space="preserve"> </w:t>
      </w:r>
      <w:r>
        <w:t>sections</w:t>
      </w:r>
      <w:r>
        <w:rPr>
          <w:spacing w:val="-2"/>
        </w:rPr>
        <w:t xml:space="preserve"> </w:t>
      </w:r>
      <w:r>
        <w:t>that</w:t>
      </w:r>
      <w:r>
        <w:rPr>
          <w:spacing w:val="-2"/>
        </w:rPr>
        <w:t xml:space="preserve"> </w:t>
      </w:r>
      <w:r>
        <w:t>will</w:t>
      </w:r>
      <w:r>
        <w:rPr>
          <w:spacing w:val="-2"/>
        </w:rPr>
        <w:t xml:space="preserve"> </w:t>
      </w:r>
      <w:r>
        <w:t>allow</w:t>
      </w:r>
      <w:r>
        <w:rPr>
          <w:spacing w:val="-2"/>
        </w:rPr>
        <w:t xml:space="preserve"> </w:t>
      </w:r>
      <w:r>
        <w:t>two</w:t>
      </w:r>
      <w:r>
        <w:rPr>
          <w:spacing w:val="-2"/>
        </w:rPr>
        <w:t xml:space="preserve"> </w:t>
      </w:r>
      <w:r>
        <w:t>teams</w:t>
      </w:r>
      <w:r>
        <w:rPr>
          <w:spacing w:val="-2"/>
        </w:rPr>
        <w:t xml:space="preserve"> </w:t>
      </w:r>
      <w:r>
        <w:t>to</w:t>
      </w:r>
      <w:r>
        <w:rPr>
          <w:spacing w:val="-2"/>
        </w:rPr>
        <w:t xml:space="preserve"> </w:t>
      </w:r>
      <w:r>
        <w:t>be</w:t>
      </w:r>
      <w:r>
        <w:rPr>
          <w:spacing w:val="-3"/>
        </w:rPr>
        <w:t xml:space="preserve"> </w:t>
      </w:r>
      <w:r>
        <w:t>in</w:t>
      </w:r>
      <w:r>
        <w:rPr>
          <w:spacing w:val="-2"/>
        </w:rPr>
        <w:t xml:space="preserve"> </w:t>
      </w:r>
      <w:r>
        <w:t>the</w:t>
      </w:r>
      <w:r>
        <w:rPr>
          <w:spacing w:val="-3"/>
        </w:rPr>
        <w:t xml:space="preserve"> </w:t>
      </w:r>
      <w:r>
        <w:t>pit</w:t>
      </w:r>
      <w:r>
        <w:rPr>
          <w:spacing w:val="-2"/>
        </w:rPr>
        <w:t xml:space="preserve"> </w:t>
      </w:r>
      <w:r>
        <w:t>at the same time. The tentative timing will be 10 minutes in, 10 minutes out, 10 minutes in, 10 minutes out, 10 minutes in, 10 minutes to finish. Each team will have a minimum of 60 minutes at each site, including 30 minutes alone at the control section. This timing may change if coaches request a change.</w:t>
      </w:r>
    </w:p>
    <w:p w14:paraId="2894C4A0" w14:textId="77777777" w:rsidR="00050D2D" w:rsidRDefault="00050D2D">
      <w:pPr>
        <w:pStyle w:val="BodyText"/>
        <w:sectPr w:rsidR="00050D2D">
          <w:type w:val="continuous"/>
          <w:pgSz w:w="12240" w:h="15840"/>
          <w:pgMar w:top="1220" w:right="360" w:bottom="280" w:left="360" w:header="0" w:footer="784" w:gutter="0"/>
          <w:cols w:space="720"/>
        </w:sectPr>
      </w:pPr>
    </w:p>
    <w:p w14:paraId="6E4802A4" w14:textId="77777777" w:rsidR="00050D2D" w:rsidRDefault="00000000">
      <w:pPr>
        <w:pStyle w:val="Heading3"/>
        <w:spacing w:before="76"/>
        <w:ind w:left="5043"/>
      </w:pPr>
      <w:bookmarkStart w:id="9" w:name="_bookmark9"/>
      <w:bookmarkEnd w:id="9"/>
      <w:r>
        <w:lastRenderedPageBreak/>
        <w:t xml:space="preserve">Team </w:t>
      </w:r>
      <w:r>
        <w:rPr>
          <w:spacing w:val="-2"/>
        </w:rPr>
        <w:t>Scoring</w:t>
      </w:r>
    </w:p>
    <w:p w14:paraId="5B9A4995" w14:textId="23CDED8F" w:rsidR="00050D2D" w:rsidRDefault="00000000">
      <w:pPr>
        <w:pStyle w:val="BodyText"/>
        <w:ind w:left="268" w:right="428"/>
      </w:pPr>
      <w:r>
        <w:t>The</w:t>
      </w:r>
      <w:r>
        <w:rPr>
          <w:spacing w:val="-4"/>
        </w:rPr>
        <w:t xml:space="preserve"> </w:t>
      </w:r>
      <w:r>
        <w:t>overall</w:t>
      </w:r>
      <w:r>
        <w:rPr>
          <w:spacing w:val="-2"/>
        </w:rPr>
        <w:t xml:space="preserve"> </w:t>
      </w:r>
      <w:r>
        <w:t>team</w:t>
      </w:r>
      <w:r>
        <w:rPr>
          <w:spacing w:val="-2"/>
        </w:rPr>
        <w:t xml:space="preserve"> </w:t>
      </w:r>
      <w:r>
        <w:t>score</w:t>
      </w:r>
      <w:r>
        <w:rPr>
          <w:spacing w:val="-1"/>
        </w:rPr>
        <w:t xml:space="preserve"> </w:t>
      </w:r>
      <w:r>
        <w:t>will</w:t>
      </w:r>
      <w:r>
        <w:rPr>
          <w:spacing w:val="-2"/>
        </w:rPr>
        <w:t xml:space="preserve"> </w:t>
      </w:r>
      <w:r>
        <w:t>be</w:t>
      </w:r>
      <w:r>
        <w:rPr>
          <w:spacing w:val="-2"/>
        </w:rPr>
        <w:t xml:space="preserve"> </w:t>
      </w:r>
      <w:r>
        <w:t>the</w:t>
      </w:r>
      <w:r>
        <w:rPr>
          <w:spacing w:val="-3"/>
        </w:rPr>
        <w:t xml:space="preserve"> </w:t>
      </w:r>
      <w:r>
        <w:t>aggregate</w:t>
      </w:r>
      <w:r>
        <w:rPr>
          <w:spacing w:val="-3"/>
        </w:rPr>
        <w:t xml:space="preserve"> </w:t>
      </w:r>
      <w:r>
        <w:t>of</w:t>
      </w:r>
      <w:r>
        <w:rPr>
          <w:spacing w:val="-2"/>
        </w:rPr>
        <w:t xml:space="preserve"> </w:t>
      </w:r>
      <w:r>
        <w:t>the</w:t>
      </w:r>
      <w:r>
        <w:rPr>
          <w:spacing w:val="-2"/>
        </w:rPr>
        <w:t xml:space="preserve"> </w:t>
      </w:r>
      <w:r>
        <w:t>top</w:t>
      </w:r>
      <w:r>
        <w:rPr>
          <w:spacing w:val="-2"/>
        </w:rPr>
        <w:t xml:space="preserve"> </w:t>
      </w:r>
      <w:r>
        <w:t>three</w:t>
      </w:r>
      <w:r>
        <w:rPr>
          <w:spacing w:val="-3"/>
        </w:rPr>
        <w:t xml:space="preserve"> </w:t>
      </w:r>
      <w:r>
        <w:t>individual</w:t>
      </w:r>
      <w:r>
        <w:rPr>
          <w:spacing w:val="-2"/>
        </w:rPr>
        <w:t xml:space="preserve"> </w:t>
      </w:r>
      <w:r>
        <w:t>scores</w:t>
      </w:r>
      <w:r>
        <w:rPr>
          <w:spacing w:val="-2"/>
        </w:rPr>
        <w:t xml:space="preserve"> </w:t>
      </w:r>
      <w:r>
        <w:t>at</w:t>
      </w:r>
      <w:r>
        <w:rPr>
          <w:spacing w:val="-2"/>
        </w:rPr>
        <w:t xml:space="preserve"> </w:t>
      </w:r>
      <w:r>
        <w:t>each</w:t>
      </w:r>
      <w:r>
        <w:rPr>
          <w:spacing w:val="-2"/>
        </w:rPr>
        <w:t xml:space="preserve"> </w:t>
      </w:r>
      <w:r w:rsidR="00C46EB6">
        <w:t>individually judged</w:t>
      </w:r>
      <w:r>
        <w:rPr>
          <w:spacing w:val="-2"/>
        </w:rPr>
        <w:t xml:space="preserve"> </w:t>
      </w:r>
      <w:r>
        <w:t>site plus</w:t>
      </w:r>
      <w:r>
        <w:rPr>
          <w:spacing w:val="-2"/>
        </w:rPr>
        <w:t xml:space="preserve"> </w:t>
      </w:r>
      <w:r>
        <w:t>the</w:t>
      </w:r>
      <w:r>
        <w:rPr>
          <w:spacing w:val="-3"/>
        </w:rPr>
        <w:t xml:space="preserve"> </w:t>
      </w:r>
      <w:r>
        <w:t>team</w:t>
      </w:r>
      <w:r w:rsidR="00C46EB6">
        <w:t xml:space="preserve"> </w:t>
      </w:r>
      <w:r>
        <w:t>judged</w:t>
      </w:r>
      <w:r>
        <w:rPr>
          <w:spacing w:val="-2"/>
        </w:rPr>
        <w:t xml:space="preserve"> </w:t>
      </w:r>
      <w:r>
        <w:t>sites.</w:t>
      </w:r>
      <w:r>
        <w:rPr>
          <w:spacing w:val="-2"/>
        </w:rPr>
        <w:t xml:space="preserve"> </w:t>
      </w:r>
      <w:r>
        <w:t>In</w:t>
      </w:r>
      <w:r>
        <w:rPr>
          <w:spacing w:val="-2"/>
        </w:rPr>
        <w:t xml:space="preserve"> </w:t>
      </w:r>
      <w:r>
        <w:t>the</w:t>
      </w:r>
      <w:r>
        <w:rPr>
          <w:spacing w:val="-1"/>
        </w:rPr>
        <w:t xml:space="preserve"> </w:t>
      </w:r>
      <w:r>
        <w:t>case</w:t>
      </w:r>
      <w:r>
        <w:rPr>
          <w:spacing w:val="-1"/>
        </w:rPr>
        <w:t xml:space="preserve"> </w:t>
      </w:r>
      <w:r>
        <w:t>where</w:t>
      </w:r>
      <w:r>
        <w:rPr>
          <w:spacing w:val="-3"/>
        </w:rPr>
        <w:t xml:space="preserve"> </w:t>
      </w:r>
      <w:r>
        <w:t>a</w:t>
      </w:r>
      <w:r>
        <w:rPr>
          <w:spacing w:val="-3"/>
        </w:rPr>
        <w:t xml:space="preserve"> </w:t>
      </w:r>
      <w:r>
        <w:t>team</w:t>
      </w:r>
      <w:r>
        <w:rPr>
          <w:spacing w:val="-2"/>
        </w:rPr>
        <w:t xml:space="preserve"> </w:t>
      </w:r>
      <w:r>
        <w:t>is</w:t>
      </w:r>
      <w:r>
        <w:rPr>
          <w:spacing w:val="-2"/>
        </w:rPr>
        <w:t xml:space="preserve"> </w:t>
      </w:r>
      <w:r>
        <w:t>comprised</w:t>
      </w:r>
      <w:r>
        <w:rPr>
          <w:spacing w:val="-2"/>
        </w:rPr>
        <w:t xml:space="preserve"> </w:t>
      </w:r>
      <w:r>
        <w:t>of</w:t>
      </w:r>
      <w:r>
        <w:rPr>
          <w:spacing w:val="-4"/>
        </w:rPr>
        <w:t xml:space="preserve"> </w:t>
      </w:r>
      <w:r>
        <w:t>only</w:t>
      </w:r>
      <w:r>
        <w:rPr>
          <w:spacing w:val="-2"/>
        </w:rPr>
        <w:t xml:space="preserve"> </w:t>
      </w:r>
      <w:r>
        <w:t>three</w:t>
      </w:r>
      <w:r>
        <w:rPr>
          <w:spacing w:val="-3"/>
        </w:rPr>
        <w:t xml:space="preserve"> </w:t>
      </w:r>
      <w:r>
        <w:t>members,</w:t>
      </w:r>
      <w:r>
        <w:rPr>
          <w:spacing w:val="-2"/>
        </w:rPr>
        <w:t xml:space="preserve"> </w:t>
      </w:r>
      <w:r>
        <w:t>all</w:t>
      </w:r>
      <w:r>
        <w:rPr>
          <w:spacing w:val="-2"/>
        </w:rPr>
        <w:t xml:space="preserve"> </w:t>
      </w:r>
      <w:r>
        <w:t>individual</w:t>
      </w:r>
      <w:r>
        <w:rPr>
          <w:spacing w:val="-2"/>
        </w:rPr>
        <w:t xml:space="preserve"> </w:t>
      </w:r>
      <w:r>
        <w:t>scores will count towards the team’s overall score. Individual scores will be determined by summing the three site scores for each contestant (Table 2).</w:t>
      </w:r>
    </w:p>
    <w:p w14:paraId="4905CAA5" w14:textId="77777777" w:rsidR="00050D2D" w:rsidRDefault="00050D2D">
      <w:pPr>
        <w:pStyle w:val="BodyText"/>
      </w:pPr>
    </w:p>
    <w:p w14:paraId="7E3BFCE5" w14:textId="77777777" w:rsidR="00050D2D" w:rsidRDefault="00000000">
      <w:pPr>
        <w:ind w:left="1080"/>
        <w:rPr>
          <w:i/>
          <w:sz w:val="24"/>
        </w:rPr>
      </w:pPr>
      <w:r>
        <w:rPr>
          <w:i/>
          <w:color w:val="392F2A"/>
          <w:sz w:val="24"/>
        </w:rPr>
        <w:t>Table</w:t>
      </w:r>
      <w:r>
        <w:rPr>
          <w:i/>
          <w:color w:val="392F2A"/>
          <w:spacing w:val="-2"/>
          <w:sz w:val="24"/>
        </w:rPr>
        <w:t xml:space="preserve"> </w:t>
      </w:r>
      <w:r>
        <w:rPr>
          <w:i/>
          <w:color w:val="392F2A"/>
          <w:sz w:val="24"/>
        </w:rPr>
        <w:t>2. Example</w:t>
      </w:r>
      <w:r>
        <w:rPr>
          <w:i/>
          <w:color w:val="392F2A"/>
          <w:spacing w:val="-2"/>
          <w:sz w:val="24"/>
        </w:rPr>
        <w:t xml:space="preserve"> </w:t>
      </w:r>
      <w:r>
        <w:rPr>
          <w:i/>
          <w:color w:val="392F2A"/>
          <w:sz w:val="24"/>
        </w:rPr>
        <w:t>team</w:t>
      </w:r>
      <w:r>
        <w:rPr>
          <w:i/>
          <w:color w:val="392F2A"/>
          <w:spacing w:val="-1"/>
          <w:sz w:val="24"/>
        </w:rPr>
        <w:t xml:space="preserve"> </w:t>
      </w:r>
      <w:r>
        <w:rPr>
          <w:i/>
          <w:color w:val="392F2A"/>
          <w:sz w:val="24"/>
        </w:rPr>
        <w:t>score</w:t>
      </w:r>
      <w:r>
        <w:rPr>
          <w:i/>
          <w:color w:val="392F2A"/>
          <w:spacing w:val="-1"/>
          <w:sz w:val="24"/>
        </w:rPr>
        <w:t xml:space="preserve"> </w:t>
      </w:r>
      <w:r>
        <w:rPr>
          <w:i/>
          <w:color w:val="392F2A"/>
          <w:sz w:val="24"/>
        </w:rPr>
        <w:t>calculation</w:t>
      </w:r>
      <w:r>
        <w:rPr>
          <w:i/>
          <w:color w:val="392F2A"/>
          <w:spacing w:val="-1"/>
          <w:sz w:val="24"/>
        </w:rPr>
        <w:t xml:space="preserve"> </w:t>
      </w:r>
      <w:r>
        <w:rPr>
          <w:i/>
          <w:color w:val="392F2A"/>
          <w:sz w:val="24"/>
        </w:rPr>
        <w:t xml:space="preserve">for individual </w:t>
      </w:r>
      <w:r>
        <w:rPr>
          <w:i/>
          <w:color w:val="392F2A"/>
          <w:spacing w:val="-2"/>
          <w:sz w:val="24"/>
        </w:rPr>
        <w:t>sites.</w:t>
      </w:r>
    </w:p>
    <w:p w14:paraId="5E61DF0A" w14:textId="77777777" w:rsidR="00050D2D" w:rsidRDefault="00050D2D">
      <w:pPr>
        <w:pStyle w:val="BodyText"/>
        <w:spacing w:before="3"/>
        <w:rPr>
          <w:i/>
          <w:sz w:val="5"/>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39"/>
      </w:tblGrid>
      <w:tr w:rsidR="00050D2D" w14:paraId="7B9CAED1" w14:textId="77777777">
        <w:trPr>
          <w:trHeight w:val="275"/>
        </w:trPr>
        <w:tc>
          <w:tcPr>
            <w:tcW w:w="2338" w:type="dxa"/>
          </w:tcPr>
          <w:p w14:paraId="6BB67A97" w14:textId="77777777" w:rsidR="00050D2D" w:rsidRDefault="00000000">
            <w:pPr>
              <w:pStyle w:val="TableParagraph"/>
              <w:spacing w:line="256" w:lineRule="exact"/>
              <w:ind w:left="88"/>
              <w:jc w:val="left"/>
              <w:rPr>
                <w:sz w:val="24"/>
              </w:rPr>
            </w:pPr>
            <w:r>
              <w:rPr>
                <w:spacing w:val="-2"/>
                <w:sz w:val="24"/>
              </w:rPr>
              <w:t>Contestant</w:t>
            </w:r>
          </w:p>
        </w:tc>
        <w:tc>
          <w:tcPr>
            <w:tcW w:w="2339" w:type="dxa"/>
          </w:tcPr>
          <w:p w14:paraId="5289EBA4" w14:textId="77777777" w:rsidR="00050D2D" w:rsidRDefault="00000000">
            <w:pPr>
              <w:pStyle w:val="TableParagraph"/>
              <w:spacing w:line="256" w:lineRule="exact"/>
              <w:ind w:left="88"/>
              <w:jc w:val="left"/>
              <w:rPr>
                <w:sz w:val="24"/>
              </w:rPr>
            </w:pPr>
            <w:r>
              <w:rPr>
                <w:sz w:val="24"/>
              </w:rPr>
              <w:t>Individual</w:t>
            </w:r>
            <w:r>
              <w:rPr>
                <w:spacing w:val="-3"/>
                <w:sz w:val="24"/>
              </w:rPr>
              <w:t xml:space="preserve"> </w:t>
            </w:r>
            <w:r>
              <w:rPr>
                <w:sz w:val="24"/>
              </w:rPr>
              <w:t>Site</w:t>
            </w:r>
            <w:r>
              <w:rPr>
                <w:spacing w:val="-2"/>
                <w:sz w:val="24"/>
              </w:rPr>
              <w:t xml:space="preserve"> </w:t>
            </w:r>
            <w:r>
              <w:rPr>
                <w:spacing w:val="-10"/>
                <w:sz w:val="24"/>
              </w:rPr>
              <w:t>1</w:t>
            </w:r>
          </w:p>
        </w:tc>
        <w:tc>
          <w:tcPr>
            <w:tcW w:w="2339" w:type="dxa"/>
          </w:tcPr>
          <w:p w14:paraId="1021C4ED" w14:textId="77777777" w:rsidR="00050D2D" w:rsidRDefault="00000000">
            <w:pPr>
              <w:pStyle w:val="TableParagraph"/>
              <w:spacing w:line="256" w:lineRule="exact"/>
              <w:ind w:left="87"/>
              <w:jc w:val="left"/>
              <w:rPr>
                <w:sz w:val="24"/>
              </w:rPr>
            </w:pPr>
            <w:r>
              <w:rPr>
                <w:sz w:val="24"/>
              </w:rPr>
              <w:t>Individual</w:t>
            </w:r>
            <w:r>
              <w:rPr>
                <w:spacing w:val="-3"/>
                <w:sz w:val="24"/>
              </w:rPr>
              <w:t xml:space="preserve"> </w:t>
            </w:r>
            <w:r>
              <w:rPr>
                <w:sz w:val="24"/>
              </w:rPr>
              <w:t>Site</w:t>
            </w:r>
            <w:r>
              <w:rPr>
                <w:spacing w:val="-2"/>
                <w:sz w:val="24"/>
              </w:rPr>
              <w:t xml:space="preserve"> </w:t>
            </w:r>
            <w:r>
              <w:rPr>
                <w:spacing w:val="-10"/>
                <w:sz w:val="24"/>
              </w:rPr>
              <w:t>2</w:t>
            </w:r>
          </w:p>
        </w:tc>
        <w:tc>
          <w:tcPr>
            <w:tcW w:w="2339" w:type="dxa"/>
          </w:tcPr>
          <w:p w14:paraId="7A8C8379" w14:textId="77777777" w:rsidR="00050D2D" w:rsidRDefault="00000000">
            <w:pPr>
              <w:pStyle w:val="TableParagraph"/>
              <w:spacing w:line="256" w:lineRule="exact"/>
              <w:ind w:left="86"/>
              <w:jc w:val="left"/>
              <w:rPr>
                <w:sz w:val="24"/>
              </w:rPr>
            </w:pPr>
            <w:r>
              <w:rPr>
                <w:sz w:val="24"/>
              </w:rPr>
              <w:t>Individual</w:t>
            </w:r>
            <w:r>
              <w:rPr>
                <w:spacing w:val="-7"/>
                <w:sz w:val="24"/>
              </w:rPr>
              <w:t xml:space="preserve"> </w:t>
            </w:r>
            <w:r>
              <w:rPr>
                <w:spacing w:val="-4"/>
                <w:sz w:val="24"/>
              </w:rPr>
              <w:t>Score</w:t>
            </w:r>
          </w:p>
        </w:tc>
      </w:tr>
      <w:tr w:rsidR="00050D2D" w14:paraId="2B189272" w14:textId="77777777">
        <w:trPr>
          <w:trHeight w:val="275"/>
        </w:trPr>
        <w:tc>
          <w:tcPr>
            <w:tcW w:w="2338" w:type="dxa"/>
          </w:tcPr>
          <w:p w14:paraId="44EB7D7D" w14:textId="77777777" w:rsidR="00050D2D" w:rsidRDefault="00000000">
            <w:pPr>
              <w:pStyle w:val="TableParagraph"/>
              <w:spacing w:line="256" w:lineRule="exact"/>
              <w:ind w:left="88"/>
              <w:jc w:val="left"/>
              <w:rPr>
                <w:sz w:val="24"/>
              </w:rPr>
            </w:pPr>
            <w:r>
              <w:rPr>
                <w:spacing w:val="-10"/>
                <w:sz w:val="24"/>
              </w:rPr>
              <w:t>1</w:t>
            </w:r>
          </w:p>
        </w:tc>
        <w:tc>
          <w:tcPr>
            <w:tcW w:w="2339" w:type="dxa"/>
          </w:tcPr>
          <w:p w14:paraId="1939FE1A" w14:textId="77777777" w:rsidR="00050D2D" w:rsidRDefault="00000000">
            <w:pPr>
              <w:pStyle w:val="TableParagraph"/>
              <w:spacing w:line="256" w:lineRule="exact"/>
              <w:ind w:left="88"/>
              <w:jc w:val="left"/>
              <w:rPr>
                <w:sz w:val="24"/>
              </w:rPr>
            </w:pPr>
            <w:r>
              <w:rPr>
                <w:spacing w:val="-5"/>
                <w:sz w:val="24"/>
              </w:rPr>
              <w:t>212</w:t>
            </w:r>
          </w:p>
        </w:tc>
        <w:tc>
          <w:tcPr>
            <w:tcW w:w="2339" w:type="dxa"/>
          </w:tcPr>
          <w:p w14:paraId="60D5EF2E" w14:textId="77777777" w:rsidR="00050D2D" w:rsidRDefault="00000000">
            <w:pPr>
              <w:pStyle w:val="TableParagraph"/>
              <w:spacing w:line="256" w:lineRule="exact"/>
              <w:ind w:left="87"/>
              <w:jc w:val="left"/>
              <w:rPr>
                <w:sz w:val="24"/>
              </w:rPr>
            </w:pPr>
            <w:r>
              <w:rPr>
                <w:spacing w:val="-5"/>
                <w:sz w:val="24"/>
              </w:rPr>
              <w:t>196</w:t>
            </w:r>
          </w:p>
        </w:tc>
        <w:tc>
          <w:tcPr>
            <w:tcW w:w="2339" w:type="dxa"/>
          </w:tcPr>
          <w:p w14:paraId="0A459959" w14:textId="77777777" w:rsidR="00050D2D" w:rsidRDefault="00000000">
            <w:pPr>
              <w:pStyle w:val="TableParagraph"/>
              <w:spacing w:line="256" w:lineRule="exact"/>
              <w:ind w:left="86"/>
              <w:jc w:val="left"/>
              <w:rPr>
                <w:sz w:val="24"/>
              </w:rPr>
            </w:pPr>
            <w:r>
              <w:rPr>
                <w:spacing w:val="-5"/>
                <w:sz w:val="24"/>
              </w:rPr>
              <w:t>408</w:t>
            </w:r>
          </w:p>
        </w:tc>
      </w:tr>
      <w:tr w:rsidR="00050D2D" w14:paraId="2D8FDF15" w14:textId="77777777">
        <w:trPr>
          <w:trHeight w:val="275"/>
        </w:trPr>
        <w:tc>
          <w:tcPr>
            <w:tcW w:w="2338" w:type="dxa"/>
          </w:tcPr>
          <w:p w14:paraId="68B6F235" w14:textId="77777777" w:rsidR="00050D2D" w:rsidRDefault="00000000">
            <w:pPr>
              <w:pStyle w:val="TableParagraph"/>
              <w:spacing w:line="256" w:lineRule="exact"/>
              <w:ind w:left="88"/>
              <w:jc w:val="left"/>
              <w:rPr>
                <w:sz w:val="24"/>
              </w:rPr>
            </w:pPr>
            <w:r>
              <w:rPr>
                <w:spacing w:val="-10"/>
                <w:sz w:val="24"/>
              </w:rPr>
              <w:t>2</w:t>
            </w:r>
          </w:p>
        </w:tc>
        <w:tc>
          <w:tcPr>
            <w:tcW w:w="2339" w:type="dxa"/>
          </w:tcPr>
          <w:p w14:paraId="4D76D071" w14:textId="77777777" w:rsidR="00050D2D" w:rsidRDefault="00000000">
            <w:pPr>
              <w:pStyle w:val="TableParagraph"/>
              <w:spacing w:line="256" w:lineRule="exact"/>
              <w:ind w:left="88"/>
              <w:jc w:val="left"/>
              <w:rPr>
                <w:sz w:val="24"/>
              </w:rPr>
            </w:pPr>
            <w:r>
              <w:rPr>
                <w:spacing w:val="-5"/>
                <w:sz w:val="24"/>
              </w:rPr>
              <w:t>230</w:t>
            </w:r>
          </w:p>
        </w:tc>
        <w:tc>
          <w:tcPr>
            <w:tcW w:w="2339" w:type="dxa"/>
          </w:tcPr>
          <w:p w14:paraId="62275C2F" w14:textId="77777777" w:rsidR="00050D2D" w:rsidRDefault="00000000">
            <w:pPr>
              <w:pStyle w:val="TableParagraph"/>
              <w:spacing w:line="256" w:lineRule="exact"/>
              <w:ind w:left="87"/>
              <w:jc w:val="left"/>
              <w:rPr>
                <w:sz w:val="24"/>
              </w:rPr>
            </w:pPr>
            <w:r>
              <w:rPr>
                <w:spacing w:val="-5"/>
                <w:sz w:val="24"/>
              </w:rPr>
              <w:t>204</w:t>
            </w:r>
          </w:p>
        </w:tc>
        <w:tc>
          <w:tcPr>
            <w:tcW w:w="2339" w:type="dxa"/>
          </w:tcPr>
          <w:p w14:paraId="1B086ED0" w14:textId="77777777" w:rsidR="00050D2D" w:rsidRDefault="00000000">
            <w:pPr>
              <w:pStyle w:val="TableParagraph"/>
              <w:spacing w:line="256" w:lineRule="exact"/>
              <w:ind w:left="86"/>
              <w:jc w:val="left"/>
              <w:rPr>
                <w:sz w:val="24"/>
              </w:rPr>
            </w:pPr>
            <w:r>
              <w:rPr>
                <w:spacing w:val="-5"/>
                <w:sz w:val="24"/>
              </w:rPr>
              <w:t>434</w:t>
            </w:r>
          </w:p>
        </w:tc>
      </w:tr>
      <w:tr w:rsidR="00050D2D" w14:paraId="684A8CB9" w14:textId="77777777">
        <w:trPr>
          <w:trHeight w:val="275"/>
        </w:trPr>
        <w:tc>
          <w:tcPr>
            <w:tcW w:w="2338" w:type="dxa"/>
          </w:tcPr>
          <w:p w14:paraId="036DE0FB" w14:textId="77777777" w:rsidR="00050D2D" w:rsidRDefault="00000000">
            <w:pPr>
              <w:pStyle w:val="TableParagraph"/>
              <w:spacing w:line="256" w:lineRule="exact"/>
              <w:ind w:left="88"/>
              <w:jc w:val="left"/>
              <w:rPr>
                <w:sz w:val="24"/>
              </w:rPr>
            </w:pPr>
            <w:r>
              <w:rPr>
                <w:spacing w:val="-10"/>
                <w:sz w:val="24"/>
              </w:rPr>
              <w:t>3</w:t>
            </w:r>
          </w:p>
        </w:tc>
        <w:tc>
          <w:tcPr>
            <w:tcW w:w="2339" w:type="dxa"/>
          </w:tcPr>
          <w:p w14:paraId="295CA113" w14:textId="77777777" w:rsidR="00050D2D" w:rsidRDefault="00000000">
            <w:pPr>
              <w:pStyle w:val="TableParagraph"/>
              <w:spacing w:line="256" w:lineRule="exact"/>
              <w:ind w:left="88"/>
              <w:jc w:val="left"/>
              <w:rPr>
                <w:sz w:val="24"/>
              </w:rPr>
            </w:pPr>
            <w:r>
              <w:rPr>
                <w:spacing w:val="-5"/>
                <w:sz w:val="24"/>
              </w:rPr>
              <w:t>190</w:t>
            </w:r>
          </w:p>
        </w:tc>
        <w:tc>
          <w:tcPr>
            <w:tcW w:w="2339" w:type="dxa"/>
          </w:tcPr>
          <w:p w14:paraId="619C2FF7" w14:textId="77777777" w:rsidR="00050D2D" w:rsidRDefault="00000000">
            <w:pPr>
              <w:pStyle w:val="TableParagraph"/>
              <w:spacing w:line="256" w:lineRule="exact"/>
              <w:ind w:left="87"/>
              <w:jc w:val="left"/>
              <w:rPr>
                <w:sz w:val="24"/>
              </w:rPr>
            </w:pPr>
            <w:r>
              <w:rPr>
                <w:spacing w:val="-5"/>
                <w:sz w:val="24"/>
              </w:rPr>
              <w:t>183</w:t>
            </w:r>
          </w:p>
        </w:tc>
        <w:tc>
          <w:tcPr>
            <w:tcW w:w="2339" w:type="dxa"/>
          </w:tcPr>
          <w:p w14:paraId="3FE8FD4F" w14:textId="77777777" w:rsidR="00050D2D" w:rsidRDefault="00000000">
            <w:pPr>
              <w:pStyle w:val="TableParagraph"/>
              <w:spacing w:line="256" w:lineRule="exact"/>
              <w:ind w:left="86"/>
              <w:jc w:val="left"/>
              <w:rPr>
                <w:sz w:val="24"/>
              </w:rPr>
            </w:pPr>
            <w:r>
              <w:rPr>
                <w:spacing w:val="-5"/>
                <w:sz w:val="24"/>
              </w:rPr>
              <w:t>373</w:t>
            </w:r>
          </w:p>
        </w:tc>
      </w:tr>
      <w:tr w:rsidR="00050D2D" w14:paraId="3CAAC0C3" w14:textId="77777777">
        <w:trPr>
          <w:trHeight w:val="276"/>
        </w:trPr>
        <w:tc>
          <w:tcPr>
            <w:tcW w:w="2338" w:type="dxa"/>
          </w:tcPr>
          <w:p w14:paraId="0F058AEC" w14:textId="77777777" w:rsidR="00050D2D" w:rsidRDefault="00000000">
            <w:pPr>
              <w:pStyle w:val="TableParagraph"/>
              <w:spacing w:line="256" w:lineRule="exact"/>
              <w:ind w:left="88"/>
              <w:jc w:val="left"/>
              <w:rPr>
                <w:sz w:val="24"/>
              </w:rPr>
            </w:pPr>
            <w:r>
              <w:rPr>
                <w:spacing w:val="-10"/>
                <w:sz w:val="24"/>
              </w:rPr>
              <w:t>4</w:t>
            </w:r>
          </w:p>
        </w:tc>
        <w:tc>
          <w:tcPr>
            <w:tcW w:w="2339" w:type="dxa"/>
          </w:tcPr>
          <w:p w14:paraId="62AF40EC" w14:textId="77777777" w:rsidR="00050D2D" w:rsidRDefault="00000000">
            <w:pPr>
              <w:pStyle w:val="TableParagraph"/>
              <w:spacing w:line="256" w:lineRule="exact"/>
              <w:ind w:left="88"/>
              <w:jc w:val="left"/>
              <w:rPr>
                <w:sz w:val="24"/>
              </w:rPr>
            </w:pPr>
            <w:r>
              <w:rPr>
                <w:spacing w:val="-5"/>
                <w:sz w:val="24"/>
              </w:rPr>
              <w:t>200</w:t>
            </w:r>
          </w:p>
        </w:tc>
        <w:tc>
          <w:tcPr>
            <w:tcW w:w="2339" w:type="dxa"/>
          </w:tcPr>
          <w:p w14:paraId="785A789F" w14:textId="77777777" w:rsidR="00050D2D" w:rsidRDefault="00000000">
            <w:pPr>
              <w:pStyle w:val="TableParagraph"/>
              <w:spacing w:line="256" w:lineRule="exact"/>
              <w:ind w:left="87"/>
              <w:jc w:val="left"/>
              <w:rPr>
                <w:sz w:val="24"/>
              </w:rPr>
            </w:pPr>
            <w:r>
              <w:rPr>
                <w:spacing w:val="-5"/>
                <w:sz w:val="24"/>
              </w:rPr>
              <w:t>174</w:t>
            </w:r>
          </w:p>
        </w:tc>
        <w:tc>
          <w:tcPr>
            <w:tcW w:w="2339" w:type="dxa"/>
          </w:tcPr>
          <w:p w14:paraId="41D25244" w14:textId="77777777" w:rsidR="00050D2D" w:rsidRDefault="00000000">
            <w:pPr>
              <w:pStyle w:val="TableParagraph"/>
              <w:spacing w:line="256" w:lineRule="exact"/>
              <w:ind w:left="86"/>
              <w:jc w:val="left"/>
              <w:rPr>
                <w:sz w:val="24"/>
              </w:rPr>
            </w:pPr>
            <w:r>
              <w:rPr>
                <w:spacing w:val="-5"/>
                <w:sz w:val="24"/>
              </w:rPr>
              <w:t>375</w:t>
            </w:r>
          </w:p>
        </w:tc>
      </w:tr>
      <w:tr w:rsidR="00050D2D" w14:paraId="01E43848" w14:textId="77777777">
        <w:trPr>
          <w:trHeight w:val="277"/>
        </w:trPr>
        <w:tc>
          <w:tcPr>
            <w:tcW w:w="2338" w:type="dxa"/>
          </w:tcPr>
          <w:p w14:paraId="7DB1CC4E" w14:textId="77777777" w:rsidR="00050D2D" w:rsidRDefault="00000000">
            <w:pPr>
              <w:pStyle w:val="TableParagraph"/>
              <w:spacing w:before="1" w:line="257" w:lineRule="exact"/>
              <w:ind w:left="88"/>
              <w:jc w:val="left"/>
              <w:rPr>
                <w:sz w:val="24"/>
              </w:rPr>
            </w:pPr>
            <w:r>
              <w:rPr>
                <w:sz w:val="24"/>
              </w:rPr>
              <w:t>Team</w:t>
            </w:r>
            <w:r>
              <w:rPr>
                <w:spacing w:val="-3"/>
                <w:sz w:val="24"/>
              </w:rPr>
              <w:t xml:space="preserve"> </w:t>
            </w:r>
            <w:r>
              <w:rPr>
                <w:spacing w:val="-2"/>
                <w:sz w:val="24"/>
              </w:rPr>
              <w:t>Score</w:t>
            </w:r>
          </w:p>
        </w:tc>
        <w:tc>
          <w:tcPr>
            <w:tcW w:w="2339" w:type="dxa"/>
          </w:tcPr>
          <w:p w14:paraId="28F7D9E1" w14:textId="77777777" w:rsidR="00050D2D" w:rsidRDefault="00000000">
            <w:pPr>
              <w:pStyle w:val="TableParagraph"/>
              <w:spacing w:before="1" w:line="257" w:lineRule="exact"/>
              <w:ind w:left="88"/>
              <w:jc w:val="left"/>
              <w:rPr>
                <w:sz w:val="24"/>
              </w:rPr>
            </w:pPr>
            <w:r>
              <w:rPr>
                <w:spacing w:val="-4"/>
                <w:sz w:val="24"/>
              </w:rPr>
              <w:t>642*</w:t>
            </w:r>
          </w:p>
        </w:tc>
        <w:tc>
          <w:tcPr>
            <w:tcW w:w="2339" w:type="dxa"/>
          </w:tcPr>
          <w:p w14:paraId="476E44DC" w14:textId="77777777" w:rsidR="00050D2D" w:rsidRDefault="00000000">
            <w:pPr>
              <w:pStyle w:val="TableParagraph"/>
              <w:spacing w:before="1" w:line="257" w:lineRule="exact"/>
              <w:ind w:left="87"/>
              <w:jc w:val="left"/>
              <w:rPr>
                <w:sz w:val="24"/>
              </w:rPr>
            </w:pPr>
            <w:r>
              <w:rPr>
                <w:spacing w:val="-4"/>
                <w:sz w:val="24"/>
              </w:rPr>
              <w:t>583*</w:t>
            </w:r>
          </w:p>
        </w:tc>
        <w:tc>
          <w:tcPr>
            <w:tcW w:w="2339" w:type="dxa"/>
          </w:tcPr>
          <w:p w14:paraId="6C5487A2" w14:textId="77777777" w:rsidR="00050D2D" w:rsidRDefault="00050D2D">
            <w:pPr>
              <w:pStyle w:val="TableParagraph"/>
              <w:jc w:val="left"/>
              <w:rPr>
                <w:sz w:val="20"/>
              </w:rPr>
            </w:pPr>
          </w:p>
        </w:tc>
      </w:tr>
    </w:tbl>
    <w:p w14:paraId="2B4FE153" w14:textId="77777777" w:rsidR="00050D2D" w:rsidRDefault="00050D2D">
      <w:pPr>
        <w:pStyle w:val="BodyText"/>
        <w:spacing w:before="3"/>
        <w:rPr>
          <w:i/>
        </w:rPr>
      </w:pPr>
    </w:p>
    <w:p w14:paraId="3283E55A" w14:textId="77777777" w:rsidR="00050D2D" w:rsidRDefault="00000000">
      <w:pPr>
        <w:pStyle w:val="BodyText"/>
        <w:ind w:left="268" w:right="369"/>
      </w:pPr>
      <w:r>
        <w:t>*Top</w:t>
      </w:r>
      <w:r>
        <w:rPr>
          <w:spacing w:val="-2"/>
        </w:rPr>
        <w:t xml:space="preserve"> </w:t>
      </w:r>
      <w:r>
        <w:t>three</w:t>
      </w:r>
      <w:r>
        <w:rPr>
          <w:spacing w:val="-3"/>
        </w:rPr>
        <w:t xml:space="preserve"> </w:t>
      </w:r>
      <w:r>
        <w:t>scores</w:t>
      </w:r>
      <w:r>
        <w:rPr>
          <w:spacing w:val="-2"/>
        </w:rPr>
        <w:t xml:space="preserve"> </w:t>
      </w:r>
      <w:r>
        <w:t>added for</w:t>
      </w:r>
      <w:r>
        <w:rPr>
          <w:spacing w:val="-4"/>
        </w:rPr>
        <w:t xml:space="preserve"> </w:t>
      </w:r>
      <w:r>
        <w:t>team</w:t>
      </w:r>
      <w:r>
        <w:rPr>
          <w:spacing w:val="-2"/>
        </w:rPr>
        <w:t xml:space="preserve"> </w:t>
      </w:r>
      <w:r>
        <w:t>score</w:t>
      </w:r>
      <w:r>
        <w:rPr>
          <w:spacing w:val="-4"/>
        </w:rPr>
        <w:t xml:space="preserve"> </w:t>
      </w:r>
      <w:r>
        <w:t>for</w:t>
      </w:r>
      <w:r>
        <w:rPr>
          <w:spacing w:val="-2"/>
        </w:rPr>
        <w:t xml:space="preserve"> </w:t>
      </w:r>
      <w:r>
        <w:t>each</w:t>
      </w:r>
      <w:r>
        <w:rPr>
          <w:spacing w:val="-2"/>
        </w:rPr>
        <w:t xml:space="preserve"> </w:t>
      </w:r>
      <w:r>
        <w:t>site.</w:t>
      </w:r>
      <w:r>
        <w:rPr>
          <w:spacing w:val="-2"/>
        </w:rPr>
        <w:t xml:space="preserve"> </w:t>
      </w:r>
      <w:r>
        <w:t>The</w:t>
      </w:r>
      <w:r>
        <w:rPr>
          <w:spacing w:val="-3"/>
        </w:rPr>
        <w:t xml:space="preserve"> </w:t>
      </w:r>
      <w:r>
        <w:t>final</w:t>
      </w:r>
      <w:r>
        <w:rPr>
          <w:spacing w:val="-2"/>
        </w:rPr>
        <w:t xml:space="preserve"> </w:t>
      </w:r>
      <w:r>
        <w:t>team</w:t>
      </w:r>
      <w:r>
        <w:rPr>
          <w:spacing w:val="-2"/>
        </w:rPr>
        <w:t xml:space="preserve"> </w:t>
      </w:r>
      <w:r>
        <w:t>score</w:t>
      </w:r>
      <w:r>
        <w:rPr>
          <w:spacing w:val="-2"/>
        </w:rPr>
        <w:t xml:space="preserve"> </w:t>
      </w:r>
      <w:r>
        <w:t>will</w:t>
      </w:r>
      <w:r>
        <w:rPr>
          <w:spacing w:val="-2"/>
        </w:rPr>
        <w:t xml:space="preserve"> </w:t>
      </w:r>
      <w:r>
        <w:t>consist of</w:t>
      </w:r>
      <w:r>
        <w:rPr>
          <w:spacing w:val="-3"/>
        </w:rPr>
        <w:t xml:space="preserve"> </w:t>
      </w:r>
      <w:r>
        <w:t>scores</w:t>
      </w:r>
      <w:r>
        <w:rPr>
          <w:spacing w:val="-2"/>
        </w:rPr>
        <w:t xml:space="preserve"> </w:t>
      </w:r>
      <w:r>
        <w:t>from</w:t>
      </w:r>
      <w:r>
        <w:rPr>
          <w:spacing w:val="-2"/>
        </w:rPr>
        <w:t xml:space="preserve"> </w:t>
      </w:r>
      <w:r>
        <w:t>the</w:t>
      </w:r>
      <w:r>
        <w:rPr>
          <w:spacing w:val="-3"/>
        </w:rPr>
        <w:t xml:space="preserve"> </w:t>
      </w:r>
      <w:r>
        <w:t>three team judged pits plus the top three scores for the individually judged pits.</w:t>
      </w:r>
    </w:p>
    <w:p w14:paraId="09028105" w14:textId="77777777" w:rsidR="00050D2D" w:rsidRDefault="00050D2D">
      <w:pPr>
        <w:pStyle w:val="BodyText"/>
        <w:spacing w:before="38"/>
      </w:pPr>
    </w:p>
    <w:p w14:paraId="401C4FB1" w14:textId="77777777" w:rsidR="00050D2D" w:rsidRDefault="00000000">
      <w:pPr>
        <w:pStyle w:val="Heading3"/>
        <w:ind w:left="4923"/>
      </w:pPr>
      <w:bookmarkStart w:id="10" w:name="_bookmark10"/>
      <w:bookmarkEnd w:id="10"/>
      <w:r>
        <w:t>Tie-Break</w:t>
      </w:r>
      <w:r>
        <w:rPr>
          <w:spacing w:val="-4"/>
        </w:rPr>
        <w:t xml:space="preserve"> Rules</w:t>
      </w:r>
    </w:p>
    <w:p w14:paraId="192A1FF5" w14:textId="188ACF13" w:rsidR="00050D2D" w:rsidRDefault="00000000">
      <w:pPr>
        <w:pStyle w:val="BodyText"/>
        <w:ind w:left="268" w:right="369"/>
      </w:pPr>
      <w:r>
        <w:t xml:space="preserve">The clay content of one horizon at one of the </w:t>
      </w:r>
      <w:r w:rsidR="00C46EB6">
        <w:t>individually judged</w:t>
      </w:r>
      <w:r>
        <w:t xml:space="preserve"> sites will be used to break ties in team and individual scores. </w:t>
      </w:r>
      <w:r w:rsidR="00C41B66">
        <w:t>To</w:t>
      </w:r>
      <w:r>
        <w:t xml:space="preserve"> break a tie in team scores, the mean clay content will be calculated from the estimates provided by all the contestants of a given team. The team with the mean </w:t>
      </w:r>
      <w:r w:rsidR="00C46EB6">
        <w:t>estimates</w:t>
      </w:r>
      <w:r>
        <w:t xml:space="preserve"> closest to the actual value will receive </w:t>
      </w:r>
      <w:r w:rsidR="00C46EB6">
        <w:t>higher</w:t>
      </w:r>
      <w:r>
        <w:t xml:space="preserve"> placing. If this method does not break the tie, the next lowest horizon of the same site will be used in the same manner until the tie is broken. In the event of a tie in individual scores, the clay content</w:t>
      </w:r>
      <w:r>
        <w:rPr>
          <w:spacing w:val="-3"/>
        </w:rPr>
        <w:t xml:space="preserve"> </w:t>
      </w:r>
      <w:r>
        <w:t>of</w:t>
      </w:r>
      <w:r>
        <w:rPr>
          <w:spacing w:val="-4"/>
        </w:rPr>
        <w:t xml:space="preserve"> </w:t>
      </w:r>
      <w:r>
        <w:t>the</w:t>
      </w:r>
      <w:r>
        <w:rPr>
          <w:spacing w:val="-3"/>
        </w:rPr>
        <w:t xml:space="preserve"> </w:t>
      </w:r>
      <w:r>
        <w:t>tie</w:t>
      </w:r>
      <w:r>
        <w:rPr>
          <w:spacing w:val="-3"/>
        </w:rPr>
        <w:t xml:space="preserve"> </w:t>
      </w:r>
      <w:r>
        <w:t>breaker</w:t>
      </w:r>
      <w:r>
        <w:rPr>
          <w:spacing w:val="-2"/>
        </w:rPr>
        <w:t xml:space="preserve"> </w:t>
      </w:r>
      <w:r>
        <w:t>horizon</w:t>
      </w:r>
      <w:r>
        <w:rPr>
          <w:spacing w:val="-3"/>
        </w:rPr>
        <w:t xml:space="preserve"> </w:t>
      </w:r>
      <w:r>
        <w:t>will</w:t>
      </w:r>
      <w:r>
        <w:rPr>
          <w:spacing w:val="-3"/>
        </w:rPr>
        <w:t xml:space="preserve"> </w:t>
      </w:r>
      <w:r>
        <w:t>be</w:t>
      </w:r>
      <w:r>
        <w:rPr>
          <w:spacing w:val="-4"/>
        </w:rPr>
        <w:t xml:space="preserve"> </w:t>
      </w:r>
      <w:r>
        <w:t>compared</w:t>
      </w:r>
      <w:r>
        <w:rPr>
          <w:spacing w:val="-3"/>
        </w:rPr>
        <w:t xml:space="preserve"> </w:t>
      </w:r>
      <w:r>
        <w:t>to</w:t>
      </w:r>
      <w:r>
        <w:rPr>
          <w:spacing w:val="-3"/>
        </w:rPr>
        <w:t xml:space="preserve"> </w:t>
      </w:r>
      <w:r>
        <w:t>that</w:t>
      </w:r>
      <w:r>
        <w:rPr>
          <w:spacing w:val="-3"/>
        </w:rPr>
        <w:t xml:space="preserve"> </w:t>
      </w:r>
      <w:r>
        <w:t>estimated</w:t>
      </w:r>
      <w:r>
        <w:rPr>
          <w:spacing w:val="-3"/>
        </w:rPr>
        <w:t xml:space="preserve"> </w:t>
      </w:r>
      <w:r>
        <w:t>by</w:t>
      </w:r>
      <w:r>
        <w:rPr>
          <w:spacing w:val="-3"/>
        </w:rPr>
        <w:t xml:space="preserve"> </w:t>
      </w:r>
      <w:r w:rsidR="00C46EB6">
        <w:t>everyone</w:t>
      </w:r>
      <w:r>
        <w:t>.</w:t>
      </w:r>
      <w:r>
        <w:rPr>
          <w:spacing w:val="-3"/>
        </w:rPr>
        <w:t xml:space="preserve"> </w:t>
      </w:r>
      <w:r>
        <w:t>The</w:t>
      </w:r>
      <w:r>
        <w:rPr>
          <w:spacing w:val="-5"/>
        </w:rPr>
        <w:t xml:space="preserve"> </w:t>
      </w:r>
      <w:r>
        <w:t>individual</w:t>
      </w:r>
      <w:r>
        <w:rPr>
          <w:spacing w:val="-3"/>
        </w:rPr>
        <w:t xml:space="preserve"> </w:t>
      </w:r>
      <w:r>
        <w:t>with</w:t>
      </w:r>
      <w:r>
        <w:rPr>
          <w:spacing w:val="-3"/>
        </w:rPr>
        <w:t xml:space="preserve"> </w:t>
      </w:r>
      <w:r>
        <w:t>the estimate closest to the actual value will receive the higher placing. If this does not break the tie, the next lowest horizon at the same site will be used in the same manner until the tie is broken.</w:t>
      </w:r>
    </w:p>
    <w:p w14:paraId="0018A7A4" w14:textId="77777777" w:rsidR="00050D2D" w:rsidRDefault="00050D2D">
      <w:pPr>
        <w:pStyle w:val="BodyText"/>
        <w:spacing w:before="42"/>
      </w:pPr>
    </w:p>
    <w:p w14:paraId="4CE3E371" w14:textId="77777777" w:rsidR="00050D2D" w:rsidRDefault="00000000">
      <w:pPr>
        <w:pStyle w:val="Heading3"/>
        <w:ind w:left="4964"/>
      </w:pPr>
      <w:bookmarkStart w:id="11" w:name="_bookmark11"/>
      <w:bookmarkEnd w:id="11"/>
      <w:r>
        <w:t>Contest</w:t>
      </w:r>
      <w:r>
        <w:rPr>
          <w:spacing w:val="-2"/>
        </w:rPr>
        <w:t xml:space="preserve"> Results</w:t>
      </w:r>
    </w:p>
    <w:p w14:paraId="5D994DFA" w14:textId="1D4502C6" w:rsidR="00050D2D" w:rsidRDefault="00000000">
      <w:pPr>
        <w:pStyle w:val="BodyText"/>
        <w:ind w:left="268" w:right="369"/>
      </w:pPr>
      <w:r>
        <w:t xml:space="preserve">Final contest results will be announced at a breakfast awards ceremony on Friday morning, </w:t>
      </w:r>
      <w:r w:rsidR="00C41B66">
        <w:t>October 3</w:t>
      </w:r>
      <w:r>
        <w:t>, 202</w:t>
      </w:r>
      <w:r w:rsidR="00C41B66">
        <w:t>5</w:t>
      </w:r>
      <w:r>
        <w:t>. Every effort will be made</w:t>
      </w:r>
      <w:r>
        <w:rPr>
          <w:spacing w:val="-1"/>
        </w:rPr>
        <w:t xml:space="preserve"> </w:t>
      </w:r>
      <w:r>
        <w:t>to avoid errors in determining the</w:t>
      </w:r>
      <w:r>
        <w:rPr>
          <w:spacing w:val="-1"/>
        </w:rPr>
        <w:t xml:space="preserve"> </w:t>
      </w:r>
      <w:r>
        <w:t>contest results. However, the</w:t>
      </w:r>
      <w:r>
        <w:rPr>
          <w:spacing w:val="-1"/>
        </w:rPr>
        <w:t xml:space="preserve"> </w:t>
      </w:r>
      <w:r>
        <w:t>results presented at the awards ceremony are final. Trophies will be awarded to the top four teams overall, the top four teams in team judging</w:t>
      </w:r>
      <w:r>
        <w:rPr>
          <w:spacing w:val="-2"/>
        </w:rPr>
        <w:t xml:space="preserve"> </w:t>
      </w:r>
      <w:r>
        <w:t>competition,</w:t>
      </w:r>
      <w:r>
        <w:rPr>
          <w:spacing w:val="-2"/>
        </w:rPr>
        <w:t xml:space="preserve"> </w:t>
      </w:r>
      <w:r>
        <w:t>and</w:t>
      </w:r>
      <w:r>
        <w:rPr>
          <w:spacing w:val="-2"/>
        </w:rPr>
        <w:t xml:space="preserve"> </w:t>
      </w:r>
      <w:r>
        <w:t>the</w:t>
      </w:r>
      <w:r>
        <w:rPr>
          <w:spacing w:val="-3"/>
        </w:rPr>
        <w:t xml:space="preserve"> </w:t>
      </w:r>
      <w:r>
        <w:t>top</w:t>
      </w:r>
      <w:r>
        <w:rPr>
          <w:spacing w:val="-2"/>
        </w:rPr>
        <w:t xml:space="preserve"> </w:t>
      </w:r>
      <w:r w:rsidR="00C41B66">
        <w:t>ten</w:t>
      </w:r>
      <w:r>
        <w:rPr>
          <w:spacing w:val="-4"/>
        </w:rPr>
        <w:t xml:space="preserve"> </w:t>
      </w:r>
      <w:r>
        <w:t>individuals.</w:t>
      </w:r>
      <w:r>
        <w:rPr>
          <w:spacing w:val="-2"/>
        </w:rPr>
        <w:t xml:space="preserve"> </w:t>
      </w:r>
      <w:r>
        <w:t>Placings</w:t>
      </w:r>
      <w:r>
        <w:rPr>
          <w:spacing w:val="-2"/>
        </w:rPr>
        <w:t xml:space="preserve"> </w:t>
      </w:r>
      <w:r>
        <w:t>in</w:t>
      </w:r>
      <w:r>
        <w:rPr>
          <w:spacing w:val="-2"/>
        </w:rPr>
        <w:t xml:space="preserve"> </w:t>
      </w:r>
      <w:r>
        <w:t>the</w:t>
      </w:r>
      <w:r>
        <w:rPr>
          <w:spacing w:val="-2"/>
        </w:rPr>
        <w:t xml:space="preserve"> </w:t>
      </w:r>
      <w:r>
        <w:t>overall</w:t>
      </w:r>
      <w:r>
        <w:rPr>
          <w:spacing w:val="-2"/>
        </w:rPr>
        <w:t xml:space="preserve"> </w:t>
      </w:r>
      <w:r>
        <w:t>team</w:t>
      </w:r>
      <w:r>
        <w:rPr>
          <w:spacing w:val="-2"/>
        </w:rPr>
        <w:t xml:space="preserve"> </w:t>
      </w:r>
      <w:r>
        <w:t>score</w:t>
      </w:r>
      <w:r>
        <w:rPr>
          <w:spacing w:val="-3"/>
        </w:rPr>
        <w:t xml:space="preserve"> </w:t>
      </w:r>
      <w:r>
        <w:t>will</w:t>
      </w:r>
      <w:r>
        <w:rPr>
          <w:spacing w:val="-2"/>
        </w:rPr>
        <w:t xml:space="preserve"> </w:t>
      </w:r>
      <w:r>
        <w:t>be</w:t>
      </w:r>
      <w:r>
        <w:rPr>
          <w:spacing w:val="-3"/>
        </w:rPr>
        <w:t xml:space="preserve"> </w:t>
      </w:r>
      <w:r>
        <w:t>used</w:t>
      </w:r>
      <w:r>
        <w:rPr>
          <w:spacing w:val="-2"/>
        </w:rPr>
        <w:t xml:space="preserve"> </w:t>
      </w:r>
      <w:r>
        <w:t>to</w:t>
      </w:r>
      <w:r>
        <w:rPr>
          <w:spacing w:val="-1"/>
        </w:rPr>
        <w:t xml:space="preserve"> </w:t>
      </w:r>
      <w:r>
        <w:t>determine</w:t>
      </w:r>
      <w:r>
        <w:rPr>
          <w:spacing w:val="-3"/>
        </w:rPr>
        <w:t xml:space="preserve"> </w:t>
      </w:r>
      <w:r>
        <w:t>the teams qualifying for the National Collegiate Soil Judging Contest. According to current rules, the top three, if 4- 7 teams participate, or four, if 8-9 teams participate, from Region 5 will qualify for the 202</w:t>
      </w:r>
      <w:r w:rsidR="00C41B66">
        <w:t>5</w:t>
      </w:r>
      <w:r>
        <w:t xml:space="preserve"> National Contest.</w:t>
      </w:r>
    </w:p>
    <w:p w14:paraId="5D5154D2" w14:textId="77777777" w:rsidR="00050D2D" w:rsidRDefault="00050D2D">
      <w:pPr>
        <w:pStyle w:val="BodyText"/>
        <w:sectPr w:rsidR="00050D2D">
          <w:footerReference w:type="default" r:id="rId11"/>
          <w:pgSz w:w="12240" w:h="15840"/>
          <w:pgMar w:top="1680" w:right="360" w:bottom="980" w:left="360" w:header="0" w:footer="784" w:gutter="0"/>
          <w:cols w:space="720"/>
        </w:sectPr>
      </w:pPr>
    </w:p>
    <w:p w14:paraId="142FF6CD" w14:textId="77777777" w:rsidR="00050D2D" w:rsidRPr="008A23AA" w:rsidRDefault="00000000">
      <w:pPr>
        <w:pStyle w:val="Heading1"/>
        <w:spacing w:before="59"/>
        <w:ind w:left="771" w:right="48"/>
        <w:jc w:val="center"/>
        <w:rPr>
          <w:color w:val="C00000"/>
        </w:rPr>
      </w:pPr>
      <w:bookmarkStart w:id="12" w:name="_bookmark12"/>
      <w:bookmarkEnd w:id="12"/>
      <w:r w:rsidRPr="008A23AA">
        <w:rPr>
          <w:color w:val="C00000"/>
        </w:rPr>
        <w:lastRenderedPageBreak/>
        <w:t>Scorecard</w:t>
      </w:r>
      <w:r w:rsidRPr="008A23AA">
        <w:rPr>
          <w:color w:val="C00000"/>
          <w:spacing w:val="-3"/>
        </w:rPr>
        <w:t xml:space="preserve"> </w:t>
      </w:r>
      <w:r w:rsidRPr="008A23AA">
        <w:rPr>
          <w:color w:val="C00000"/>
          <w:spacing w:val="-2"/>
        </w:rPr>
        <w:t>Instructions</w:t>
      </w:r>
    </w:p>
    <w:p w14:paraId="0F1BC947" w14:textId="77777777" w:rsidR="00050D2D" w:rsidRDefault="00000000">
      <w:pPr>
        <w:pStyle w:val="BodyText"/>
        <w:spacing w:before="89"/>
        <w:ind w:left="628"/>
      </w:pPr>
      <w:r>
        <w:t>The</w:t>
      </w:r>
      <w:r>
        <w:rPr>
          <w:spacing w:val="-5"/>
        </w:rPr>
        <w:t xml:space="preserve"> </w:t>
      </w:r>
      <w:r>
        <w:t>scorecard</w:t>
      </w:r>
      <w:r>
        <w:rPr>
          <w:spacing w:val="-2"/>
        </w:rPr>
        <w:t xml:space="preserve"> </w:t>
      </w:r>
      <w:r>
        <w:t>(attached</w:t>
      </w:r>
      <w:r>
        <w:rPr>
          <w:spacing w:val="6"/>
        </w:rPr>
        <w:t xml:space="preserve"> </w:t>
      </w:r>
      <w:r>
        <w:t>at</w:t>
      </w:r>
      <w:r>
        <w:rPr>
          <w:spacing w:val="-1"/>
        </w:rPr>
        <w:t xml:space="preserve"> </w:t>
      </w:r>
      <w:r>
        <w:t>the</w:t>
      </w:r>
      <w:r>
        <w:rPr>
          <w:spacing w:val="-3"/>
        </w:rPr>
        <w:t xml:space="preserve"> </w:t>
      </w:r>
      <w:r>
        <w:t>end</w:t>
      </w:r>
      <w:r>
        <w:rPr>
          <w:spacing w:val="-1"/>
        </w:rPr>
        <w:t xml:space="preserve"> </w:t>
      </w:r>
      <w:r>
        <w:t>of</w:t>
      </w:r>
      <w:r>
        <w:rPr>
          <w:spacing w:val="-5"/>
        </w:rPr>
        <w:t xml:space="preserve"> </w:t>
      </w:r>
      <w:r>
        <w:t>this</w:t>
      </w:r>
      <w:r>
        <w:rPr>
          <w:spacing w:val="1"/>
        </w:rPr>
        <w:t xml:space="preserve"> </w:t>
      </w:r>
      <w:r>
        <w:t>guidebook)</w:t>
      </w:r>
      <w:r>
        <w:rPr>
          <w:spacing w:val="-4"/>
        </w:rPr>
        <w:t xml:space="preserve"> </w:t>
      </w:r>
      <w:r>
        <w:t>consists</w:t>
      </w:r>
      <w:r>
        <w:rPr>
          <w:spacing w:val="-1"/>
        </w:rPr>
        <w:t xml:space="preserve"> </w:t>
      </w:r>
      <w:r>
        <w:t>of</w:t>
      </w:r>
      <w:r>
        <w:rPr>
          <w:spacing w:val="-1"/>
        </w:rPr>
        <w:t xml:space="preserve"> </w:t>
      </w:r>
      <w:r>
        <w:t>five</w:t>
      </w:r>
      <w:r>
        <w:rPr>
          <w:spacing w:val="-4"/>
        </w:rPr>
        <w:t xml:space="preserve"> </w:t>
      </w:r>
      <w:r>
        <w:rPr>
          <w:spacing w:val="-2"/>
        </w:rPr>
        <w:t>parts:</w:t>
      </w:r>
    </w:p>
    <w:p w14:paraId="3805621D" w14:textId="77777777" w:rsidR="00050D2D" w:rsidRDefault="00000000">
      <w:pPr>
        <w:pStyle w:val="ListParagraph"/>
        <w:numPr>
          <w:ilvl w:val="0"/>
          <w:numId w:val="9"/>
        </w:numPr>
        <w:tabs>
          <w:tab w:val="left" w:pos="1350"/>
        </w:tabs>
        <w:spacing w:before="45"/>
        <w:ind w:left="1350" w:hanging="294"/>
        <w:rPr>
          <w:sz w:val="24"/>
        </w:rPr>
      </w:pPr>
      <w:r>
        <w:rPr>
          <w:sz w:val="24"/>
        </w:rPr>
        <w:t>Site</w:t>
      </w:r>
      <w:r>
        <w:rPr>
          <w:spacing w:val="-1"/>
          <w:sz w:val="24"/>
        </w:rPr>
        <w:t xml:space="preserve"> </w:t>
      </w:r>
      <w:r>
        <w:rPr>
          <w:spacing w:val="-2"/>
          <w:sz w:val="24"/>
        </w:rPr>
        <w:t>Characteristics</w:t>
      </w:r>
    </w:p>
    <w:p w14:paraId="4191CAA7" w14:textId="77777777" w:rsidR="00050D2D" w:rsidRDefault="00000000">
      <w:pPr>
        <w:pStyle w:val="ListParagraph"/>
        <w:numPr>
          <w:ilvl w:val="0"/>
          <w:numId w:val="9"/>
        </w:numPr>
        <w:tabs>
          <w:tab w:val="left" w:pos="1349"/>
        </w:tabs>
        <w:spacing w:before="41"/>
        <w:ind w:left="1349" w:hanging="293"/>
        <w:rPr>
          <w:sz w:val="24"/>
        </w:rPr>
      </w:pPr>
      <w:r>
        <w:rPr>
          <w:sz w:val="24"/>
        </w:rPr>
        <w:t xml:space="preserve">Soil </w:t>
      </w:r>
      <w:r>
        <w:rPr>
          <w:spacing w:val="-2"/>
          <w:sz w:val="24"/>
        </w:rPr>
        <w:t>Morphology</w:t>
      </w:r>
    </w:p>
    <w:p w14:paraId="11183386" w14:textId="77777777" w:rsidR="00050D2D" w:rsidRDefault="00000000">
      <w:pPr>
        <w:pStyle w:val="ListParagraph"/>
        <w:numPr>
          <w:ilvl w:val="0"/>
          <w:numId w:val="9"/>
        </w:numPr>
        <w:tabs>
          <w:tab w:val="left" w:pos="1349"/>
        </w:tabs>
        <w:spacing w:before="41"/>
        <w:ind w:left="1349" w:hanging="279"/>
        <w:rPr>
          <w:sz w:val="24"/>
        </w:rPr>
      </w:pPr>
      <w:r>
        <w:rPr>
          <w:sz w:val="24"/>
        </w:rPr>
        <w:t>Soil</w:t>
      </w:r>
      <w:r>
        <w:rPr>
          <w:spacing w:val="-2"/>
          <w:sz w:val="24"/>
        </w:rPr>
        <w:t xml:space="preserve"> </w:t>
      </w:r>
      <w:r>
        <w:rPr>
          <w:sz w:val="24"/>
        </w:rPr>
        <w:t>Hydrology</w:t>
      </w:r>
      <w:r>
        <w:rPr>
          <w:spacing w:val="-4"/>
          <w:sz w:val="24"/>
        </w:rPr>
        <w:t xml:space="preserve"> </w:t>
      </w:r>
      <w:r>
        <w:rPr>
          <w:sz w:val="24"/>
        </w:rPr>
        <w:t>and</w:t>
      </w:r>
      <w:r>
        <w:rPr>
          <w:spacing w:val="-2"/>
          <w:sz w:val="24"/>
        </w:rPr>
        <w:t xml:space="preserve"> </w:t>
      </w:r>
      <w:r>
        <w:rPr>
          <w:sz w:val="24"/>
        </w:rPr>
        <w:t>Profile</w:t>
      </w:r>
      <w:r>
        <w:rPr>
          <w:spacing w:val="-1"/>
          <w:sz w:val="24"/>
        </w:rPr>
        <w:t xml:space="preserve"> </w:t>
      </w:r>
      <w:r>
        <w:rPr>
          <w:spacing w:val="-2"/>
          <w:sz w:val="24"/>
        </w:rPr>
        <w:t>Properties</w:t>
      </w:r>
    </w:p>
    <w:p w14:paraId="687D60C3" w14:textId="77777777" w:rsidR="00050D2D" w:rsidRDefault="00000000">
      <w:pPr>
        <w:pStyle w:val="ListParagraph"/>
        <w:numPr>
          <w:ilvl w:val="0"/>
          <w:numId w:val="9"/>
        </w:numPr>
        <w:tabs>
          <w:tab w:val="left" w:pos="1350"/>
        </w:tabs>
        <w:spacing w:before="43"/>
        <w:ind w:left="1350" w:hanging="294"/>
        <w:rPr>
          <w:sz w:val="24"/>
        </w:rPr>
      </w:pPr>
      <w:r>
        <w:rPr>
          <w:sz w:val="24"/>
        </w:rPr>
        <w:t>Soil</w:t>
      </w:r>
      <w:r>
        <w:rPr>
          <w:spacing w:val="-2"/>
          <w:sz w:val="24"/>
        </w:rPr>
        <w:t xml:space="preserve"> Classification</w:t>
      </w:r>
    </w:p>
    <w:p w14:paraId="2CF604D0" w14:textId="77777777" w:rsidR="00050D2D" w:rsidRDefault="00000000">
      <w:pPr>
        <w:pStyle w:val="ListParagraph"/>
        <w:numPr>
          <w:ilvl w:val="0"/>
          <w:numId w:val="9"/>
        </w:numPr>
        <w:tabs>
          <w:tab w:val="left" w:pos="1349"/>
        </w:tabs>
        <w:spacing w:before="43"/>
        <w:ind w:left="1349" w:hanging="267"/>
        <w:rPr>
          <w:sz w:val="24"/>
        </w:rPr>
      </w:pPr>
      <w:r>
        <w:rPr>
          <w:sz w:val="24"/>
        </w:rPr>
        <w:t>Site</w:t>
      </w:r>
      <w:r>
        <w:rPr>
          <w:spacing w:val="-8"/>
          <w:sz w:val="24"/>
        </w:rPr>
        <w:t xml:space="preserve"> </w:t>
      </w:r>
      <w:r>
        <w:rPr>
          <w:spacing w:val="-2"/>
          <w:sz w:val="24"/>
        </w:rPr>
        <w:t>Interpretations</w:t>
      </w:r>
    </w:p>
    <w:p w14:paraId="75236F95" w14:textId="77777777" w:rsidR="00050D2D" w:rsidRDefault="00050D2D">
      <w:pPr>
        <w:pStyle w:val="BodyText"/>
        <w:spacing w:before="79"/>
      </w:pPr>
    </w:p>
    <w:p w14:paraId="6B7CA707" w14:textId="77777777" w:rsidR="00050D2D" w:rsidRDefault="00000000">
      <w:pPr>
        <w:pStyle w:val="BodyText"/>
        <w:spacing w:before="1" w:line="276" w:lineRule="auto"/>
        <w:ind w:left="628" w:right="428"/>
      </w:pPr>
      <w:r>
        <w:t>Numbers</w:t>
      </w:r>
      <w:r>
        <w:rPr>
          <w:spacing w:val="-2"/>
        </w:rPr>
        <w:t xml:space="preserve"> </w:t>
      </w:r>
      <w:r>
        <w:t>in</w:t>
      </w:r>
      <w:r>
        <w:rPr>
          <w:spacing w:val="-2"/>
        </w:rPr>
        <w:t xml:space="preserve"> </w:t>
      </w:r>
      <w:r>
        <w:t>parentheses after</w:t>
      </w:r>
      <w:r>
        <w:rPr>
          <w:spacing w:val="-1"/>
        </w:rPr>
        <w:t xml:space="preserve"> </w:t>
      </w:r>
      <w:r>
        <w:t>each</w:t>
      </w:r>
      <w:r>
        <w:rPr>
          <w:spacing w:val="-2"/>
        </w:rPr>
        <w:t xml:space="preserve"> </w:t>
      </w:r>
      <w:r>
        <w:t>item</w:t>
      </w:r>
      <w:r>
        <w:rPr>
          <w:spacing w:val="-2"/>
        </w:rPr>
        <w:t xml:space="preserve"> </w:t>
      </w:r>
      <w:r>
        <w:t>in</w:t>
      </w:r>
      <w:r>
        <w:rPr>
          <w:spacing w:val="-2"/>
        </w:rPr>
        <w:t xml:space="preserve"> </w:t>
      </w:r>
      <w:r>
        <w:t>a</w:t>
      </w:r>
      <w:r>
        <w:rPr>
          <w:spacing w:val="-3"/>
        </w:rPr>
        <w:t xml:space="preserve"> </w:t>
      </w:r>
      <w:r>
        <w:t>section</w:t>
      </w:r>
      <w:r>
        <w:rPr>
          <w:spacing w:val="-2"/>
        </w:rPr>
        <w:t xml:space="preserve"> </w:t>
      </w:r>
      <w:r>
        <w:t>indicate</w:t>
      </w:r>
      <w:r>
        <w:rPr>
          <w:spacing w:val="-2"/>
        </w:rPr>
        <w:t xml:space="preserve"> </w:t>
      </w:r>
      <w:r>
        <w:t>the</w:t>
      </w:r>
      <w:r>
        <w:rPr>
          <w:spacing w:val="-3"/>
        </w:rPr>
        <w:t xml:space="preserve"> </w:t>
      </w:r>
      <w:r>
        <w:t>points</w:t>
      </w:r>
      <w:r>
        <w:rPr>
          <w:spacing w:val="-2"/>
        </w:rPr>
        <w:t xml:space="preserve"> </w:t>
      </w:r>
      <w:r>
        <w:t>scored</w:t>
      </w:r>
      <w:r>
        <w:rPr>
          <w:spacing w:val="-2"/>
        </w:rPr>
        <w:t xml:space="preserve"> </w:t>
      </w:r>
      <w:r>
        <w:t>for</w:t>
      </w:r>
      <w:r>
        <w:rPr>
          <w:spacing w:val="-4"/>
        </w:rPr>
        <w:t xml:space="preserve"> </w:t>
      </w:r>
      <w:r>
        <w:t>one</w:t>
      </w:r>
      <w:r>
        <w:rPr>
          <w:spacing w:val="-3"/>
        </w:rPr>
        <w:t xml:space="preserve"> </w:t>
      </w:r>
      <w:r>
        <w:t>correct</w:t>
      </w:r>
      <w:r>
        <w:rPr>
          <w:spacing w:val="-2"/>
        </w:rPr>
        <w:t xml:space="preserve"> </w:t>
      </w:r>
      <w:r>
        <w:t>judgment. If</w:t>
      </w:r>
      <w:r>
        <w:rPr>
          <w:spacing w:val="-1"/>
        </w:rPr>
        <w:t xml:space="preserve"> </w:t>
      </w:r>
      <w:r>
        <w:t>a pedon</w:t>
      </w:r>
      <w:r>
        <w:rPr>
          <w:spacing w:val="-3"/>
        </w:rPr>
        <w:t xml:space="preserve"> </w:t>
      </w:r>
      <w:r>
        <w:t>has</w:t>
      </w:r>
      <w:r>
        <w:rPr>
          <w:spacing w:val="-3"/>
        </w:rPr>
        <w:t xml:space="preserve"> </w:t>
      </w:r>
      <w:r>
        <w:t>more</w:t>
      </w:r>
      <w:r>
        <w:rPr>
          <w:spacing w:val="-4"/>
        </w:rPr>
        <w:t xml:space="preserve"> </w:t>
      </w:r>
      <w:r>
        <w:t>than</w:t>
      </w:r>
      <w:r>
        <w:rPr>
          <w:spacing w:val="-3"/>
        </w:rPr>
        <w:t xml:space="preserve"> </w:t>
      </w:r>
      <w:r>
        <w:t>one</w:t>
      </w:r>
      <w:r>
        <w:rPr>
          <w:spacing w:val="-2"/>
        </w:rPr>
        <w:t xml:space="preserve"> </w:t>
      </w:r>
      <w:r>
        <w:t>parent</w:t>
      </w:r>
      <w:r>
        <w:rPr>
          <w:spacing w:val="-3"/>
        </w:rPr>
        <w:t xml:space="preserve"> </w:t>
      </w:r>
      <w:r>
        <w:t>material,</w:t>
      </w:r>
      <w:r>
        <w:rPr>
          <w:spacing w:val="-3"/>
        </w:rPr>
        <w:t xml:space="preserve"> </w:t>
      </w:r>
      <w:r>
        <w:t>diagnostic</w:t>
      </w:r>
      <w:r>
        <w:rPr>
          <w:spacing w:val="-3"/>
        </w:rPr>
        <w:t xml:space="preserve"> </w:t>
      </w:r>
      <w:r>
        <w:t>subsurface</w:t>
      </w:r>
      <w:r>
        <w:rPr>
          <w:spacing w:val="-4"/>
        </w:rPr>
        <w:t xml:space="preserve"> </w:t>
      </w:r>
      <w:r>
        <w:t>horizon,</w:t>
      </w:r>
      <w:r>
        <w:rPr>
          <w:spacing w:val="-3"/>
        </w:rPr>
        <w:t xml:space="preserve"> </w:t>
      </w:r>
      <w:r>
        <w:t>or</w:t>
      </w:r>
      <w:r>
        <w:rPr>
          <w:spacing w:val="-2"/>
        </w:rPr>
        <w:t xml:space="preserve"> </w:t>
      </w:r>
      <w:r>
        <w:t>applicable</w:t>
      </w:r>
      <w:r>
        <w:rPr>
          <w:spacing w:val="-3"/>
        </w:rPr>
        <w:t xml:space="preserve"> </w:t>
      </w:r>
      <w:r>
        <w:t>subgroup,</w:t>
      </w:r>
      <w:r>
        <w:rPr>
          <w:spacing w:val="-3"/>
        </w:rPr>
        <w:t xml:space="preserve"> </w:t>
      </w:r>
      <w:r>
        <w:t>five</w:t>
      </w:r>
      <w:r>
        <w:rPr>
          <w:spacing w:val="-2"/>
        </w:rPr>
        <w:t xml:space="preserve"> </w:t>
      </w:r>
      <w:r>
        <w:t>points will be awarded for each correct answer. In these sections of the scorecard, negative credit (minus 5 points for each incorrect answer, with a minimum score of zero for any section) will be used to reduce guessing.</w:t>
      </w:r>
    </w:p>
    <w:p w14:paraId="2820BA25" w14:textId="77777777" w:rsidR="00050D2D" w:rsidRDefault="00000000">
      <w:pPr>
        <w:pStyle w:val="BodyText"/>
        <w:spacing w:line="276" w:lineRule="auto"/>
        <w:ind w:left="628" w:right="402"/>
      </w:pPr>
      <w:r>
        <w:t>More than one entry in other items of the scorecard will be considered incorrect and will result in no credit for</w:t>
      </w:r>
      <w:r>
        <w:rPr>
          <w:spacing w:val="-4"/>
        </w:rPr>
        <w:t xml:space="preserve"> </w:t>
      </w:r>
      <w:r>
        <w:t>that</w:t>
      </w:r>
      <w:r>
        <w:rPr>
          <w:spacing w:val="-2"/>
        </w:rPr>
        <w:t xml:space="preserve"> </w:t>
      </w:r>
      <w:r>
        <w:t>item.</w:t>
      </w:r>
      <w:r>
        <w:rPr>
          <w:spacing w:val="-1"/>
        </w:rPr>
        <w:t xml:space="preserve"> </w:t>
      </w:r>
      <w:r>
        <w:t>Official</w:t>
      </w:r>
      <w:r>
        <w:rPr>
          <w:spacing w:val="-2"/>
        </w:rPr>
        <w:t xml:space="preserve"> </w:t>
      </w:r>
      <w:r>
        <w:t>judges,</w:t>
      </w:r>
      <w:r>
        <w:rPr>
          <w:spacing w:val="-2"/>
        </w:rPr>
        <w:t xml:space="preserve"> </w:t>
      </w:r>
      <w:r>
        <w:t>in consultation</w:t>
      </w:r>
      <w:r>
        <w:rPr>
          <w:spacing w:val="-2"/>
        </w:rPr>
        <w:t xml:space="preserve"> </w:t>
      </w:r>
      <w:r>
        <w:t>with</w:t>
      </w:r>
      <w:r>
        <w:rPr>
          <w:spacing w:val="-2"/>
        </w:rPr>
        <w:t xml:space="preserve"> </w:t>
      </w:r>
      <w:r>
        <w:t>a</w:t>
      </w:r>
      <w:r>
        <w:rPr>
          <w:spacing w:val="-3"/>
        </w:rPr>
        <w:t xml:space="preserve"> </w:t>
      </w:r>
      <w:r>
        <w:t>quorum</w:t>
      </w:r>
      <w:r>
        <w:rPr>
          <w:spacing w:val="-2"/>
        </w:rPr>
        <w:t xml:space="preserve"> </w:t>
      </w:r>
      <w:r>
        <w:t>of</w:t>
      </w:r>
      <w:r>
        <w:rPr>
          <w:spacing w:val="-2"/>
        </w:rPr>
        <w:t xml:space="preserve"> </w:t>
      </w:r>
      <w:r>
        <w:t>coaches,</w:t>
      </w:r>
      <w:r>
        <w:rPr>
          <w:spacing w:val="-2"/>
        </w:rPr>
        <w:t xml:space="preserve"> </w:t>
      </w:r>
      <w:r>
        <w:t>have</w:t>
      </w:r>
      <w:r>
        <w:rPr>
          <w:spacing w:val="-3"/>
        </w:rPr>
        <w:t xml:space="preserve"> </w:t>
      </w:r>
      <w:r>
        <w:t>the</w:t>
      </w:r>
      <w:r>
        <w:rPr>
          <w:spacing w:val="-2"/>
        </w:rPr>
        <w:t xml:space="preserve"> </w:t>
      </w:r>
      <w:r>
        <w:t>prerogative</w:t>
      </w:r>
      <w:r>
        <w:rPr>
          <w:spacing w:val="-3"/>
        </w:rPr>
        <w:t xml:space="preserve"> </w:t>
      </w:r>
      <w:r>
        <w:t>of</w:t>
      </w:r>
      <w:r>
        <w:rPr>
          <w:spacing w:val="-2"/>
        </w:rPr>
        <w:t xml:space="preserve"> </w:t>
      </w:r>
      <w:r>
        <w:t>giving</w:t>
      </w:r>
      <w:r>
        <w:rPr>
          <w:spacing w:val="-2"/>
        </w:rPr>
        <w:t xml:space="preserve"> </w:t>
      </w:r>
      <w:r>
        <w:t>full</w:t>
      </w:r>
      <w:r>
        <w:rPr>
          <w:spacing w:val="-2"/>
        </w:rPr>
        <w:t xml:space="preserve"> </w:t>
      </w:r>
      <w:r>
        <w:t>or partial credit for alternative answers to fit a given site or condition (e.g., hydraulic conductivity where 3 points are given if the answer is close to the correct answer).</w:t>
      </w:r>
    </w:p>
    <w:p w14:paraId="0A91E800" w14:textId="77777777" w:rsidR="00050D2D" w:rsidRDefault="00050D2D">
      <w:pPr>
        <w:pStyle w:val="BodyText"/>
        <w:spacing w:line="276" w:lineRule="auto"/>
        <w:sectPr w:rsidR="00050D2D">
          <w:pgSz w:w="12240" w:h="15840"/>
          <w:pgMar w:top="1380" w:right="360" w:bottom="980" w:left="360" w:header="0" w:footer="784" w:gutter="0"/>
          <w:cols w:space="720"/>
        </w:sectPr>
      </w:pPr>
    </w:p>
    <w:p w14:paraId="1A7DF137" w14:textId="77777777" w:rsidR="00050D2D" w:rsidRPr="008A23AA" w:rsidRDefault="00000000">
      <w:pPr>
        <w:pStyle w:val="Heading1"/>
        <w:numPr>
          <w:ilvl w:val="1"/>
          <w:numId w:val="9"/>
        </w:numPr>
        <w:tabs>
          <w:tab w:val="left" w:pos="4049"/>
        </w:tabs>
        <w:spacing w:before="66"/>
        <w:ind w:hanging="636"/>
        <w:jc w:val="left"/>
        <w:rPr>
          <w:color w:val="C00000"/>
        </w:rPr>
      </w:pPr>
      <w:bookmarkStart w:id="13" w:name="_bookmark13"/>
      <w:bookmarkEnd w:id="13"/>
      <w:r w:rsidRPr="008A23AA">
        <w:rPr>
          <w:color w:val="C00000"/>
        </w:rPr>
        <w:lastRenderedPageBreak/>
        <w:t>Site</w:t>
      </w:r>
      <w:r w:rsidRPr="008A23AA">
        <w:rPr>
          <w:color w:val="C00000"/>
          <w:spacing w:val="-2"/>
        </w:rPr>
        <w:t xml:space="preserve"> Characteristics</w:t>
      </w:r>
    </w:p>
    <w:p w14:paraId="1A87EA99" w14:textId="77777777" w:rsidR="00B4075A" w:rsidRDefault="00B4075A">
      <w:pPr>
        <w:pStyle w:val="Heading2"/>
        <w:ind w:right="789"/>
        <w:jc w:val="center"/>
      </w:pPr>
      <w:bookmarkStart w:id="14" w:name="_bookmark14"/>
      <w:bookmarkEnd w:id="14"/>
    </w:p>
    <w:p w14:paraId="6C9B7AB5" w14:textId="1728FD3E" w:rsidR="00050D2D" w:rsidRDefault="00000000">
      <w:pPr>
        <w:pStyle w:val="Heading2"/>
        <w:ind w:right="789"/>
        <w:jc w:val="center"/>
      </w:pPr>
      <w:r>
        <w:t>A-1.</w:t>
      </w:r>
      <w:r>
        <w:rPr>
          <w:spacing w:val="-5"/>
        </w:rPr>
        <w:t xml:space="preserve"> </w:t>
      </w:r>
      <w:r>
        <w:rPr>
          <w:spacing w:val="-2"/>
        </w:rPr>
        <w:t>Landform</w:t>
      </w:r>
    </w:p>
    <w:p w14:paraId="23BF66A5" w14:textId="77777777" w:rsidR="00050D2D" w:rsidRDefault="00050D2D">
      <w:pPr>
        <w:pStyle w:val="BodyText"/>
        <w:spacing w:before="39"/>
        <w:rPr>
          <w:b/>
          <w:sz w:val="28"/>
        </w:rPr>
      </w:pPr>
    </w:p>
    <w:p w14:paraId="00D18935" w14:textId="77777777" w:rsidR="00050D2D" w:rsidRDefault="00000000">
      <w:pPr>
        <w:pStyle w:val="BodyText"/>
        <w:spacing w:line="276" w:lineRule="auto"/>
        <w:ind w:left="355" w:right="369"/>
      </w:pPr>
      <w:r>
        <w:t>A landform is a physical, recognizable form or feature of the Earth’s surface that usually has a characteristic shape</w:t>
      </w:r>
      <w:r>
        <w:rPr>
          <w:spacing w:val="-5"/>
        </w:rPr>
        <w:t xml:space="preserve"> </w:t>
      </w:r>
      <w:r>
        <w:t>and</w:t>
      </w:r>
      <w:r>
        <w:rPr>
          <w:spacing w:val="-4"/>
        </w:rPr>
        <w:t xml:space="preserve"> </w:t>
      </w:r>
      <w:r>
        <w:t>is</w:t>
      </w:r>
      <w:r>
        <w:rPr>
          <w:spacing w:val="-4"/>
        </w:rPr>
        <w:t xml:space="preserve"> </w:t>
      </w:r>
      <w:r>
        <w:t>produced</w:t>
      </w:r>
      <w:r>
        <w:rPr>
          <w:spacing w:val="-4"/>
        </w:rPr>
        <w:t xml:space="preserve"> </w:t>
      </w:r>
      <w:r>
        <w:t>by</w:t>
      </w:r>
      <w:r>
        <w:rPr>
          <w:spacing w:val="-2"/>
        </w:rPr>
        <w:t xml:space="preserve"> </w:t>
      </w:r>
      <w:r>
        <w:t>natural</w:t>
      </w:r>
      <w:r>
        <w:rPr>
          <w:spacing w:val="-4"/>
        </w:rPr>
        <w:t xml:space="preserve"> </w:t>
      </w:r>
      <w:r>
        <w:t>causes.</w:t>
      </w:r>
      <w:r>
        <w:rPr>
          <w:spacing w:val="-2"/>
        </w:rPr>
        <w:t xml:space="preserve"> </w:t>
      </w:r>
      <w:r>
        <w:t>Parent</w:t>
      </w:r>
      <w:r>
        <w:rPr>
          <w:spacing w:val="-4"/>
        </w:rPr>
        <w:t xml:space="preserve"> </w:t>
      </w:r>
      <w:r>
        <w:t>materials</w:t>
      </w:r>
      <w:r>
        <w:rPr>
          <w:spacing w:val="-4"/>
        </w:rPr>
        <w:t xml:space="preserve"> </w:t>
      </w:r>
      <w:r>
        <w:t>are</w:t>
      </w:r>
      <w:r>
        <w:rPr>
          <w:spacing w:val="-5"/>
        </w:rPr>
        <w:t xml:space="preserve"> </w:t>
      </w:r>
      <w:r>
        <w:t>commonly</w:t>
      </w:r>
      <w:r>
        <w:rPr>
          <w:spacing w:val="-4"/>
        </w:rPr>
        <w:t xml:space="preserve"> </w:t>
      </w:r>
      <w:r>
        <w:t>associated</w:t>
      </w:r>
      <w:r>
        <w:rPr>
          <w:spacing w:val="-4"/>
        </w:rPr>
        <w:t xml:space="preserve"> </w:t>
      </w:r>
      <w:r>
        <w:t>with</w:t>
      </w:r>
      <w:r>
        <w:rPr>
          <w:spacing w:val="-4"/>
        </w:rPr>
        <w:t xml:space="preserve"> </w:t>
      </w:r>
      <w:r>
        <w:t>particular</w:t>
      </w:r>
      <w:r>
        <w:rPr>
          <w:spacing w:val="-4"/>
        </w:rPr>
        <w:t xml:space="preserve"> </w:t>
      </w:r>
      <w:r>
        <w:t>landforms. The landforms recognized for this contest are:</w:t>
      </w:r>
    </w:p>
    <w:p w14:paraId="1D8CDC93" w14:textId="77777777" w:rsidR="00C41B66" w:rsidRDefault="00C41B66" w:rsidP="006C7123">
      <w:pPr>
        <w:pStyle w:val="BodyText"/>
        <w:spacing w:line="276" w:lineRule="auto"/>
        <w:ind w:right="369"/>
        <w:rPr>
          <w:b/>
          <w:u w:val="single"/>
        </w:rPr>
      </w:pPr>
    </w:p>
    <w:p w14:paraId="10DD8EC6" w14:textId="2EC38332" w:rsidR="00050D2D" w:rsidRDefault="00000000">
      <w:pPr>
        <w:pStyle w:val="BodyText"/>
        <w:spacing w:line="276" w:lineRule="auto"/>
        <w:ind w:left="355" w:right="369"/>
      </w:pPr>
      <w:r>
        <w:rPr>
          <w:b/>
          <w:u w:val="single"/>
        </w:rPr>
        <w:t>Constructed:</w:t>
      </w:r>
      <w:r>
        <w:rPr>
          <w:b/>
          <w:spacing w:val="-4"/>
        </w:rPr>
        <w:t xml:space="preserve"> </w:t>
      </w:r>
      <w:r>
        <w:t>These</w:t>
      </w:r>
      <w:r>
        <w:rPr>
          <w:spacing w:val="-5"/>
        </w:rPr>
        <w:t xml:space="preserve"> </w:t>
      </w:r>
      <w:r>
        <w:t>areas</w:t>
      </w:r>
      <w:r>
        <w:rPr>
          <w:spacing w:val="-4"/>
        </w:rPr>
        <w:t xml:space="preserve"> </w:t>
      </w:r>
      <w:r>
        <w:t>have</w:t>
      </w:r>
      <w:r>
        <w:rPr>
          <w:spacing w:val="-5"/>
        </w:rPr>
        <w:t xml:space="preserve"> </w:t>
      </w:r>
      <w:r>
        <w:t>been</w:t>
      </w:r>
      <w:r>
        <w:rPr>
          <w:spacing w:val="-4"/>
        </w:rPr>
        <w:t xml:space="preserve"> </w:t>
      </w:r>
      <w:r>
        <w:t>significantly</w:t>
      </w:r>
      <w:r>
        <w:rPr>
          <w:spacing w:val="-4"/>
        </w:rPr>
        <w:t xml:space="preserve"> </w:t>
      </w:r>
      <w:r>
        <w:t>human</w:t>
      </w:r>
      <w:r>
        <w:rPr>
          <w:spacing w:val="-4"/>
        </w:rPr>
        <w:t xml:space="preserve"> </w:t>
      </w:r>
      <w:r>
        <w:t>modified,</w:t>
      </w:r>
      <w:r>
        <w:rPr>
          <w:spacing w:val="-4"/>
        </w:rPr>
        <w:t xml:space="preserve"> </w:t>
      </w:r>
      <w:r>
        <w:t>so</w:t>
      </w:r>
      <w:r>
        <w:rPr>
          <w:spacing w:val="-4"/>
        </w:rPr>
        <w:t xml:space="preserve"> </w:t>
      </w:r>
      <w:r>
        <w:t>determining</w:t>
      </w:r>
      <w:r>
        <w:rPr>
          <w:spacing w:val="-4"/>
        </w:rPr>
        <w:t xml:space="preserve"> </w:t>
      </w:r>
      <w:r>
        <w:t>original</w:t>
      </w:r>
      <w:r>
        <w:rPr>
          <w:spacing w:val="-4"/>
        </w:rPr>
        <w:t xml:space="preserve"> </w:t>
      </w:r>
      <w:r>
        <w:t>landscape</w:t>
      </w:r>
      <w:r>
        <w:rPr>
          <w:spacing w:val="-5"/>
        </w:rPr>
        <w:t xml:space="preserve"> </w:t>
      </w:r>
      <w:r>
        <w:t>is</w:t>
      </w:r>
      <w:r>
        <w:rPr>
          <w:spacing w:val="-4"/>
        </w:rPr>
        <w:t xml:space="preserve"> </w:t>
      </w:r>
      <w:r>
        <w:t>no longer possible.</w:t>
      </w:r>
    </w:p>
    <w:p w14:paraId="1EBAED80" w14:textId="77777777" w:rsidR="00050D2D" w:rsidRDefault="00050D2D">
      <w:pPr>
        <w:pStyle w:val="BodyText"/>
        <w:spacing w:before="40"/>
      </w:pPr>
    </w:p>
    <w:p w14:paraId="04360F19" w14:textId="6706D3FF" w:rsidR="00050D2D" w:rsidRDefault="00000000">
      <w:pPr>
        <w:pStyle w:val="BodyText"/>
        <w:spacing w:line="278" w:lineRule="auto"/>
        <w:ind w:left="355"/>
      </w:pPr>
      <w:r>
        <w:rPr>
          <w:b/>
          <w:u w:val="single"/>
        </w:rPr>
        <w:t>Depression:</w:t>
      </w:r>
      <w:r>
        <w:rPr>
          <w:b/>
          <w:spacing w:val="-3"/>
        </w:rPr>
        <w:t xml:space="preserve"> </w:t>
      </w:r>
      <w:r>
        <w:t>Low-lying</w:t>
      </w:r>
      <w:r>
        <w:rPr>
          <w:spacing w:val="-3"/>
        </w:rPr>
        <w:t xml:space="preserve"> </w:t>
      </w:r>
      <w:r>
        <w:t>areas</w:t>
      </w:r>
      <w:r>
        <w:rPr>
          <w:spacing w:val="-3"/>
        </w:rPr>
        <w:t xml:space="preserve"> </w:t>
      </w:r>
      <w:r>
        <w:t>that</w:t>
      </w:r>
      <w:r>
        <w:rPr>
          <w:spacing w:val="-1"/>
        </w:rPr>
        <w:t xml:space="preserve"> </w:t>
      </w:r>
      <w:r>
        <w:t>collect</w:t>
      </w:r>
      <w:r>
        <w:rPr>
          <w:spacing w:val="-3"/>
        </w:rPr>
        <w:t xml:space="preserve"> </w:t>
      </w:r>
      <w:r>
        <w:t>water</w:t>
      </w:r>
      <w:r>
        <w:rPr>
          <w:spacing w:val="-3"/>
        </w:rPr>
        <w:t xml:space="preserve"> </w:t>
      </w:r>
      <w:r>
        <w:t>from</w:t>
      </w:r>
      <w:r>
        <w:rPr>
          <w:spacing w:val="-3"/>
        </w:rPr>
        <w:t xml:space="preserve"> </w:t>
      </w:r>
      <w:r>
        <w:t>the</w:t>
      </w:r>
      <w:r>
        <w:rPr>
          <w:spacing w:val="-1"/>
        </w:rPr>
        <w:t xml:space="preserve"> </w:t>
      </w:r>
      <w:r>
        <w:t>localized</w:t>
      </w:r>
      <w:r>
        <w:rPr>
          <w:spacing w:val="-3"/>
        </w:rPr>
        <w:t xml:space="preserve"> </w:t>
      </w:r>
      <w:r>
        <w:t>areas and</w:t>
      </w:r>
      <w:r>
        <w:rPr>
          <w:spacing w:val="-3"/>
        </w:rPr>
        <w:t xml:space="preserve"> </w:t>
      </w:r>
      <w:r>
        <w:t>are</w:t>
      </w:r>
      <w:r>
        <w:rPr>
          <w:spacing w:val="-4"/>
        </w:rPr>
        <w:t xml:space="preserve"> </w:t>
      </w:r>
      <w:r>
        <w:t>not</w:t>
      </w:r>
      <w:r>
        <w:rPr>
          <w:spacing w:val="-3"/>
        </w:rPr>
        <w:t xml:space="preserve"> </w:t>
      </w:r>
      <w:r>
        <w:t>fully integrated into the drainage system.</w:t>
      </w:r>
    </w:p>
    <w:p w14:paraId="66D382C3" w14:textId="77777777" w:rsidR="00050D2D" w:rsidRPr="006C7123" w:rsidRDefault="00050D2D">
      <w:pPr>
        <w:pStyle w:val="BodyText"/>
        <w:spacing w:before="84"/>
        <w:rPr>
          <w:bCs/>
        </w:rPr>
      </w:pPr>
    </w:p>
    <w:p w14:paraId="5B4C6913" w14:textId="33024676" w:rsidR="00050D2D" w:rsidRDefault="00000000">
      <w:pPr>
        <w:pStyle w:val="BodyText"/>
        <w:spacing w:line="276" w:lineRule="auto"/>
        <w:ind w:left="355" w:right="459"/>
      </w:pPr>
      <w:r>
        <w:rPr>
          <w:b/>
          <w:u w:val="single"/>
        </w:rPr>
        <w:t>Floodplain:</w:t>
      </w:r>
      <w:r>
        <w:rPr>
          <w:b/>
        </w:rPr>
        <w:t xml:space="preserve"> </w:t>
      </w:r>
      <w:r>
        <w:t>A nearly level alluvial plain that borders a stream and is subject to flooding unless artificially protected. The floodplain refers to the lowest level or levels associated with a stream valley and is sometimes referred to as bottom soil, stream bottom, or first bottom. Sediments may or may not be stratified. Soils found in</w:t>
      </w:r>
      <w:r>
        <w:rPr>
          <w:spacing w:val="-3"/>
        </w:rPr>
        <w:t xml:space="preserve"> </w:t>
      </w:r>
      <w:r>
        <w:t>a</w:t>
      </w:r>
      <w:r>
        <w:rPr>
          <w:spacing w:val="-3"/>
        </w:rPr>
        <w:t xml:space="preserve"> </w:t>
      </w:r>
      <w:r>
        <w:t>floodplain</w:t>
      </w:r>
      <w:r>
        <w:rPr>
          <w:spacing w:val="-3"/>
        </w:rPr>
        <w:t xml:space="preserve"> </w:t>
      </w:r>
      <w:r>
        <w:t>position</w:t>
      </w:r>
      <w:r>
        <w:rPr>
          <w:spacing w:val="-3"/>
        </w:rPr>
        <w:t xml:space="preserve"> </w:t>
      </w:r>
      <w:r>
        <w:t>normally</w:t>
      </w:r>
      <w:r>
        <w:rPr>
          <w:spacing w:val="-3"/>
        </w:rPr>
        <w:t xml:space="preserve"> </w:t>
      </w:r>
      <w:r>
        <w:t>have</w:t>
      </w:r>
      <w:r>
        <w:rPr>
          <w:spacing w:val="-4"/>
        </w:rPr>
        <w:t xml:space="preserve"> </w:t>
      </w:r>
      <w:r>
        <w:t>little</w:t>
      </w:r>
      <w:r>
        <w:rPr>
          <w:spacing w:val="-3"/>
        </w:rPr>
        <w:t xml:space="preserve"> </w:t>
      </w:r>
      <w:r>
        <w:t>profile</w:t>
      </w:r>
      <w:r>
        <w:rPr>
          <w:spacing w:val="-4"/>
        </w:rPr>
        <w:t xml:space="preserve"> </w:t>
      </w:r>
      <w:r>
        <w:t>development</w:t>
      </w:r>
      <w:r>
        <w:rPr>
          <w:spacing w:val="-3"/>
        </w:rPr>
        <w:t xml:space="preserve"> </w:t>
      </w:r>
      <w:r>
        <w:t>beneath</w:t>
      </w:r>
      <w:r>
        <w:rPr>
          <w:spacing w:val="-3"/>
        </w:rPr>
        <w:t xml:space="preserve"> </w:t>
      </w:r>
      <w:r>
        <w:t>the</w:t>
      </w:r>
      <w:r>
        <w:rPr>
          <w:spacing w:val="-4"/>
        </w:rPr>
        <w:t xml:space="preserve"> </w:t>
      </w:r>
      <w:r>
        <w:t>A</w:t>
      </w:r>
      <w:r>
        <w:rPr>
          <w:spacing w:val="-3"/>
        </w:rPr>
        <w:t xml:space="preserve"> </w:t>
      </w:r>
      <w:r>
        <w:t>horizon</w:t>
      </w:r>
      <w:r>
        <w:rPr>
          <w:spacing w:val="-3"/>
        </w:rPr>
        <w:t xml:space="preserve"> </w:t>
      </w:r>
      <w:r>
        <w:t>other</w:t>
      </w:r>
      <w:r>
        <w:rPr>
          <w:spacing w:val="-3"/>
        </w:rPr>
        <w:t xml:space="preserve"> </w:t>
      </w:r>
      <w:r>
        <w:t>than</w:t>
      </w:r>
      <w:r>
        <w:rPr>
          <w:spacing w:val="-3"/>
        </w:rPr>
        <w:t xml:space="preserve"> </w:t>
      </w:r>
      <w:r>
        <w:t>a</w:t>
      </w:r>
      <w:r>
        <w:rPr>
          <w:spacing w:val="-2"/>
        </w:rPr>
        <w:t xml:space="preserve"> </w:t>
      </w:r>
      <w:r>
        <w:t>structure</w:t>
      </w:r>
      <w:r>
        <w:rPr>
          <w:spacing w:val="-5"/>
        </w:rPr>
        <w:t xml:space="preserve"> </w:t>
      </w:r>
      <w:r>
        <w:t>or color horizon. If coarse fragments are present, they are normally rounded or subrounded.</w:t>
      </w:r>
    </w:p>
    <w:p w14:paraId="1D67EFDF" w14:textId="77777777" w:rsidR="00050D2D" w:rsidRDefault="00050D2D">
      <w:pPr>
        <w:pStyle w:val="BodyText"/>
        <w:spacing w:before="41"/>
      </w:pPr>
    </w:p>
    <w:p w14:paraId="3769FC0E" w14:textId="14E867EE" w:rsidR="00050D2D" w:rsidRDefault="00000000">
      <w:pPr>
        <w:pStyle w:val="BodyText"/>
        <w:spacing w:line="276" w:lineRule="auto"/>
        <w:ind w:left="355" w:right="369"/>
      </w:pPr>
      <w:r>
        <w:rPr>
          <w:b/>
          <w:u w:val="single"/>
        </w:rPr>
        <w:t>Stream Terrace</w:t>
      </w:r>
      <w:r w:rsidR="00C46EB6">
        <w:rPr>
          <w:b/>
          <w:u w:val="single"/>
        </w:rPr>
        <w:t xml:space="preserve"> </w:t>
      </w:r>
      <w:r>
        <w:rPr>
          <w:b/>
          <w:u w:val="single"/>
        </w:rPr>
        <w:t>/</w:t>
      </w:r>
      <w:r w:rsidR="00C46EB6">
        <w:rPr>
          <w:b/>
          <w:u w:val="single"/>
        </w:rPr>
        <w:t xml:space="preserve"> </w:t>
      </w:r>
      <w:r>
        <w:rPr>
          <w:b/>
          <w:u w:val="single"/>
        </w:rPr>
        <w:t>Paleoterrace:</w:t>
      </w:r>
      <w:r>
        <w:rPr>
          <w:b/>
        </w:rPr>
        <w:t xml:space="preserve"> </w:t>
      </w:r>
      <w:r>
        <w:t>Stream terraces are a step-like surface or platform along a stream valley that represents a remnant of an abandoned floodplain. Where occurring in valley floors, this landform is commonly smooth, having low relief,</w:t>
      </w:r>
      <w:r w:rsidR="00C41B66">
        <w:t xml:space="preserve"> </w:t>
      </w:r>
      <w:r>
        <w:t>and may or may not be dissected by an under-fitted stream. It consists of a relatively level</w:t>
      </w:r>
      <w:r>
        <w:rPr>
          <w:spacing w:val="-3"/>
        </w:rPr>
        <w:t xml:space="preserve"> </w:t>
      </w:r>
      <w:r>
        <w:t>surface,</w:t>
      </w:r>
      <w:r>
        <w:rPr>
          <w:spacing w:val="-3"/>
        </w:rPr>
        <w:t xml:space="preserve"> </w:t>
      </w:r>
      <w:r>
        <w:t>cut</w:t>
      </w:r>
      <w:r>
        <w:rPr>
          <w:spacing w:val="-3"/>
        </w:rPr>
        <w:t xml:space="preserve"> </w:t>
      </w:r>
      <w:r>
        <w:t>or</w:t>
      </w:r>
      <w:r>
        <w:rPr>
          <w:spacing w:val="-3"/>
        </w:rPr>
        <w:t xml:space="preserve"> </w:t>
      </w:r>
      <w:r>
        <w:t>built</w:t>
      </w:r>
      <w:r>
        <w:rPr>
          <w:spacing w:val="-1"/>
        </w:rPr>
        <w:t xml:space="preserve"> </w:t>
      </w:r>
      <w:r>
        <w:t>by</w:t>
      </w:r>
      <w:r>
        <w:rPr>
          <w:spacing w:val="-10"/>
        </w:rPr>
        <w:t xml:space="preserve"> </w:t>
      </w:r>
      <w:r>
        <w:t>a</w:t>
      </w:r>
      <w:r>
        <w:rPr>
          <w:spacing w:val="-4"/>
        </w:rPr>
        <w:t xml:space="preserve"> </w:t>
      </w:r>
      <w:r>
        <w:t>stream and</w:t>
      </w:r>
      <w:r>
        <w:rPr>
          <w:spacing w:val="-1"/>
        </w:rPr>
        <w:t xml:space="preserve"> </w:t>
      </w:r>
      <w:r>
        <w:t>a</w:t>
      </w:r>
      <w:r>
        <w:rPr>
          <w:spacing w:val="-4"/>
        </w:rPr>
        <w:t xml:space="preserve"> </w:t>
      </w:r>
      <w:r>
        <w:t>steeper descending</w:t>
      </w:r>
      <w:r>
        <w:rPr>
          <w:spacing w:val="-5"/>
        </w:rPr>
        <w:t xml:space="preserve"> </w:t>
      </w:r>
      <w:r>
        <w:t>slope</w:t>
      </w:r>
      <w:r>
        <w:rPr>
          <w:spacing w:val="-4"/>
        </w:rPr>
        <w:t xml:space="preserve"> </w:t>
      </w:r>
      <w:r>
        <w:t>(scarp</w:t>
      </w:r>
      <w:r>
        <w:rPr>
          <w:spacing w:val="-2"/>
        </w:rPr>
        <w:t xml:space="preserve"> </w:t>
      </w:r>
      <w:r>
        <w:t>or</w:t>
      </w:r>
      <w:r>
        <w:rPr>
          <w:spacing w:val="-4"/>
        </w:rPr>
        <w:t xml:space="preserve"> </w:t>
      </w:r>
      <w:r>
        <w:t>riser).</w:t>
      </w:r>
      <w:r>
        <w:rPr>
          <w:spacing w:val="-3"/>
        </w:rPr>
        <w:t xml:space="preserve"> </w:t>
      </w:r>
      <w:r>
        <w:t>Paleoterraces</w:t>
      </w:r>
      <w:r>
        <w:rPr>
          <w:spacing w:val="-2"/>
        </w:rPr>
        <w:t xml:space="preserve"> </w:t>
      </w:r>
      <w:r>
        <w:t>are</w:t>
      </w:r>
      <w:r>
        <w:rPr>
          <w:spacing w:val="-4"/>
        </w:rPr>
        <w:t xml:space="preserve"> </w:t>
      </w:r>
      <w:r>
        <w:t xml:space="preserve">remnants of terraces that retain the surface form and alluvial deposits from </w:t>
      </w:r>
      <w:r w:rsidR="006C5FF6">
        <w:t>their</w:t>
      </w:r>
      <w:r>
        <w:t xml:space="preserve"> origin but </w:t>
      </w:r>
      <w:r w:rsidR="00C46EB6">
        <w:t>were</w:t>
      </w:r>
      <w:r>
        <w:t xml:space="preserve"> not formed by the present</w:t>
      </w:r>
      <w:r w:rsidR="00C46EB6">
        <w:t>-day</w:t>
      </w:r>
      <w:r>
        <w:t xml:space="preserve"> stream or drainage network</w:t>
      </w:r>
      <w:r w:rsidR="00C46EB6">
        <w:t>.</w:t>
      </w:r>
    </w:p>
    <w:p w14:paraId="24462685" w14:textId="77777777" w:rsidR="00C41B66" w:rsidRDefault="00C41B66">
      <w:pPr>
        <w:pStyle w:val="BodyText"/>
        <w:spacing w:line="276" w:lineRule="auto"/>
        <w:ind w:left="355" w:right="369"/>
      </w:pPr>
    </w:p>
    <w:p w14:paraId="717FDD34" w14:textId="4459A918" w:rsidR="00C41B66" w:rsidRDefault="00C41B66">
      <w:pPr>
        <w:pStyle w:val="BodyText"/>
        <w:spacing w:line="276" w:lineRule="auto"/>
        <w:ind w:left="355" w:right="369"/>
      </w:pPr>
      <w:r w:rsidRPr="00C41B66">
        <w:rPr>
          <w:b/>
          <w:bCs/>
          <w:u w:val="single"/>
        </w:rPr>
        <w:t>Upland:</w:t>
      </w:r>
      <w:r w:rsidRPr="00C41B66">
        <w:t xml:space="preserve"> Upland refers to geomorphic landforms, not otherwise designated, that are generally above present- day valleys and which may be underlain by bedrock or sediments of glacial, eolian, or colluvial/pedisediment materials.</w:t>
      </w:r>
    </w:p>
    <w:p w14:paraId="77F767D8" w14:textId="77777777" w:rsidR="00050D2D" w:rsidRDefault="00050D2D">
      <w:pPr>
        <w:pStyle w:val="BodyText"/>
      </w:pPr>
    </w:p>
    <w:p w14:paraId="6957C39A" w14:textId="77777777" w:rsidR="00050D2D" w:rsidRDefault="00050D2D">
      <w:pPr>
        <w:pStyle w:val="BodyText"/>
        <w:spacing w:before="86"/>
      </w:pPr>
    </w:p>
    <w:p w14:paraId="149DFF52" w14:textId="77777777" w:rsidR="00050D2D" w:rsidRDefault="00000000">
      <w:pPr>
        <w:pStyle w:val="Heading2"/>
        <w:spacing w:before="59"/>
        <w:ind w:right="1138"/>
        <w:jc w:val="center"/>
      </w:pPr>
      <w:bookmarkStart w:id="15" w:name="_bookmark15"/>
      <w:bookmarkEnd w:id="15"/>
      <w:r>
        <w:t>A-2.</w:t>
      </w:r>
      <w:r>
        <w:rPr>
          <w:spacing w:val="-3"/>
        </w:rPr>
        <w:t xml:space="preserve"> </w:t>
      </w:r>
      <w:r>
        <w:t>Parent</w:t>
      </w:r>
      <w:r>
        <w:rPr>
          <w:spacing w:val="-2"/>
        </w:rPr>
        <w:t xml:space="preserve"> Material</w:t>
      </w:r>
    </w:p>
    <w:p w14:paraId="0C58A3A4" w14:textId="77777777" w:rsidR="00050D2D" w:rsidRDefault="00050D2D">
      <w:pPr>
        <w:pStyle w:val="BodyText"/>
        <w:spacing w:before="42"/>
        <w:rPr>
          <w:b/>
          <w:sz w:val="28"/>
        </w:rPr>
      </w:pPr>
    </w:p>
    <w:p w14:paraId="3F8A7C8E" w14:textId="028E13E3" w:rsidR="00050D2D" w:rsidRDefault="00000000">
      <w:pPr>
        <w:pStyle w:val="BodyText"/>
        <w:spacing w:line="276" w:lineRule="auto"/>
        <w:ind w:left="360" w:right="428"/>
      </w:pPr>
      <w:r>
        <w:t xml:space="preserve">Parent material refers to the material in which soils form. Parent materials include bedrock, various kinds of unconsolidated sediments, and "pre-weathered" materials. Soils may be developed in more than one parent material and this should be indicated on the scorecard. For this contest, </w:t>
      </w:r>
      <w:r w:rsidR="0060649B">
        <w:t>parent</w:t>
      </w:r>
      <w:r>
        <w:t xml:space="preserve"> material should be ≥ 30 cm thick if it is on the surface or ≥ 10 cm thick if at least 30 cm below the soil surface to be indicated on the scorecard.</w:t>
      </w:r>
      <w:r>
        <w:rPr>
          <w:spacing w:val="-1"/>
        </w:rPr>
        <w:t xml:space="preserve"> </w:t>
      </w:r>
      <w:r>
        <w:t>A</w:t>
      </w:r>
      <w:r>
        <w:rPr>
          <w:spacing w:val="-3"/>
        </w:rPr>
        <w:t xml:space="preserve"> </w:t>
      </w:r>
      <w:r>
        <w:t>different</w:t>
      </w:r>
      <w:r>
        <w:rPr>
          <w:spacing w:val="-3"/>
        </w:rPr>
        <w:t xml:space="preserve"> </w:t>
      </w:r>
      <w:r>
        <w:t>parent</w:t>
      </w:r>
      <w:r>
        <w:rPr>
          <w:spacing w:val="-3"/>
        </w:rPr>
        <w:t xml:space="preserve"> </w:t>
      </w:r>
      <w:r>
        <w:t>material</w:t>
      </w:r>
      <w:r>
        <w:rPr>
          <w:spacing w:val="-3"/>
        </w:rPr>
        <w:t xml:space="preserve"> </w:t>
      </w:r>
      <w:r>
        <w:t>should</w:t>
      </w:r>
      <w:r>
        <w:rPr>
          <w:spacing w:val="-3"/>
        </w:rPr>
        <w:t xml:space="preserve"> </w:t>
      </w:r>
      <w:r>
        <w:t>also</w:t>
      </w:r>
      <w:r>
        <w:rPr>
          <w:spacing w:val="-1"/>
        </w:rPr>
        <w:t xml:space="preserve"> </w:t>
      </w:r>
      <w:r>
        <w:t>be</w:t>
      </w:r>
      <w:r>
        <w:rPr>
          <w:spacing w:val="-3"/>
        </w:rPr>
        <w:t xml:space="preserve"> </w:t>
      </w:r>
      <w:r>
        <w:t>indicated</w:t>
      </w:r>
      <w:r>
        <w:rPr>
          <w:spacing w:val="-3"/>
        </w:rPr>
        <w:t xml:space="preserve"> </w:t>
      </w:r>
      <w:r>
        <w:t>if</w:t>
      </w:r>
      <w:r>
        <w:rPr>
          <w:spacing w:val="-3"/>
        </w:rPr>
        <w:t xml:space="preserve"> </w:t>
      </w:r>
      <w:r>
        <w:t>it</w:t>
      </w:r>
      <w:r>
        <w:rPr>
          <w:spacing w:val="-3"/>
        </w:rPr>
        <w:t xml:space="preserve"> </w:t>
      </w:r>
      <w:r>
        <w:t>is</w:t>
      </w:r>
      <w:r>
        <w:rPr>
          <w:spacing w:val="-3"/>
        </w:rPr>
        <w:t xml:space="preserve"> </w:t>
      </w:r>
      <w:r>
        <w:t>present</w:t>
      </w:r>
      <w:r>
        <w:rPr>
          <w:spacing w:val="-3"/>
        </w:rPr>
        <w:t xml:space="preserve"> </w:t>
      </w:r>
      <w:r>
        <w:t>in</w:t>
      </w:r>
      <w:r>
        <w:rPr>
          <w:spacing w:val="-3"/>
        </w:rPr>
        <w:t xml:space="preserve"> </w:t>
      </w:r>
      <w:r>
        <w:t>the</w:t>
      </w:r>
      <w:r>
        <w:rPr>
          <w:spacing w:val="-3"/>
        </w:rPr>
        <w:t xml:space="preserve"> </w:t>
      </w:r>
      <w:r>
        <w:t>last</w:t>
      </w:r>
      <w:r>
        <w:rPr>
          <w:spacing w:val="-3"/>
        </w:rPr>
        <w:t xml:space="preserve"> </w:t>
      </w:r>
      <w:r>
        <w:t>horizon</w:t>
      </w:r>
      <w:r>
        <w:rPr>
          <w:spacing w:val="-3"/>
        </w:rPr>
        <w:t xml:space="preserve"> </w:t>
      </w:r>
      <w:r>
        <w:t>of</w:t>
      </w:r>
      <w:r>
        <w:rPr>
          <w:spacing w:val="-4"/>
        </w:rPr>
        <w:t xml:space="preserve"> </w:t>
      </w:r>
      <w:r>
        <w:t>the</w:t>
      </w:r>
      <w:r>
        <w:rPr>
          <w:spacing w:val="-3"/>
        </w:rPr>
        <w:t xml:space="preserve"> </w:t>
      </w:r>
      <w:r>
        <w:t xml:space="preserve">described </w:t>
      </w:r>
      <w:r>
        <w:rPr>
          <w:spacing w:val="-2"/>
        </w:rPr>
        <w:t>profile.</w:t>
      </w:r>
    </w:p>
    <w:p w14:paraId="3ED93358" w14:textId="77777777" w:rsidR="00050D2D" w:rsidRDefault="00050D2D">
      <w:pPr>
        <w:pStyle w:val="BodyText"/>
        <w:spacing w:before="39"/>
      </w:pPr>
    </w:p>
    <w:p w14:paraId="2D93960E" w14:textId="77777777" w:rsidR="00050D2D" w:rsidRDefault="00000000">
      <w:pPr>
        <w:pStyle w:val="BodyText"/>
        <w:spacing w:before="1" w:line="276" w:lineRule="auto"/>
        <w:ind w:left="360" w:right="482"/>
      </w:pPr>
      <w:r>
        <w:rPr>
          <w:b/>
          <w:u w:val="thick"/>
        </w:rPr>
        <w:t>Alluvium</w:t>
      </w:r>
      <w:r>
        <w:t xml:space="preserve">: Alluvium consists of sediment transported and deposited by running water and is associated with landforms such as floodplains and stream terraces. As running water sorts sediment by particle size, these </w:t>
      </w:r>
      <w:r>
        <w:lastRenderedPageBreak/>
        <w:t>materials are often stratified. Rock fragments are often rounded in shape. Alluvium may occur on terraces above present streams (old alluvium) or in the normally flooded bottomland of existing streams (recent alluvium).</w:t>
      </w:r>
      <w:r>
        <w:rPr>
          <w:spacing w:val="40"/>
        </w:rPr>
        <w:t xml:space="preserve"> </w:t>
      </w:r>
      <w:r>
        <w:t>The</w:t>
      </w:r>
      <w:r>
        <w:rPr>
          <w:spacing w:val="-6"/>
        </w:rPr>
        <w:t xml:space="preserve"> </w:t>
      </w:r>
      <w:r>
        <w:t>sediments</w:t>
      </w:r>
      <w:r>
        <w:rPr>
          <w:spacing w:val="-2"/>
        </w:rPr>
        <w:t xml:space="preserve"> </w:t>
      </w:r>
      <w:r>
        <w:t>may</w:t>
      </w:r>
      <w:r>
        <w:rPr>
          <w:spacing w:val="-7"/>
        </w:rPr>
        <w:t xml:space="preserve"> </w:t>
      </w:r>
      <w:r>
        <w:t>be</w:t>
      </w:r>
      <w:r>
        <w:rPr>
          <w:spacing w:val="-3"/>
        </w:rPr>
        <w:t xml:space="preserve"> </w:t>
      </w:r>
      <w:r>
        <w:t>of</w:t>
      </w:r>
      <w:r>
        <w:rPr>
          <w:spacing w:val="-3"/>
        </w:rPr>
        <w:t xml:space="preserve"> </w:t>
      </w:r>
      <w:r>
        <w:t>either a</w:t>
      </w:r>
      <w:r>
        <w:rPr>
          <w:spacing w:val="-1"/>
        </w:rPr>
        <w:t xml:space="preserve"> </w:t>
      </w:r>
      <w:r>
        <w:t>general</w:t>
      </w:r>
      <w:r>
        <w:rPr>
          <w:spacing w:val="-2"/>
        </w:rPr>
        <w:t xml:space="preserve"> </w:t>
      </w:r>
      <w:r>
        <w:t>or</w:t>
      </w:r>
      <w:r>
        <w:rPr>
          <w:spacing w:val="-2"/>
        </w:rPr>
        <w:t xml:space="preserve"> </w:t>
      </w:r>
      <w:r>
        <w:t>local</w:t>
      </w:r>
      <w:r>
        <w:rPr>
          <w:spacing w:val="-2"/>
        </w:rPr>
        <w:t xml:space="preserve"> </w:t>
      </w:r>
      <w:r>
        <w:t>origin.</w:t>
      </w:r>
      <w:r>
        <w:rPr>
          <w:spacing w:val="-2"/>
        </w:rPr>
        <w:t xml:space="preserve"> </w:t>
      </w:r>
      <w:r>
        <w:t>Stratification</w:t>
      </w:r>
      <w:r>
        <w:rPr>
          <w:spacing w:val="-1"/>
        </w:rPr>
        <w:t xml:space="preserve"> </w:t>
      </w:r>
      <w:r>
        <w:t>may</w:t>
      </w:r>
      <w:r>
        <w:rPr>
          <w:spacing w:val="-9"/>
        </w:rPr>
        <w:t xml:space="preserve"> </w:t>
      </w:r>
      <w:r>
        <w:t>or</w:t>
      </w:r>
      <w:r>
        <w:rPr>
          <w:spacing w:val="-3"/>
        </w:rPr>
        <w:t xml:space="preserve"> </w:t>
      </w:r>
      <w:r>
        <w:t>may</w:t>
      </w:r>
      <w:r>
        <w:rPr>
          <w:spacing w:val="-8"/>
        </w:rPr>
        <w:t xml:space="preserve"> </w:t>
      </w:r>
      <w:r>
        <w:t>not</w:t>
      </w:r>
      <w:r>
        <w:rPr>
          <w:spacing w:val="-2"/>
        </w:rPr>
        <w:t xml:space="preserve"> </w:t>
      </w:r>
      <w:r>
        <w:t>be</w:t>
      </w:r>
      <w:r>
        <w:rPr>
          <w:spacing w:val="-3"/>
        </w:rPr>
        <w:t xml:space="preserve"> </w:t>
      </w:r>
      <w:r>
        <w:t>evident.</w:t>
      </w:r>
    </w:p>
    <w:p w14:paraId="11F05DD2" w14:textId="77777777" w:rsidR="00050D2D" w:rsidRDefault="00050D2D">
      <w:pPr>
        <w:pStyle w:val="BodyText"/>
        <w:spacing w:before="43"/>
      </w:pPr>
    </w:p>
    <w:p w14:paraId="4D4C06BF" w14:textId="163B7417" w:rsidR="00050D2D" w:rsidRDefault="00000000">
      <w:pPr>
        <w:pStyle w:val="BodyText"/>
        <w:ind w:left="360" w:right="236"/>
        <w:jc w:val="both"/>
      </w:pPr>
      <w:r>
        <w:rPr>
          <w:b/>
          <w:u w:val="thick"/>
        </w:rPr>
        <w:t>Colluvium</w:t>
      </w:r>
      <w:r>
        <w:t>:</w:t>
      </w:r>
      <w:r>
        <w:rPr>
          <w:spacing w:val="40"/>
        </w:rPr>
        <w:t xml:space="preserve"> </w:t>
      </w:r>
      <w:r>
        <w:t>A general term applied to</w:t>
      </w:r>
      <w:r>
        <w:rPr>
          <w:spacing w:val="-1"/>
        </w:rPr>
        <w:t xml:space="preserve"> </w:t>
      </w:r>
      <w:r w:rsidRPr="00C46EB6">
        <w:rPr>
          <w:bCs/>
        </w:rPr>
        <w:t>any loose, heterogeneous, and incoherent mass of soil material</w:t>
      </w:r>
      <w:r>
        <w:rPr>
          <w:b/>
        </w:rPr>
        <w:t xml:space="preserve"> </w:t>
      </w:r>
      <w:r>
        <w:t xml:space="preserve">and/or rock fragments deposited by rainwash, sheetwash, or slow, continuous downslope creep, usually collecting at the base of gentle slopes or hillsides. Agricultural activities have influenced the landscape across most of </w:t>
      </w:r>
      <w:r w:rsidR="006C7123">
        <w:t>Nebraska</w:t>
      </w:r>
      <w:r>
        <w:t>, so local</w:t>
      </w:r>
      <w:r>
        <w:rPr>
          <w:spacing w:val="-14"/>
        </w:rPr>
        <w:t xml:space="preserve"> </w:t>
      </w:r>
      <w:r>
        <w:t>hillslope</w:t>
      </w:r>
      <w:r>
        <w:rPr>
          <w:spacing w:val="-15"/>
        </w:rPr>
        <w:t xml:space="preserve"> </w:t>
      </w:r>
      <w:r>
        <w:t>sediments</w:t>
      </w:r>
      <w:r>
        <w:rPr>
          <w:spacing w:val="-11"/>
        </w:rPr>
        <w:t xml:space="preserve"> </w:t>
      </w:r>
      <w:r>
        <w:t>may</w:t>
      </w:r>
      <w:r>
        <w:rPr>
          <w:spacing w:val="-15"/>
        </w:rPr>
        <w:t xml:space="preserve"> </w:t>
      </w:r>
      <w:r>
        <w:t>exist</w:t>
      </w:r>
      <w:r>
        <w:rPr>
          <w:spacing w:val="-14"/>
        </w:rPr>
        <w:t xml:space="preserve"> </w:t>
      </w:r>
      <w:r>
        <w:t>in</w:t>
      </w:r>
      <w:r>
        <w:rPr>
          <w:spacing w:val="-14"/>
        </w:rPr>
        <w:t xml:space="preserve"> </w:t>
      </w:r>
      <w:r>
        <w:t>the</w:t>
      </w:r>
      <w:r>
        <w:rPr>
          <w:spacing w:val="-15"/>
        </w:rPr>
        <w:t xml:space="preserve"> </w:t>
      </w:r>
      <w:r>
        <w:t>footslope</w:t>
      </w:r>
      <w:r>
        <w:rPr>
          <w:spacing w:val="-13"/>
        </w:rPr>
        <w:t xml:space="preserve"> </w:t>
      </w:r>
      <w:r>
        <w:t>on</w:t>
      </w:r>
      <w:r>
        <w:rPr>
          <w:spacing w:val="-14"/>
        </w:rPr>
        <w:t xml:space="preserve"> </w:t>
      </w:r>
      <w:r>
        <w:t>top</w:t>
      </w:r>
      <w:r>
        <w:rPr>
          <w:spacing w:val="-14"/>
        </w:rPr>
        <w:t xml:space="preserve"> </w:t>
      </w:r>
      <w:r>
        <w:t>of</w:t>
      </w:r>
      <w:r>
        <w:rPr>
          <w:spacing w:val="-15"/>
        </w:rPr>
        <w:t xml:space="preserve"> </w:t>
      </w:r>
      <w:r>
        <w:t>the</w:t>
      </w:r>
      <w:r>
        <w:rPr>
          <w:spacing w:val="-13"/>
        </w:rPr>
        <w:t xml:space="preserve"> </w:t>
      </w:r>
      <w:r>
        <w:t>previous</w:t>
      </w:r>
      <w:r>
        <w:rPr>
          <w:spacing w:val="-14"/>
        </w:rPr>
        <w:t xml:space="preserve"> </w:t>
      </w:r>
      <w:r>
        <w:t>soil</w:t>
      </w:r>
      <w:r>
        <w:rPr>
          <w:spacing w:val="-14"/>
        </w:rPr>
        <w:t xml:space="preserve"> </w:t>
      </w:r>
      <w:r>
        <w:t>surface.</w:t>
      </w:r>
      <w:r>
        <w:rPr>
          <w:spacing w:val="-14"/>
        </w:rPr>
        <w:t xml:space="preserve"> </w:t>
      </w:r>
      <w:r>
        <w:t>This</w:t>
      </w:r>
      <w:r>
        <w:rPr>
          <w:spacing w:val="-14"/>
        </w:rPr>
        <w:t xml:space="preserve"> </w:t>
      </w:r>
      <w:r>
        <w:t>local</w:t>
      </w:r>
      <w:r>
        <w:rPr>
          <w:spacing w:val="-14"/>
        </w:rPr>
        <w:t xml:space="preserve"> </w:t>
      </w:r>
      <w:r>
        <w:t>hillslope</w:t>
      </w:r>
      <w:r>
        <w:rPr>
          <w:spacing w:val="-15"/>
        </w:rPr>
        <w:t xml:space="preserve"> </w:t>
      </w:r>
      <w:r>
        <w:t>sediment will also be included in this option for this contest.</w:t>
      </w:r>
    </w:p>
    <w:p w14:paraId="78ABB5D5" w14:textId="77777777" w:rsidR="00050D2D" w:rsidRDefault="00050D2D">
      <w:pPr>
        <w:pStyle w:val="BodyText"/>
        <w:spacing w:before="41"/>
      </w:pPr>
    </w:p>
    <w:p w14:paraId="6E6BB485" w14:textId="1C6ED026" w:rsidR="00050D2D" w:rsidRDefault="00000000">
      <w:pPr>
        <w:pStyle w:val="BodyText"/>
        <w:spacing w:line="276" w:lineRule="auto"/>
        <w:ind w:left="360" w:right="482"/>
      </w:pPr>
      <w:r>
        <w:rPr>
          <w:b/>
          <w:u w:val="thick"/>
        </w:rPr>
        <w:t>Eolian</w:t>
      </w:r>
      <w:r>
        <w:rPr>
          <w:b/>
          <w:spacing w:val="-1"/>
          <w:u w:val="thick"/>
        </w:rPr>
        <w:t xml:space="preserve"> </w:t>
      </w:r>
      <w:r>
        <w:rPr>
          <w:b/>
          <w:u w:val="thick"/>
        </w:rPr>
        <w:t>Sand</w:t>
      </w:r>
      <w:r>
        <w:rPr>
          <w:u w:val="thick"/>
        </w:rPr>
        <w:t>:</w:t>
      </w:r>
      <w:r>
        <w:rPr>
          <w:spacing w:val="-2"/>
          <w:u w:val="thick"/>
        </w:rPr>
        <w:t xml:space="preserve"> </w:t>
      </w:r>
      <w:r>
        <w:t>These</w:t>
      </w:r>
      <w:r>
        <w:rPr>
          <w:spacing w:val="-3"/>
        </w:rPr>
        <w:t xml:space="preserve"> </w:t>
      </w:r>
      <w:r>
        <w:t>well-sorted,</w:t>
      </w:r>
      <w:r>
        <w:rPr>
          <w:spacing w:val="-2"/>
        </w:rPr>
        <w:t xml:space="preserve"> </w:t>
      </w:r>
      <w:r>
        <w:t>fine</w:t>
      </w:r>
      <w:r>
        <w:rPr>
          <w:spacing w:val="-4"/>
        </w:rPr>
        <w:t xml:space="preserve"> </w:t>
      </w:r>
      <w:r>
        <w:t>to</w:t>
      </w:r>
      <w:r>
        <w:rPr>
          <w:spacing w:val="-2"/>
        </w:rPr>
        <w:t xml:space="preserve"> </w:t>
      </w:r>
      <w:r>
        <w:t>very</w:t>
      </w:r>
      <w:r>
        <w:rPr>
          <w:spacing w:val="-2"/>
        </w:rPr>
        <w:t xml:space="preserve"> </w:t>
      </w:r>
      <w:r>
        <w:t>fine</w:t>
      </w:r>
      <w:r>
        <w:rPr>
          <w:spacing w:val="-1"/>
        </w:rPr>
        <w:t xml:space="preserve"> </w:t>
      </w:r>
      <w:r>
        <w:t>sands</w:t>
      </w:r>
      <w:r>
        <w:rPr>
          <w:spacing w:val="-2"/>
        </w:rPr>
        <w:t xml:space="preserve"> </w:t>
      </w:r>
      <w:r>
        <w:t>are</w:t>
      </w:r>
      <w:r>
        <w:rPr>
          <w:spacing w:val="-4"/>
        </w:rPr>
        <w:t xml:space="preserve"> </w:t>
      </w:r>
      <w:r>
        <w:t>generally</w:t>
      </w:r>
      <w:r>
        <w:rPr>
          <w:spacing w:val="-2"/>
        </w:rPr>
        <w:t xml:space="preserve"> </w:t>
      </w:r>
      <w:r>
        <w:t>found</w:t>
      </w:r>
      <w:r>
        <w:rPr>
          <w:spacing w:val="-2"/>
        </w:rPr>
        <w:t xml:space="preserve"> </w:t>
      </w:r>
      <w:r>
        <w:t>down-wind</w:t>
      </w:r>
      <w:r>
        <w:rPr>
          <w:spacing w:val="-2"/>
        </w:rPr>
        <w:t xml:space="preserve"> </w:t>
      </w:r>
      <w:r>
        <w:t>of</w:t>
      </w:r>
      <w:r>
        <w:rPr>
          <w:spacing w:val="-3"/>
        </w:rPr>
        <w:t xml:space="preserve"> </w:t>
      </w:r>
      <w:r>
        <w:t>a</w:t>
      </w:r>
      <w:r>
        <w:rPr>
          <w:spacing w:val="-1"/>
        </w:rPr>
        <w:t xml:space="preserve"> </w:t>
      </w:r>
      <w:r>
        <w:t>river</w:t>
      </w:r>
      <w:r>
        <w:rPr>
          <w:spacing w:val="-2"/>
        </w:rPr>
        <w:t xml:space="preserve"> </w:t>
      </w:r>
      <w:r>
        <w:t>valley</w:t>
      </w:r>
      <w:r>
        <w:rPr>
          <w:spacing w:val="-2"/>
        </w:rPr>
        <w:t xml:space="preserve"> </w:t>
      </w:r>
      <w:r>
        <w:t>or body of water. Interbedding, or layers of</w:t>
      </w:r>
      <w:r>
        <w:rPr>
          <w:spacing w:val="-1"/>
        </w:rPr>
        <w:t xml:space="preserve"> </w:t>
      </w:r>
      <w:r>
        <w:t xml:space="preserve">deposition that may intersect and may look like alluvial stratified </w:t>
      </w:r>
      <w:r w:rsidR="006C7123">
        <w:t>materials but</w:t>
      </w:r>
      <w:r>
        <w:t xml:space="preserve"> are at angles.</w:t>
      </w:r>
    </w:p>
    <w:p w14:paraId="23CD81C4" w14:textId="77777777" w:rsidR="00050D2D" w:rsidRDefault="00050D2D">
      <w:pPr>
        <w:pStyle w:val="BodyText"/>
        <w:spacing w:before="40"/>
      </w:pPr>
    </w:p>
    <w:p w14:paraId="2B31C55C" w14:textId="5FCC711D" w:rsidR="006C7123" w:rsidRPr="006C7123" w:rsidRDefault="006C7123" w:rsidP="00A23B9C">
      <w:pPr>
        <w:pStyle w:val="BodyText"/>
        <w:spacing w:line="276" w:lineRule="auto"/>
        <w:ind w:left="360" w:right="369"/>
        <w:rPr>
          <w:bCs/>
        </w:rPr>
      </w:pPr>
      <w:r>
        <w:rPr>
          <w:b/>
          <w:u w:val="thick"/>
        </w:rPr>
        <w:t>Glacial Till/Outwash:</w:t>
      </w:r>
      <w:r>
        <w:rPr>
          <w:bCs/>
        </w:rPr>
        <w:t xml:space="preserve"> </w:t>
      </w:r>
      <w:r w:rsidR="00A23B9C" w:rsidRPr="00A23B9C">
        <w:rPr>
          <w:bCs/>
        </w:rPr>
        <w:t>Unsorted, nonstratified glacial drift consisting of clay, silt, sand, and boulders</w:t>
      </w:r>
      <w:r w:rsidR="00A23B9C">
        <w:rPr>
          <w:bCs/>
        </w:rPr>
        <w:t xml:space="preserve"> </w:t>
      </w:r>
      <w:r w:rsidR="00A23B9C" w:rsidRPr="00A23B9C">
        <w:rPr>
          <w:bCs/>
        </w:rPr>
        <w:t>transported and</w:t>
      </w:r>
      <w:r w:rsidR="00A23B9C">
        <w:rPr>
          <w:bCs/>
        </w:rPr>
        <w:t xml:space="preserve"> </w:t>
      </w:r>
      <w:r w:rsidR="00A23B9C" w:rsidRPr="00A23B9C">
        <w:rPr>
          <w:bCs/>
        </w:rPr>
        <w:t>deposited by glacial ice.</w:t>
      </w:r>
      <w:r w:rsidR="00A23B9C">
        <w:rPr>
          <w:bCs/>
        </w:rPr>
        <w:t xml:space="preserve"> Includes m</w:t>
      </w:r>
      <w:r w:rsidR="00A23B9C" w:rsidRPr="00A23B9C">
        <w:rPr>
          <w:bCs/>
        </w:rPr>
        <w:t>ainly sandy or coarse textured material of glaciofluvial origin. While it may occur by itself, you may</w:t>
      </w:r>
      <w:r w:rsidR="00A23B9C">
        <w:rPr>
          <w:bCs/>
        </w:rPr>
        <w:t xml:space="preserve"> </w:t>
      </w:r>
      <w:r w:rsidR="00A23B9C" w:rsidRPr="00A23B9C">
        <w:rPr>
          <w:bCs/>
        </w:rPr>
        <w:t>find a layer of outwash-like material at the top of a glacial till deposit. Therefore, this material is lumped with</w:t>
      </w:r>
      <w:r w:rsidR="00A23B9C">
        <w:rPr>
          <w:bCs/>
        </w:rPr>
        <w:t xml:space="preserve"> </w:t>
      </w:r>
      <w:r w:rsidR="00A23B9C" w:rsidRPr="00A23B9C">
        <w:rPr>
          <w:bCs/>
        </w:rPr>
        <w:t>Glacial Till.</w:t>
      </w:r>
    </w:p>
    <w:p w14:paraId="4AA42C05" w14:textId="77777777" w:rsidR="006C7123" w:rsidRPr="006C7123" w:rsidRDefault="006C7123" w:rsidP="00A23B9C">
      <w:pPr>
        <w:pStyle w:val="BodyText"/>
        <w:spacing w:line="276" w:lineRule="auto"/>
        <w:ind w:right="369"/>
        <w:rPr>
          <w:b/>
          <w:u w:val="single"/>
        </w:rPr>
      </w:pPr>
    </w:p>
    <w:p w14:paraId="1DF80E8D" w14:textId="6E1F87A8" w:rsidR="00050D2D" w:rsidRDefault="00000000">
      <w:pPr>
        <w:pStyle w:val="BodyText"/>
        <w:spacing w:line="276" w:lineRule="auto"/>
        <w:ind w:left="360" w:right="369"/>
      </w:pPr>
      <w:r>
        <w:rPr>
          <w:b/>
          <w:u w:val="thick"/>
        </w:rPr>
        <w:t>Loess</w:t>
      </w:r>
      <w:r>
        <w:t>:</w:t>
      </w:r>
      <w:r>
        <w:rPr>
          <w:spacing w:val="-2"/>
        </w:rPr>
        <w:t xml:space="preserve"> </w:t>
      </w:r>
      <w:r>
        <w:t>Loess</w:t>
      </w:r>
      <w:r>
        <w:rPr>
          <w:spacing w:val="-3"/>
        </w:rPr>
        <w:t xml:space="preserve"> </w:t>
      </w:r>
      <w:r>
        <w:t>consists</w:t>
      </w:r>
      <w:r>
        <w:rPr>
          <w:spacing w:val="-3"/>
        </w:rPr>
        <w:t xml:space="preserve"> </w:t>
      </w:r>
      <w:r>
        <w:t>of</w:t>
      </w:r>
      <w:r>
        <w:rPr>
          <w:spacing w:val="-3"/>
        </w:rPr>
        <w:t xml:space="preserve"> </w:t>
      </w:r>
      <w:r>
        <w:t>fine-textured,</w:t>
      </w:r>
      <w:r>
        <w:rPr>
          <w:spacing w:val="-1"/>
        </w:rPr>
        <w:t xml:space="preserve"> </w:t>
      </w:r>
      <w:r>
        <w:t>wind-deposited</w:t>
      </w:r>
      <w:r>
        <w:rPr>
          <w:spacing w:val="-3"/>
        </w:rPr>
        <w:t xml:space="preserve"> </w:t>
      </w:r>
      <w:r>
        <w:t>sediment</w:t>
      </w:r>
      <w:r>
        <w:rPr>
          <w:spacing w:val="-3"/>
        </w:rPr>
        <w:t xml:space="preserve"> </w:t>
      </w:r>
      <w:r>
        <w:t>that</w:t>
      </w:r>
      <w:r>
        <w:rPr>
          <w:spacing w:val="-3"/>
        </w:rPr>
        <w:t xml:space="preserve"> </w:t>
      </w:r>
      <w:r>
        <w:t>is</w:t>
      </w:r>
      <w:r>
        <w:rPr>
          <w:spacing w:val="-3"/>
        </w:rPr>
        <w:t xml:space="preserve"> </w:t>
      </w:r>
      <w:r>
        <w:t>dominantly</w:t>
      </w:r>
      <w:r>
        <w:rPr>
          <w:spacing w:val="-3"/>
        </w:rPr>
        <w:t xml:space="preserve"> </w:t>
      </w:r>
      <w:r>
        <w:t>of</w:t>
      </w:r>
      <w:r>
        <w:rPr>
          <w:spacing w:val="-3"/>
        </w:rPr>
        <w:t xml:space="preserve"> </w:t>
      </w:r>
      <w:r>
        <w:t>silt</w:t>
      </w:r>
      <w:r>
        <w:rPr>
          <w:spacing w:val="-3"/>
        </w:rPr>
        <w:t xml:space="preserve"> </w:t>
      </w:r>
      <w:r>
        <w:t>size</w:t>
      </w:r>
      <w:r>
        <w:rPr>
          <w:spacing w:val="-4"/>
        </w:rPr>
        <w:t xml:space="preserve"> </w:t>
      </w:r>
      <w:r>
        <w:t>(or</w:t>
      </w:r>
      <w:r>
        <w:rPr>
          <w:spacing w:val="-5"/>
        </w:rPr>
        <w:t xml:space="preserve"> </w:t>
      </w:r>
      <w:r>
        <w:t>in</w:t>
      </w:r>
      <w:r>
        <w:rPr>
          <w:spacing w:val="-3"/>
        </w:rPr>
        <w:t xml:space="preserve"> </w:t>
      </w:r>
      <w:r>
        <w:t>some</w:t>
      </w:r>
      <w:r>
        <w:rPr>
          <w:spacing w:val="-3"/>
        </w:rPr>
        <w:t xml:space="preserve"> </w:t>
      </w:r>
      <w:r>
        <w:t>cases very fine sands). Loess may contain significant amounts of clay, depending on the distance from the loess source. Silt loam and silty clay loam textures are commonly found in the loess of this area.</w:t>
      </w:r>
    </w:p>
    <w:p w14:paraId="18D0465A" w14:textId="77777777" w:rsidR="002D2327" w:rsidRDefault="002D2327">
      <w:pPr>
        <w:pStyle w:val="BodyText"/>
        <w:spacing w:line="276" w:lineRule="auto"/>
        <w:ind w:left="360" w:right="369"/>
      </w:pPr>
    </w:p>
    <w:p w14:paraId="4EF1BAE8" w14:textId="7CDCFB82" w:rsidR="002D2327" w:rsidRDefault="002D2327">
      <w:pPr>
        <w:pStyle w:val="BodyText"/>
        <w:spacing w:line="276" w:lineRule="auto"/>
        <w:ind w:left="360" w:right="369"/>
      </w:pPr>
      <w:r w:rsidRPr="002D5973">
        <w:rPr>
          <w:b/>
          <w:bCs/>
          <w:u w:val="single"/>
        </w:rPr>
        <w:t>Residuum:</w:t>
      </w:r>
      <w:r>
        <w:t xml:space="preserve"> </w:t>
      </w:r>
      <w:r w:rsidR="002D5973">
        <w:t>Materials weathered in place from underlying bedrock.</w:t>
      </w:r>
    </w:p>
    <w:p w14:paraId="614B6E6D" w14:textId="77777777" w:rsidR="00050D2D" w:rsidRDefault="00050D2D">
      <w:pPr>
        <w:pStyle w:val="BodyText"/>
        <w:spacing w:line="276" w:lineRule="auto"/>
      </w:pPr>
    </w:p>
    <w:p w14:paraId="7487D8A9" w14:textId="77777777" w:rsidR="002D2327" w:rsidRDefault="002D2327">
      <w:pPr>
        <w:pStyle w:val="BodyText"/>
        <w:spacing w:line="276" w:lineRule="auto"/>
      </w:pPr>
    </w:p>
    <w:p w14:paraId="1B979D72" w14:textId="77777777" w:rsidR="00050D2D" w:rsidRDefault="00000000">
      <w:pPr>
        <w:pStyle w:val="Heading2"/>
        <w:spacing w:before="59"/>
        <w:ind w:right="1136"/>
        <w:jc w:val="center"/>
      </w:pPr>
      <w:bookmarkStart w:id="16" w:name="_bookmark16"/>
      <w:bookmarkEnd w:id="16"/>
      <w:r>
        <w:t>A-3.</w:t>
      </w:r>
      <w:r>
        <w:rPr>
          <w:spacing w:val="-5"/>
        </w:rPr>
        <w:t xml:space="preserve"> </w:t>
      </w:r>
      <w:r>
        <w:rPr>
          <w:spacing w:val="-2"/>
        </w:rPr>
        <w:t>Slope</w:t>
      </w:r>
    </w:p>
    <w:p w14:paraId="227FED8A" w14:textId="77777777" w:rsidR="00050D2D" w:rsidRDefault="00050D2D">
      <w:pPr>
        <w:pStyle w:val="BodyText"/>
        <w:spacing w:before="15"/>
        <w:rPr>
          <w:b/>
          <w:sz w:val="28"/>
        </w:rPr>
      </w:pPr>
    </w:p>
    <w:p w14:paraId="20C899C8" w14:textId="77777777" w:rsidR="00050D2D" w:rsidRDefault="00000000">
      <w:pPr>
        <w:pStyle w:val="BodyText"/>
        <w:spacing w:line="276" w:lineRule="auto"/>
        <w:ind w:left="360" w:right="428"/>
      </w:pPr>
      <w:r>
        <w:t xml:space="preserve">Slope refers to the inclination of the ground surface and has length, shape, and gradient. Gradient is usually expressed in percent slope and is the difference in elevation, in length units, for each one hundred units of horizontal distance. Slope may be measured by an Abney level or by a clinometer. Slope classes are based on the gradient. Stakes or markers will be provided at each site for determining slope and the slope should be measured between these two markers. </w:t>
      </w:r>
      <w:r>
        <w:rPr>
          <w:b/>
        </w:rPr>
        <w:t xml:space="preserve">The tops of the markers will be placed at the same height, but it is the responsibility of the contestant to make sure that they have not been disturbed. </w:t>
      </w:r>
      <w:r>
        <w:t>If the slope measurement</w:t>
      </w:r>
      <w:r>
        <w:rPr>
          <w:spacing w:val="-3"/>
        </w:rPr>
        <w:t xml:space="preserve"> </w:t>
      </w:r>
      <w:r>
        <w:t>falls</w:t>
      </w:r>
      <w:r>
        <w:rPr>
          <w:spacing w:val="-3"/>
        </w:rPr>
        <w:t xml:space="preserve"> </w:t>
      </w:r>
      <w:r>
        <w:t>on</w:t>
      </w:r>
      <w:r>
        <w:rPr>
          <w:spacing w:val="-3"/>
        </w:rPr>
        <w:t xml:space="preserve"> </w:t>
      </w:r>
      <w:r>
        <w:t>the</w:t>
      </w:r>
      <w:r>
        <w:rPr>
          <w:spacing w:val="-2"/>
        </w:rPr>
        <w:t xml:space="preserve"> </w:t>
      </w:r>
      <w:r>
        <w:t>boundary</w:t>
      </w:r>
      <w:r>
        <w:rPr>
          <w:spacing w:val="-3"/>
        </w:rPr>
        <w:t xml:space="preserve"> </w:t>
      </w:r>
      <w:r>
        <w:t>between</w:t>
      </w:r>
      <w:r>
        <w:rPr>
          <w:spacing w:val="-3"/>
        </w:rPr>
        <w:t xml:space="preserve"> </w:t>
      </w:r>
      <w:r>
        <w:t>two</w:t>
      </w:r>
      <w:r>
        <w:rPr>
          <w:spacing w:val="-3"/>
        </w:rPr>
        <w:t xml:space="preserve"> </w:t>
      </w:r>
      <w:r>
        <w:t>slope</w:t>
      </w:r>
      <w:r>
        <w:rPr>
          <w:spacing w:val="-3"/>
        </w:rPr>
        <w:t xml:space="preserve"> </w:t>
      </w:r>
      <w:r>
        <w:t>classes,</w:t>
      </w:r>
      <w:r>
        <w:rPr>
          <w:spacing w:val="-3"/>
        </w:rPr>
        <w:t xml:space="preserve"> </w:t>
      </w:r>
      <w:r>
        <w:t>contestants</w:t>
      </w:r>
      <w:r>
        <w:rPr>
          <w:spacing w:val="-3"/>
        </w:rPr>
        <w:t xml:space="preserve"> </w:t>
      </w:r>
      <w:r>
        <w:t>should</w:t>
      </w:r>
      <w:r>
        <w:rPr>
          <w:spacing w:val="-3"/>
        </w:rPr>
        <w:t xml:space="preserve"> </w:t>
      </w:r>
      <w:r>
        <w:t>mark</w:t>
      </w:r>
      <w:r>
        <w:rPr>
          <w:spacing w:val="-3"/>
        </w:rPr>
        <w:t xml:space="preserve"> </w:t>
      </w:r>
      <w:r>
        <w:t>the</w:t>
      </w:r>
      <w:r>
        <w:rPr>
          <w:spacing w:val="-5"/>
        </w:rPr>
        <w:t xml:space="preserve"> </w:t>
      </w:r>
      <w:r>
        <w:t>steeper</w:t>
      </w:r>
      <w:r>
        <w:rPr>
          <w:spacing w:val="-3"/>
        </w:rPr>
        <w:t xml:space="preserve"> </w:t>
      </w:r>
      <w:r>
        <w:t>class</w:t>
      </w:r>
      <w:r>
        <w:rPr>
          <w:spacing w:val="-3"/>
        </w:rPr>
        <w:t xml:space="preserve"> </w:t>
      </w:r>
      <w:r>
        <w:t>on</w:t>
      </w:r>
      <w:r>
        <w:rPr>
          <w:spacing w:val="-3"/>
        </w:rPr>
        <w:t xml:space="preserve"> </w:t>
      </w:r>
      <w:r>
        <w:t>the scorecard. Contestants may want to write the actual slope value in the margin of the scorecard to aid in the completion of the interpretations section.</w:t>
      </w:r>
    </w:p>
    <w:p w14:paraId="4AC04E8B" w14:textId="77777777" w:rsidR="00050D2D" w:rsidRDefault="00050D2D">
      <w:pPr>
        <w:pStyle w:val="BodyText"/>
        <w:spacing w:before="42"/>
      </w:pPr>
    </w:p>
    <w:p w14:paraId="0647C6A1" w14:textId="77777777" w:rsidR="00B4075A" w:rsidRDefault="00B4075A">
      <w:pPr>
        <w:pStyle w:val="BodyText"/>
        <w:spacing w:before="42"/>
      </w:pPr>
    </w:p>
    <w:p w14:paraId="4E920FE0" w14:textId="77777777" w:rsidR="00050D2D" w:rsidRDefault="00000000">
      <w:pPr>
        <w:pStyle w:val="Heading2"/>
        <w:ind w:right="1140"/>
        <w:jc w:val="center"/>
      </w:pPr>
      <w:bookmarkStart w:id="17" w:name="_bookmark17"/>
      <w:bookmarkEnd w:id="17"/>
      <w:r>
        <w:t>A-4.</w:t>
      </w:r>
      <w:r>
        <w:rPr>
          <w:spacing w:val="-6"/>
        </w:rPr>
        <w:t xml:space="preserve"> </w:t>
      </w:r>
      <w:r>
        <w:t>Hillslope</w:t>
      </w:r>
      <w:r>
        <w:rPr>
          <w:spacing w:val="-6"/>
        </w:rPr>
        <w:t xml:space="preserve"> </w:t>
      </w:r>
      <w:r>
        <w:rPr>
          <w:spacing w:val="-2"/>
        </w:rPr>
        <w:t>Position</w:t>
      </w:r>
    </w:p>
    <w:p w14:paraId="5477D4FF" w14:textId="77777777" w:rsidR="00050D2D" w:rsidRDefault="00050D2D">
      <w:pPr>
        <w:pStyle w:val="BodyText"/>
        <w:spacing w:before="42"/>
        <w:rPr>
          <w:b/>
          <w:sz w:val="28"/>
        </w:rPr>
      </w:pPr>
    </w:p>
    <w:p w14:paraId="14332590" w14:textId="00136526" w:rsidR="00050D2D" w:rsidRDefault="00000000">
      <w:pPr>
        <w:spacing w:line="276" w:lineRule="auto"/>
        <w:ind w:left="360" w:right="428"/>
        <w:rPr>
          <w:sz w:val="24"/>
        </w:rPr>
      </w:pPr>
      <w:r>
        <w:rPr>
          <w:sz w:val="24"/>
        </w:rPr>
        <w:t>The slope positions given below and shown in the diagram (from Ruhe, 1969) represent geomorphic segments of the topography in which the soil is located. These slope components have characteristic geometries and greatly</w:t>
      </w:r>
      <w:r>
        <w:rPr>
          <w:spacing w:val="-3"/>
          <w:sz w:val="24"/>
        </w:rPr>
        <w:t xml:space="preserve"> </w:t>
      </w:r>
      <w:r>
        <w:rPr>
          <w:sz w:val="24"/>
        </w:rPr>
        <w:t>influence</w:t>
      </w:r>
      <w:r>
        <w:rPr>
          <w:spacing w:val="-4"/>
          <w:sz w:val="24"/>
        </w:rPr>
        <w:t xml:space="preserve"> </w:t>
      </w:r>
      <w:r>
        <w:rPr>
          <w:sz w:val="24"/>
        </w:rPr>
        <w:t>soils</w:t>
      </w:r>
      <w:r>
        <w:rPr>
          <w:spacing w:val="-3"/>
          <w:sz w:val="24"/>
        </w:rPr>
        <w:t xml:space="preserve"> </w:t>
      </w:r>
      <w:r>
        <w:rPr>
          <w:sz w:val="24"/>
        </w:rPr>
        <w:t>through</w:t>
      </w:r>
      <w:r>
        <w:rPr>
          <w:spacing w:val="-3"/>
          <w:sz w:val="24"/>
        </w:rPr>
        <w:t xml:space="preserve"> </w:t>
      </w:r>
      <w:r>
        <w:rPr>
          <w:sz w:val="24"/>
        </w:rPr>
        <w:t>differences</w:t>
      </w:r>
      <w:r>
        <w:rPr>
          <w:spacing w:val="-3"/>
          <w:sz w:val="24"/>
        </w:rPr>
        <w:t xml:space="preserve"> </w:t>
      </w:r>
      <w:r>
        <w:rPr>
          <w:sz w:val="24"/>
        </w:rPr>
        <w:t>in</w:t>
      </w:r>
      <w:r>
        <w:rPr>
          <w:spacing w:val="-3"/>
          <w:sz w:val="24"/>
        </w:rPr>
        <w:t xml:space="preserve"> </w:t>
      </w:r>
      <w:r>
        <w:rPr>
          <w:sz w:val="24"/>
        </w:rPr>
        <w:t>slope</w:t>
      </w:r>
      <w:r>
        <w:rPr>
          <w:spacing w:val="-2"/>
          <w:sz w:val="24"/>
        </w:rPr>
        <w:t xml:space="preserve"> </w:t>
      </w:r>
      <w:r>
        <w:rPr>
          <w:sz w:val="24"/>
        </w:rPr>
        <w:t>stability,</w:t>
      </w:r>
      <w:r>
        <w:rPr>
          <w:spacing w:val="-3"/>
          <w:sz w:val="24"/>
        </w:rPr>
        <w:t xml:space="preserve"> </w:t>
      </w:r>
      <w:r>
        <w:rPr>
          <w:sz w:val="24"/>
        </w:rPr>
        <w:t>water</w:t>
      </w:r>
      <w:r>
        <w:rPr>
          <w:spacing w:val="-5"/>
          <w:sz w:val="24"/>
        </w:rPr>
        <w:t xml:space="preserve"> </w:t>
      </w:r>
      <w:r>
        <w:rPr>
          <w:sz w:val="24"/>
        </w:rPr>
        <w:t>movement,</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slope</w:t>
      </w:r>
      <w:r>
        <w:rPr>
          <w:spacing w:val="-4"/>
          <w:sz w:val="24"/>
        </w:rPr>
        <w:t xml:space="preserve"> </w:t>
      </w:r>
      <w:r>
        <w:rPr>
          <w:sz w:val="24"/>
        </w:rPr>
        <w:t xml:space="preserve">processes. </w:t>
      </w:r>
      <w:r w:rsidR="006C7123">
        <w:rPr>
          <w:b/>
          <w:sz w:val="24"/>
        </w:rPr>
        <w:lastRenderedPageBreak/>
        <w:t>Hills</w:t>
      </w:r>
      <w:r>
        <w:rPr>
          <w:b/>
          <w:sz w:val="24"/>
        </w:rPr>
        <w:t>lope positions at the contest site should be determined by the dominant position between the slope markers</w:t>
      </w:r>
      <w:r>
        <w:rPr>
          <w:sz w:val="24"/>
        </w:rPr>
        <w:t>.</w:t>
      </w:r>
    </w:p>
    <w:p w14:paraId="0934C082" w14:textId="77777777" w:rsidR="00050D2D" w:rsidRDefault="00050D2D">
      <w:pPr>
        <w:pStyle w:val="BodyText"/>
        <w:spacing w:before="41"/>
      </w:pPr>
    </w:p>
    <w:p w14:paraId="47CA01BC" w14:textId="77777777" w:rsidR="00050D2D" w:rsidRDefault="00000000">
      <w:pPr>
        <w:pStyle w:val="BodyText"/>
        <w:spacing w:line="276" w:lineRule="auto"/>
        <w:ind w:left="360" w:right="428"/>
      </w:pPr>
      <w:r>
        <w:rPr>
          <w:b/>
          <w:u w:val="thick"/>
        </w:rPr>
        <w:t>Summit</w:t>
      </w:r>
      <w:r>
        <w:t>: The</w:t>
      </w:r>
      <w:r>
        <w:rPr>
          <w:spacing w:val="-2"/>
        </w:rPr>
        <w:t xml:space="preserve"> </w:t>
      </w:r>
      <w:r>
        <w:t>highest level of an upland landform with a relatively gentle</w:t>
      </w:r>
      <w:r>
        <w:rPr>
          <w:spacing w:val="-1"/>
        </w:rPr>
        <w:t xml:space="preserve"> </w:t>
      </w:r>
      <w:r>
        <w:t>slope. It is often the most stable</w:t>
      </w:r>
      <w:r>
        <w:rPr>
          <w:spacing w:val="-1"/>
        </w:rPr>
        <w:t xml:space="preserve"> </w:t>
      </w:r>
      <w:r>
        <w:t>part of</w:t>
      </w:r>
      <w:r>
        <w:rPr>
          <w:spacing w:val="-7"/>
        </w:rPr>
        <w:t xml:space="preserve"> </w:t>
      </w:r>
      <w:r>
        <w:t>a</w:t>
      </w:r>
      <w:r>
        <w:rPr>
          <w:spacing w:val="-4"/>
        </w:rPr>
        <w:t xml:space="preserve"> </w:t>
      </w:r>
      <w:r>
        <w:t>landscape.</w:t>
      </w:r>
      <w:r>
        <w:rPr>
          <w:spacing w:val="4"/>
        </w:rPr>
        <w:t xml:space="preserve"> </w:t>
      </w:r>
      <w:r>
        <w:t>If</w:t>
      </w:r>
      <w:r>
        <w:rPr>
          <w:spacing w:val="-2"/>
        </w:rPr>
        <w:t xml:space="preserve"> </w:t>
      </w:r>
      <w:r>
        <w:t>the</w:t>
      </w:r>
      <w:r>
        <w:rPr>
          <w:spacing w:val="-1"/>
        </w:rPr>
        <w:t xml:space="preserve"> </w:t>
      </w:r>
      <w:r>
        <w:t>site</w:t>
      </w:r>
      <w:r>
        <w:rPr>
          <w:spacing w:val="-2"/>
        </w:rPr>
        <w:t xml:space="preserve"> </w:t>
      </w:r>
      <w:r>
        <w:t>is on</w:t>
      </w:r>
      <w:r>
        <w:rPr>
          <w:spacing w:val="-1"/>
        </w:rPr>
        <w:t xml:space="preserve"> </w:t>
      </w:r>
      <w:r>
        <w:t>a</w:t>
      </w:r>
      <w:r>
        <w:rPr>
          <w:spacing w:val="-4"/>
        </w:rPr>
        <w:t xml:space="preserve"> </w:t>
      </w:r>
      <w:r>
        <w:t>summit and has</w:t>
      </w:r>
      <w:r>
        <w:rPr>
          <w:spacing w:val="-1"/>
        </w:rPr>
        <w:t xml:space="preserve"> </w:t>
      </w:r>
      <w:r>
        <w:t>a</w:t>
      </w:r>
      <w:r>
        <w:rPr>
          <w:spacing w:val="-4"/>
        </w:rPr>
        <w:t xml:space="preserve"> </w:t>
      </w:r>
      <w:r>
        <w:t>slope</w:t>
      </w:r>
      <w:r>
        <w:rPr>
          <w:spacing w:val="-4"/>
        </w:rPr>
        <w:t xml:space="preserve"> </w:t>
      </w:r>
      <w:r>
        <w:t>&lt;</w:t>
      </w:r>
      <w:r>
        <w:rPr>
          <w:spacing w:val="-1"/>
        </w:rPr>
        <w:t xml:space="preserve"> </w:t>
      </w:r>
      <w:r>
        <w:t>2%,</w:t>
      </w:r>
      <w:r>
        <w:rPr>
          <w:spacing w:val="-1"/>
        </w:rPr>
        <w:t xml:space="preserve"> </w:t>
      </w:r>
      <w:r>
        <w:t>the</w:t>
      </w:r>
      <w:r>
        <w:rPr>
          <w:spacing w:val="-1"/>
        </w:rPr>
        <w:t xml:space="preserve"> </w:t>
      </w:r>
      <w:r>
        <w:t>summit</w:t>
      </w:r>
      <w:r>
        <w:rPr>
          <w:spacing w:val="-1"/>
        </w:rPr>
        <w:t xml:space="preserve"> </w:t>
      </w:r>
      <w:r>
        <w:t>should be</w:t>
      </w:r>
      <w:r>
        <w:rPr>
          <w:spacing w:val="-4"/>
        </w:rPr>
        <w:t xml:space="preserve"> </w:t>
      </w:r>
      <w:r>
        <w:t>selected on</w:t>
      </w:r>
      <w:r>
        <w:rPr>
          <w:spacing w:val="-1"/>
        </w:rPr>
        <w:t xml:space="preserve"> </w:t>
      </w:r>
      <w:r>
        <w:t>the</w:t>
      </w:r>
      <w:r>
        <w:rPr>
          <w:spacing w:val="2"/>
        </w:rPr>
        <w:t xml:space="preserve"> </w:t>
      </w:r>
      <w:r>
        <w:rPr>
          <w:spacing w:val="-2"/>
        </w:rPr>
        <w:t>scorecard.</w:t>
      </w:r>
    </w:p>
    <w:p w14:paraId="2BB16037" w14:textId="77777777" w:rsidR="00050D2D" w:rsidRDefault="00050D2D">
      <w:pPr>
        <w:pStyle w:val="BodyText"/>
        <w:spacing w:before="39"/>
      </w:pPr>
    </w:p>
    <w:p w14:paraId="4EC4EC6E" w14:textId="77777777" w:rsidR="00050D2D" w:rsidRDefault="00000000">
      <w:pPr>
        <w:pStyle w:val="BodyText"/>
        <w:spacing w:before="1" w:line="278" w:lineRule="auto"/>
        <w:ind w:left="360"/>
      </w:pPr>
      <w:r>
        <w:rPr>
          <w:b/>
          <w:u w:val="thick"/>
        </w:rPr>
        <w:t>Shoulder</w:t>
      </w:r>
      <w:r>
        <w:t>:</w:t>
      </w:r>
      <w:r>
        <w:rPr>
          <w:spacing w:val="-3"/>
        </w:rPr>
        <w:t xml:space="preserve"> </w:t>
      </w:r>
      <w:r>
        <w:t>The</w:t>
      </w:r>
      <w:r>
        <w:rPr>
          <w:spacing w:val="-5"/>
        </w:rPr>
        <w:t xml:space="preserve"> </w:t>
      </w:r>
      <w:r>
        <w:t>rounded</w:t>
      </w:r>
      <w:r>
        <w:rPr>
          <w:spacing w:val="-1"/>
        </w:rPr>
        <w:t xml:space="preserve"> </w:t>
      </w:r>
      <w:r>
        <w:t>(convex-up)</w:t>
      </w:r>
      <w:r>
        <w:rPr>
          <w:spacing w:val="-3"/>
        </w:rPr>
        <w:t xml:space="preserve"> </w:t>
      </w:r>
      <w:r>
        <w:t>hillslope</w:t>
      </w:r>
      <w:r>
        <w:rPr>
          <w:spacing w:val="-4"/>
        </w:rPr>
        <w:t xml:space="preserve"> </w:t>
      </w:r>
      <w:r>
        <w:t>component</w:t>
      </w:r>
      <w:r>
        <w:rPr>
          <w:spacing w:val="-3"/>
        </w:rPr>
        <w:t xml:space="preserve"> </w:t>
      </w:r>
      <w:r>
        <w:t>below</w:t>
      </w:r>
      <w:r>
        <w:rPr>
          <w:spacing w:val="-3"/>
        </w:rPr>
        <w:t xml:space="preserve"> </w:t>
      </w:r>
      <w:r>
        <w:t>the</w:t>
      </w:r>
      <w:r>
        <w:rPr>
          <w:spacing w:val="-4"/>
        </w:rPr>
        <w:t xml:space="preserve"> </w:t>
      </w:r>
      <w:r>
        <w:t>summit. It</w:t>
      </w:r>
      <w:r>
        <w:rPr>
          <w:spacing w:val="-3"/>
        </w:rPr>
        <w:t xml:space="preserve"> </w:t>
      </w:r>
      <w:r>
        <w:t>is</w:t>
      </w:r>
      <w:r>
        <w:rPr>
          <w:spacing w:val="-3"/>
        </w:rPr>
        <w:t xml:space="preserve"> </w:t>
      </w:r>
      <w:r>
        <w:t>the</w:t>
      </w:r>
      <w:r>
        <w:rPr>
          <w:spacing w:val="-3"/>
        </w:rPr>
        <w:t xml:space="preserve"> </w:t>
      </w:r>
      <w:r>
        <w:t>transitional</w:t>
      </w:r>
      <w:r>
        <w:rPr>
          <w:spacing w:val="-3"/>
        </w:rPr>
        <w:t xml:space="preserve"> </w:t>
      </w:r>
      <w:r>
        <w:t>zone</w:t>
      </w:r>
      <w:r>
        <w:rPr>
          <w:spacing w:val="-4"/>
        </w:rPr>
        <w:t xml:space="preserve"> </w:t>
      </w:r>
      <w:r>
        <w:t>from</w:t>
      </w:r>
      <w:r>
        <w:rPr>
          <w:spacing w:val="-3"/>
        </w:rPr>
        <w:t xml:space="preserve"> </w:t>
      </w:r>
      <w:r>
        <w:t>the summit to the backslope and is erosional in origin.</w:t>
      </w:r>
    </w:p>
    <w:p w14:paraId="73AF189E" w14:textId="77777777" w:rsidR="00050D2D" w:rsidRDefault="00050D2D">
      <w:pPr>
        <w:pStyle w:val="BodyText"/>
        <w:spacing w:before="36"/>
      </w:pPr>
    </w:p>
    <w:p w14:paraId="1F504B61" w14:textId="77777777" w:rsidR="00050D2D" w:rsidRDefault="00000000">
      <w:pPr>
        <w:pStyle w:val="BodyText"/>
        <w:spacing w:before="1" w:line="276" w:lineRule="auto"/>
        <w:ind w:left="360" w:right="369"/>
      </w:pPr>
      <w:r>
        <w:rPr>
          <w:b/>
          <w:u w:val="thick"/>
        </w:rPr>
        <w:t>Backslope</w:t>
      </w:r>
      <w:r>
        <w:t>: The steepest slope position that forms the principal segment of many hillslopes. It is commonly linear</w:t>
      </w:r>
      <w:r>
        <w:rPr>
          <w:spacing w:val="-5"/>
        </w:rPr>
        <w:t xml:space="preserve"> </w:t>
      </w:r>
      <w:r>
        <w:t>along</w:t>
      </w:r>
      <w:r>
        <w:rPr>
          <w:spacing w:val="-4"/>
        </w:rPr>
        <w:t xml:space="preserve"> </w:t>
      </w:r>
      <w:r>
        <w:t>the</w:t>
      </w:r>
      <w:r>
        <w:rPr>
          <w:spacing w:val="-4"/>
        </w:rPr>
        <w:t xml:space="preserve"> </w:t>
      </w:r>
      <w:r>
        <w:t>slope</w:t>
      </w:r>
      <w:r>
        <w:rPr>
          <w:spacing w:val="-4"/>
        </w:rPr>
        <w:t xml:space="preserve"> </w:t>
      </w:r>
      <w:r>
        <w:t>and</w:t>
      </w:r>
      <w:r>
        <w:rPr>
          <w:spacing w:val="-3"/>
        </w:rPr>
        <w:t xml:space="preserve"> </w:t>
      </w:r>
      <w:r>
        <w:t>is</w:t>
      </w:r>
      <w:r>
        <w:rPr>
          <w:spacing w:val="-2"/>
        </w:rPr>
        <w:t xml:space="preserve"> </w:t>
      </w:r>
      <w:r>
        <w:t>also</w:t>
      </w:r>
      <w:r>
        <w:rPr>
          <w:spacing w:val="-3"/>
        </w:rPr>
        <w:t xml:space="preserve"> </w:t>
      </w:r>
      <w:r>
        <w:t>erosional</w:t>
      </w:r>
      <w:r>
        <w:rPr>
          <w:spacing w:val="-3"/>
        </w:rPr>
        <w:t xml:space="preserve"> </w:t>
      </w:r>
      <w:r>
        <w:t>in</w:t>
      </w:r>
      <w:r>
        <w:rPr>
          <w:spacing w:val="-3"/>
        </w:rPr>
        <w:t xml:space="preserve"> </w:t>
      </w:r>
      <w:r>
        <w:t>origin. It</w:t>
      </w:r>
      <w:r>
        <w:rPr>
          <w:spacing w:val="-3"/>
        </w:rPr>
        <w:t xml:space="preserve"> </w:t>
      </w:r>
      <w:r>
        <w:t>is</w:t>
      </w:r>
      <w:r>
        <w:rPr>
          <w:spacing w:val="-3"/>
        </w:rPr>
        <w:t xml:space="preserve"> </w:t>
      </w:r>
      <w:r>
        <w:t>located</w:t>
      </w:r>
      <w:r>
        <w:rPr>
          <w:spacing w:val="-5"/>
        </w:rPr>
        <w:t xml:space="preserve"> </w:t>
      </w:r>
      <w:r>
        <w:t>between</w:t>
      </w:r>
      <w:r>
        <w:rPr>
          <w:spacing w:val="-1"/>
        </w:rPr>
        <w:t xml:space="preserve"> </w:t>
      </w:r>
      <w:r>
        <w:t>the</w:t>
      </w:r>
      <w:r>
        <w:rPr>
          <w:spacing w:val="-6"/>
        </w:rPr>
        <w:t xml:space="preserve"> </w:t>
      </w:r>
      <w:r>
        <w:t>shoulder</w:t>
      </w:r>
      <w:r>
        <w:rPr>
          <w:spacing w:val="-4"/>
        </w:rPr>
        <w:t xml:space="preserve"> </w:t>
      </w:r>
      <w:r>
        <w:t>and</w:t>
      </w:r>
      <w:r>
        <w:rPr>
          <w:spacing w:val="-3"/>
        </w:rPr>
        <w:t xml:space="preserve"> </w:t>
      </w:r>
      <w:r>
        <w:t>footslope</w:t>
      </w:r>
      <w:r>
        <w:rPr>
          <w:spacing w:val="-3"/>
        </w:rPr>
        <w:t xml:space="preserve"> </w:t>
      </w:r>
      <w:r>
        <w:t>positions.</w:t>
      </w:r>
    </w:p>
    <w:p w14:paraId="666883F4" w14:textId="77777777" w:rsidR="00050D2D" w:rsidRDefault="00050D2D">
      <w:pPr>
        <w:pStyle w:val="BodyText"/>
        <w:spacing w:before="44"/>
      </w:pPr>
    </w:p>
    <w:p w14:paraId="529B1EED" w14:textId="77777777" w:rsidR="00050D2D" w:rsidRDefault="00000000">
      <w:pPr>
        <w:pStyle w:val="BodyText"/>
        <w:spacing w:line="276" w:lineRule="auto"/>
        <w:ind w:left="360" w:right="428"/>
      </w:pPr>
      <w:r>
        <w:rPr>
          <w:b/>
          <w:u w:val="thick"/>
        </w:rPr>
        <w:t>Footslope</w:t>
      </w:r>
      <w:r>
        <w:t>:</w:t>
      </w:r>
      <w:r>
        <w:rPr>
          <w:spacing w:val="40"/>
        </w:rPr>
        <w:t xml:space="preserve"> </w:t>
      </w:r>
      <w:r>
        <w:t>The</w:t>
      </w:r>
      <w:r>
        <w:rPr>
          <w:spacing w:val="-7"/>
        </w:rPr>
        <w:t xml:space="preserve"> </w:t>
      </w:r>
      <w:r>
        <w:t>slope</w:t>
      </w:r>
      <w:r>
        <w:rPr>
          <w:spacing w:val="-4"/>
        </w:rPr>
        <w:t xml:space="preserve"> </w:t>
      </w:r>
      <w:r>
        <w:t>position</w:t>
      </w:r>
      <w:r>
        <w:rPr>
          <w:spacing w:val="-3"/>
        </w:rPr>
        <w:t xml:space="preserve"> </w:t>
      </w:r>
      <w:r>
        <w:t>at</w:t>
      </w:r>
      <w:r>
        <w:rPr>
          <w:spacing w:val="-2"/>
        </w:rPr>
        <w:t xml:space="preserve"> </w:t>
      </w:r>
      <w:r>
        <w:t>the</w:t>
      </w:r>
      <w:r>
        <w:rPr>
          <w:spacing w:val="-3"/>
        </w:rPr>
        <w:t xml:space="preserve"> </w:t>
      </w:r>
      <w:r>
        <w:t>base</w:t>
      </w:r>
      <w:r>
        <w:rPr>
          <w:spacing w:val="-6"/>
        </w:rPr>
        <w:t xml:space="preserve"> </w:t>
      </w:r>
      <w:r>
        <w:t>of</w:t>
      </w:r>
      <w:r>
        <w:rPr>
          <w:spacing w:val="-4"/>
        </w:rPr>
        <w:t xml:space="preserve"> </w:t>
      </w:r>
      <w:r>
        <w:t>a</w:t>
      </w:r>
      <w:r>
        <w:rPr>
          <w:spacing w:val="-4"/>
        </w:rPr>
        <w:t xml:space="preserve"> </w:t>
      </w:r>
      <w:r>
        <w:t>hillslope</w:t>
      </w:r>
      <w:r>
        <w:rPr>
          <w:spacing w:val="-6"/>
        </w:rPr>
        <w:t xml:space="preserve"> </w:t>
      </w:r>
      <w:r>
        <w:t>that</w:t>
      </w:r>
      <w:r>
        <w:rPr>
          <w:spacing w:val="-3"/>
        </w:rPr>
        <w:t xml:space="preserve"> </w:t>
      </w:r>
      <w:r>
        <w:t>is</w:t>
      </w:r>
      <w:r>
        <w:rPr>
          <w:spacing w:val="-2"/>
        </w:rPr>
        <w:t xml:space="preserve"> </w:t>
      </w:r>
      <w:r>
        <w:t>commonly</w:t>
      </w:r>
      <w:r>
        <w:rPr>
          <w:spacing w:val="-7"/>
        </w:rPr>
        <w:t xml:space="preserve"> </w:t>
      </w:r>
      <w:r>
        <w:t>rounded,</w:t>
      </w:r>
      <w:r>
        <w:rPr>
          <w:spacing w:val="-3"/>
        </w:rPr>
        <w:t xml:space="preserve"> </w:t>
      </w:r>
      <w:r>
        <w:t>concave-up along</w:t>
      </w:r>
      <w:r>
        <w:rPr>
          <w:spacing w:val="-5"/>
        </w:rPr>
        <w:t xml:space="preserve"> </w:t>
      </w:r>
      <w:r>
        <w:t>the</w:t>
      </w:r>
      <w:r>
        <w:rPr>
          <w:spacing w:val="-6"/>
        </w:rPr>
        <w:t xml:space="preserve"> </w:t>
      </w:r>
      <w:r>
        <w:t>slope. It is transitional between the erosional backslope and depositional toeslope. Accumulation of sediments often occurs at this slope position. If the site is on a footslope and has a slope of &lt; 2%, the footslope should be selected on the scorecard.</w:t>
      </w:r>
    </w:p>
    <w:p w14:paraId="23FE4A88" w14:textId="77777777" w:rsidR="00050D2D" w:rsidRDefault="00050D2D">
      <w:pPr>
        <w:pStyle w:val="BodyText"/>
        <w:spacing w:before="38"/>
      </w:pPr>
    </w:p>
    <w:p w14:paraId="6D7E147A" w14:textId="2001339D" w:rsidR="00050D2D" w:rsidRDefault="00000000">
      <w:pPr>
        <w:pStyle w:val="BodyText"/>
        <w:spacing w:before="1" w:line="276" w:lineRule="auto"/>
        <w:ind w:left="360" w:right="369"/>
      </w:pPr>
      <w:r>
        <w:rPr>
          <w:b/>
          <w:u w:val="thick"/>
        </w:rPr>
        <w:t>None</w:t>
      </w:r>
      <w:r>
        <w:t>:</w:t>
      </w:r>
      <w:r>
        <w:rPr>
          <w:spacing w:val="-1"/>
        </w:rPr>
        <w:t xml:space="preserve"> </w:t>
      </w:r>
      <w:r>
        <w:t>This</w:t>
      </w:r>
      <w:r>
        <w:rPr>
          <w:spacing w:val="-2"/>
        </w:rPr>
        <w:t xml:space="preserve"> </w:t>
      </w:r>
      <w:r>
        <w:t>designation</w:t>
      </w:r>
      <w:r>
        <w:rPr>
          <w:spacing w:val="-2"/>
        </w:rPr>
        <w:t xml:space="preserve"> </w:t>
      </w:r>
      <w:r>
        <w:t>will</w:t>
      </w:r>
      <w:r>
        <w:rPr>
          <w:spacing w:val="-2"/>
        </w:rPr>
        <w:t xml:space="preserve"> </w:t>
      </w:r>
      <w:r>
        <w:t>be</w:t>
      </w:r>
      <w:r>
        <w:rPr>
          <w:spacing w:val="-2"/>
        </w:rPr>
        <w:t xml:space="preserve"> </w:t>
      </w:r>
      <w:r>
        <w:t>used</w:t>
      </w:r>
      <w:r>
        <w:rPr>
          <w:spacing w:val="-2"/>
        </w:rPr>
        <w:t xml:space="preserve"> </w:t>
      </w:r>
      <w:r>
        <w:t>when</w:t>
      </w:r>
      <w:r>
        <w:rPr>
          <w:spacing w:val="-2"/>
        </w:rPr>
        <w:t xml:space="preserve"> </w:t>
      </w:r>
      <w:r>
        <w:t>slope</w:t>
      </w:r>
      <w:r>
        <w:rPr>
          <w:spacing w:val="-1"/>
        </w:rPr>
        <w:t xml:space="preserve"> </w:t>
      </w:r>
      <w:r>
        <w:t>at</w:t>
      </w:r>
      <w:r>
        <w:rPr>
          <w:spacing w:val="-2"/>
        </w:rPr>
        <w:t xml:space="preserve"> </w:t>
      </w:r>
      <w:r>
        <w:t>the</w:t>
      </w:r>
      <w:r>
        <w:rPr>
          <w:spacing w:val="-3"/>
        </w:rPr>
        <w:t xml:space="preserve"> </w:t>
      </w:r>
      <w:r>
        <w:t>site</w:t>
      </w:r>
      <w:r>
        <w:rPr>
          <w:spacing w:val="-3"/>
        </w:rPr>
        <w:t xml:space="preserve"> </w:t>
      </w:r>
      <w:r>
        <w:t>is</w:t>
      </w:r>
      <w:r>
        <w:rPr>
          <w:spacing w:val="-2"/>
        </w:rPr>
        <w:t xml:space="preserve"> </w:t>
      </w:r>
      <w:r>
        <w:t>&lt;</w:t>
      </w:r>
      <w:r>
        <w:rPr>
          <w:spacing w:val="-2"/>
        </w:rPr>
        <w:t xml:space="preserve"> </w:t>
      </w:r>
      <w:r>
        <w:t>1%</w:t>
      </w:r>
      <w:r>
        <w:rPr>
          <w:spacing w:val="-3"/>
        </w:rPr>
        <w:t xml:space="preserve"> </w:t>
      </w:r>
      <w:r>
        <w:t>and</w:t>
      </w:r>
      <w:r>
        <w:rPr>
          <w:spacing w:val="-2"/>
        </w:rPr>
        <w:t xml:space="preserve"> </w:t>
      </w:r>
      <w:r>
        <w:t>the</w:t>
      </w:r>
      <w:r>
        <w:rPr>
          <w:spacing w:val="-3"/>
        </w:rPr>
        <w:t xml:space="preserve"> </w:t>
      </w:r>
      <w:r>
        <w:t>site</w:t>
      </w:r>
      <w:r>
        <w:rPr>
          <w:spacing w:val="-3"/>
        </w:rPr>
        <w:t xml:space="preserve"> </w:t>
      </w:r>
      <w:r>
        <w:t>is</w:t>
      </w:r>
      <w:r>
        <w:rPr>
          <w:spacing w:val="-2"/>
        </w:rPr>
        <w:t xml:space="preserve"> </w:t>
      </w:r>
      <w:r>
        <w:t>not</w:t>
      </w:r>
      <w:r>
        <w:rPr>
          <w:spacing w:val="-2"/>
        </w:rPr>
        <w:t xml:space="preserve"> </w:t>
      </w:r>
      <w:r>
        <w:t>in</w:t>
      </w:r>
      <w:r>
        <w:rPr>
          <w:spacing w:val="-2"/>
        </w:rPr>
        <w:t xml:space="preserve"> </w:t>
      </w:r>
      <w:r>
        <w:t>a</w:t>
      </w:r>
      <w:r>
        <w:rPr>
          <w:spacing w:val="-3"/>
        </w:rPr>
        <w:t xml:space="preserve"> </w:t>
      </w:r>
      <w:r>
        <w:t>well-defined</w:t>
      </w:r>
      <w:r>
        <w:rPr>
          <w:spacing w:val="-2"/>
        </w:rPr>
        <w:t xml:space="preserve"> </w:t>
      </w:r>
      <w:r>
        <w:t>example of one of the slope positions given above. This includes toeslope positions, or broad nearly level positions on stream terraces</w:t>
      </w:r>
      <w:r w:rsidR="006C7123">
        <w:t xml:space="preserve"> </w:t>
      </w:r>
      <w:r>
        <w:t>or floodplains.</w:t>
      </w:r>
    </w:p>
    <w:p w14:paraId="15642749" w14:textId="77777777" w:rsidR="00050D2D" w:rsidRDefault="00050D2D">
      <w:pPr>
        <w:pStyle w:val="BodyText"/>
        <w:spacing w:line="276" w:lineRule="auto"/>
      </w:pPr>
    </w:p>
    <w:p w14:paraId="48F8EEDD" w14:textId="52352B30" w:rsidR="00B4075A" w:rsidRDefault="00B4075A">
      <w:pPr>
        <w:pStyle w:val="BodyText"/>
        <w:spacing w:line="276" w:lineRule="auto"/>
      </w:pPr>
    </w:p>
    <w:p w14:paraId="61833291" w14:textId="55DFE197" w:rsidR="00B4075A" w:rsidRDefault="00B4075A">
      <w:pPr>
        <w:pStyle w:val="BodyText"/>
        <w:spacing w:line="276" w:lineRule="auto"/>
      </w:pPr>
      <w:r>
        <w:rPr>
          <w:noProof/>
        </w:rPr>
        <mc:AlternateContent>
          <mc:Choice Requires="wps">
            <w:drawing>
              <wp:anchor distT="45720" distB="45720" distL="114300" distR="114300" simplePos="0" relativeHeight="251661824" behindDoc="0" locked="0" layoutInCell="1" allowOverlap="1" wp14:anchorId="7A9FE323" wp14:editId="130F3DAE">
                <wp:simplePos x="0" y="0"/>
                <wp:positionH relativeFrom="column">
                  <wp:posOffset>2339902</wp:posOffset>
                </wp:positionH>
                <wp:positionV relativeFrom="paragraph">
                  <wp:posOffset>612572</wp:posOffset>
                </wp:positionV>
                <wp:extent cx="812800" cy="1404620"/>
                <wp:effectExtent l="85407" t="0" r="91758"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79491">
                          <a:off x="0" y="0"/>
                          <a:ext cx="812800" cy="1404620"/>
                        </a:xfrm>
                        <a:prstGeom prst="rect">
                          <a:avLst/>
                        </a:prstGeom>
                        <a:noFill/>
                        <a:ln w="9525">
                          <a:noFill/>
                          <a:miter lim="800000"/>
                          <a:headEnd/>
                          <a:tailEnd/>
                        </a:ln>
                      </wps:spPr>
                      <wps:txbx>
                        <w:txbxContent>
                          <w:p w14:paraId="563FBFF6" w14:textId="38440DAF" w:rsidR="00B4075A" w:rsidRPr="00B4075A" w:rsidRDefault="00B4075A">
                            <w:r w:rsidRPr="00B4075A">
                              <w:t>Backslope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A9FE323" id="_x0000_t202" coordsize="21600,21600" o:spt="202" path="m,l,21600r21600,l21600,xe">
                <v:stroke joinstyle="miter"/>
                <v:path gradientshapeok="t" o:connecttype="rect"/>
              </v:shapetype>
              <v:shape id="Text Box 2" o:spid="_x0000_s1026" type="#_x0000_t202" style="position:absolute;margin-left:184.25pt;margin-top:48.25pt;width:64pt;height:110.6pt;rotation:-2971521fd;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" filled="f" stroked="f">
                <v:textbox style="mso-fit-shape-to-text:t">
                  <w:txbxContent>
                    <w:p w14:paraId="563FBFF6" w14:textId="38440DAF" w:rsidR="00B4075A" w:rsidRPr="00B4075A" w:rsidRDefault="00B4075A">
                      <w:r w:rsidRPr="00B4075A">
                        <w:t>Backslope</w:t>
                      </w:r>
                    </w:p>
                  </w:txbxContent>
                </v:textbox>
              </v:shape>
            </w:pict>
          </mc:Fallback>
        </mc:AlternateContent>
      </w:r>
      <w:r>
        <w:rPr>
          <w:noProof/>
        </w:rPr>
        <mc:AlternateContent>
          <mc:Choice Requires="wps">
            <w:drawing>
              <wp:anchor distT="45720" distB="45720" distL="114300" distR="114300" simplePos="0" relativeHeight="251667968" behindDoc="0" locked="0" layoutInCell="1" allowOverlap="1" wp14:anchorId="164DD876" wp14:editId="3CDB413C">
                <wp:simplePos x="0" y="0"/>
                <wp:positionH relativeFrom="column">
                  <wp:posOffset>3432175</wp:posOffset>
                </wp:positionH>
                <wp:positionV relativeFrom="paragraph">
                  <wp:posOffset>1944559</wp:posOffset>
                </wp:positionV>
                <wp:extent cx="812800" cy="1404620"/>
                <wp:effectExtent l="0" t="0" r="0" b="5715"/>
                <wp:wrapNone/>
                <wp:docPr id="1016302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4620"/>
                        </a:xfrm>
                        <a:prstGeom prst="rect">
                          <a:avLst/>
                        </a:prstGeom>
                        <a:noFill/>
                        <a:ln w="9525">
                          <a:noFill/>
                          <a:miter lim="800000"/>
                          <a:headEnd/>
                          <a:tailEnd/>
                        </a:ln>
                      </wps:spPr>
                      <wps:txbx>
                        <w:txbxContent>
                          <w:p w14:paraId="2145ACEA" w14:textId="20EB8A3C" w:rsidR="00B4075A" w:rsidRDefault="00B4075A" w:rsidP="00B4075A">
                            <w:r>
                              <w:t>None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4DD876" id="_x0000_s1027" type="#_x0000_t202" style="position:absolute;margin-left:270.25pt;margin-top:153.1pt;width:64pt;height:110.6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" filled="f" stroked="f">
                <v:textbox style="mso-fit-shape-to-text:t">
                  <w:txbxContent>
                    <w:p w14:paraId="2145ACEA" w14:textId="20EB8A3C" w:rsidR="00B4075A" w:rsidRDefault="00B4075A" w:rsidP="00B4075A">
                      <w:r>
                        <w:t>None</w:t>
                      </w:r>
                    </w:p>
                  </w:txbxContent>
                </v:textbox>
              </v:shape>
            </w:pict>
          </mc:Fallback>
        </mc:AlternateContent>
      </w:r>
      <w:r>
        <w:rPr>
          <w:noProof/>
        </w:rPr>
        <mc:AlternateContent>
          <mc:Choice Requires="wps">
            <w:drawing>
              <wp:anchor distT="45720" distB="45720" distL="114300" distR="114300" simplePos="0" relativeHeight="251665920" behindDoc="0" locked="0" layoutInCell="1" allowOverlap="1" wp14:anchorId="0BF7787F" wp14:editId="2E78B0B2">
                <wp:simplePos x="0" y="0"/>
                <wp:positionH relativeFrom="column">
                  <wp:posOffset>2810511</wp:posOffset>
                </wp:positionH>
                <wp:positionV relativeFrom="paragraph">
                  <wp:posOffset>1863750</wp:posOffset>
                </wp:positionV>
                <wp:extent cx="812800" cy="1404620"/>
                <wp:effectExtent l="0" t="152400" r="0" b="177165"/>
                <wp:wrapNone/>
                <wp:docPr id="49275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8411">
                          <a:off x="0" y="0"/>
                          <a:ext cx="812800" cy="1404620"/>
                        </a:xfrm>
                        <a:prstGeom prst="rect">
                          <a:avLst/>
                        </a:prstGeom>
                        <a:noFill/>
                        <a:ln w="9525">
                          <a:noFill/>
                          <a:miter lim="800000"/>
                          <a:headEnd/>
                          <a:tailEnd/>
                        </a:ln>
                      </wps:spPr>
                      <wps:txbx>
                        <w:txbxContent>
                          <w:p w14:paraId="7EFABBF5" w14:textId="034B8D25" w:rsidR="00B4075A" w:rsidRDefault="00B4075A" w:rsidP="00B4075A">
                            <w:r>
                              <w:t>Toeslope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F7787F" id="_x0000_s1028" type="#_x0000_t202" style="position:absolute;margin-left:221.3pt;margin-top:146.75pt;width:64pt;height:110.6pt;rotation:-2426568fd;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" filled="f" stroked="f">
                <v:textbox style="mso-fit-shape-to-text:t">
                  <w:txbxContent>
                    <w:p w14:paraId="7EFABBF5" w14:textId="034B8D25" w:rsidR="00B4075A" w:rsidRDefault="00B4075A" w:rsidP="00B4075A">
                      <w:r>
                        <w:t>Toeslope</w:t>
                      </w:r>
                    </w:p>
                  </w:txbxContent>
                </v:textbox>
              </v:shape>
            </w:pict>
          </mc:Fallback>
        </mc:AlternateContent>
      </w:r>
      <w:r>
        <w:rPr>
          <w:noProof/>
        </w:rPr>
        <mc:AlternateContent>
          <mc:Choice Requires="wps">
            <w:drawing>
              <wp:anchor distT="45720" distB="45720" distL="114300" distR="114300" simplePos="0" relativeHeight="251663872" behindDoc="0" locked="0" layoutInCell="1" allowOverlap="1" wp14:anchorId="178811C4" wp14:editId="4EBBC890">
                <wp:simplePos x="0" y="0"/>
                <wp:positionH relativeFrom="column">
                  <wp:posOffset>2278381</wp:posOffset>
                </wp:positionH>
                <wp:positionV relativeFrom="paragraph">
                  <wp:posOffset>1689112</wp:posOffset>
                </wp:positionV>
                <wp:extent cx="812800" cy="1404620"/>
                <wp:effectExtent l="0" t="171450" r="0" b="177165"/>
                <wp:wrapNone/>
                <wp:docPr id="1609562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65899">
                          <a:off x="0" y="0"/>
                          <a:ext cx="812800" cy="1404620"/>
                        </a:xfrm>
                        <a:prstGeom prst="rect">
                          <a:avLst/>
                        </a:prstGeom>
                        <a:noFill/>
                        <a:ln w="9525">
                          <a:noFill/>
                          <a:miter lim="800000"/>
                          <a:headEnd/>
                          <a:tailEnd/>
                        </a:ln>
                      </wps:spPr>
                      <wps:txbx>
                        <w:txbxContent>
                          <w:p w14:paraId="4DDAC4D6" w14:textId="3DCA9CAA" w:rsidR="00B4075A" w:rsidRDefault="00B4075A" w:rsidP="00B4075A">
                            <w:r>
                              <w:t>Footslope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8811C4" id="_x0000_s1029" type="#_x0000_t202" style="position:absolute;margin-left:179.4pt;margin-top:133pt;width:64pt;height:110.6pt;rotation:-2549461fd;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" filled="f" stroked="f">
                <v:textbox style="mso-fit-shape-to-text:t">
                  <w:txbxContent>
                    <w:p w14:paraId="4DDAC4D6" w14:textId="3DCA9CAA" w:rsidR="00B4075A" w:rsidRDefault="00B4075A" w:rsidP="00B4075A">
                      <w:r>
                        <w:t>Footslope</w:t>
                      </w:r>
                    </w:p>
                  </w:txbxContent>
                </v:textbox>
              </v:shape>
            </w:pict>
          </mc:Fallback>
        </mc:AlternateContent>
      </w:r>
      <w:r>
        <w:rPr>
          <w:noProof/>
          <w:sz w:val="20"/>
          <w:szCs w:val="20"/>
        </w:rPr>
        <mc:AlternateContent>
          <mc:Choice Requires="wpg">
            <w:drawing>
              <wp:inline distT="0" distB="0" distL="0" distR="0" wp14:anchorId="35800E11" wp14:editId="1EA3078F">
                <wp:extent cx="6626225" cy="3168015"/>
                <wp:effectExtent l="0" t="1905" r="5715" b="1905"/>
                <wp:docPr id="70402417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3168015"/>
                          <a:chOff x="0" y="0"/>
                          <a:chExt cx="10435" cy="4989"/>
                        </a:xfrm>
                      </wpg:grpSpPr>
                      <pic:pic xmlns:pic="http://schemas.openxmlformats.org/drawingml/2006/picture">
                        <pic:nvPicPr>
                          <pic:cNvPr id="967909508"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7" y="258"/>
                            <a:ext cx="145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597143"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7" y="850"/>
                            <a:ext cx="59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499703"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68" y="114"/>
                            <a:ext cx="1578"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9946072"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59" y="778"/>
                            <a:ext cx="654"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5250496"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2" y="705"/>
                            <a:ext cx="1817"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4268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79" y="1554"/>
                            <a:ext cx="759"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3054653"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78" y="0"/>
                            <a:ext cx="3003"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3547523"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45" y="1519"/>
                            <a:ext cx="1351"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4394474"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63" y="772"/>
                            <a:ext cx="2661"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0488137"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30" y="2019"/>
                            <a:ext cx="1253"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4887364"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06" y="1725"/>
                            <a:ext cx="1816"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3398904"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07" y="2679"/>
                            <a:ext cx="609"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454817"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56"/>
                            <a:ext cx="10435" cy="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94319D" id="Group 56" o:spid="_x0000_s1026" style="width:521.75pt;height:249.45pt;mso-position-horizontal-relative:char;mso-position-vertical-relative:line" coordsize="10435,49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637;top:258;width:1453;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">
                  <v:imagedata r:id="rId25" o:title=""/>
                </v:shape>
                <v:shape id="Picture 68" o:spid="_x0000_s1028" type="#_x0000_t75" style="position:absolute;left:827;top:850;width:590;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">
                  <v:imagedata r:id="rId26" o:title=""/>
                </v:shape>
                <v:shape id="Picture 67" o:spid="_x0000_s1029" type="#_x0000_t75" style="position:absolute;left:1868;top:114;width:1578;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">
                  <v:imagedata r:id="rId27" o:title=""/>
                </v:shape>
                <v:shape id="Picture 66" o:spid="_x0000_s1030" type="#_x0000_t75" style="position:absolute;left:2059;top:778;width:65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">
                  <v:imagedata r:id="rId28" o:title=""/>
                </v:shape>
                <v:shape id="Picture 65" o:spid="_x0000_s1031" type="#_x0000_t75" style="position:absolute;left:2812;top:705;width:1817;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">
                  <v:imagedata r:id="rId29" o:title=""/>
                </v:shape>
                <v:shape id="Picture 64" o:spid="_x0000_s1032" type="#_x0000_t75" style="position:absolute;left:2979;top:1554;width:759;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">
                  <v:imagedata r:id="rId30" o:title=""/>
                </v:shape>
                <v:shape id="Picture 63" o:spid="_x0000_s1033" type="#_x0000_t75" style="position:absolute;left:3678;width:3003;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">
                  <v:imagedata r:id="rId31" o:title=""/>
                </v:shape>
                <v:shape id="Picture 62" o:spid="_x0000_s1034" type="#_x0000_t75" style="position:absolute;left:3845;top:1519;width:1351;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">
                  <v:imagedata r:id="rId32" o:title=""/>
                </v:shape>
                <v:shape id="Picture 61" o:spid="_x0000_s1035" type="#_x0000_t75" style="position:absolute;left:4563;top:772;width:2661;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">
                  <v:imagedata r:id="rId33" o:title=""/>
                </v:shape>
                <v:shape id="Picture 60" o:spid="_x0000_s1036" type="#_x0000_t75" style="position:absolute;left:4730;top:2019;width:1253;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">
                  <v:imagedata r:id="rId34" o:title=""/>
                </v:shape>
                <v:shape id="Picture 59" o:spid="_x0000_s1037" type="#_x0000_t75" style="position:absolute;left:5406;top:1725;width:181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">
                  <v:imagedata r:id="rId35" o:title=""/>
                </v:shape>
                <v:shape id="Picture 58" o:spid="_x0000_s1038" type="#_x0000_t75" style="position:absolute;left:5607;top:2679;width:609;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">
                  <v:imagedata r:id="rId36" o:title=""/>
                </v:shape>
                <v:shape id="Picture 57" o:spid="_x0000_s1039" type="#_x0000_t75" style="position:absolute;top:1456;width:10435;height: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">
                  <v:imagedata r:id="rId37" o:title=""/>
                </v:shape>
                <w10:anchorlock/>
              </v:group>
            </w:pict>
          </mc:Fallback>
        </mc:AlternateContent>
      </w:r>
    </w:p>
    <w:p w14:paraId="52DC7C64" w14:textId="77777777" w:rsidR="00B4075A" w:rsidRDefault="00B4075A">
      <w:pPr>
        <w:pStyle w:val="BodyText"/>
        <w:spacing w:line="276" w:lineRule="auto"/>
      </w:pPr>
    </w:p>
    <w:p w14:paraId="18E47AB1" w14:textId="16086EB4" w:rsidR="00B4075A" w:rsidRDefault="00B4075A">
      <w:pPr>
        <w:pStyle w:val="BodyText"/>
        <w:spacing w:line="276" w:lineRule="auto"/>
        <w:sectPr w:rsidR="00B4075A">
          <w:pgSz w:w="12240" w:h="15840"/>
          <w:pgMar w:top="860" w:right="360" w:bottom="1100" w:left="360" w:header="0" w:footer="919" w:gutter="0"/>
          <w:cols w:space="720"/>
        </w:sectPr>
      </w:pPr>
      <w:r>
        <w:t xml:space="preserve">Figure 1. Illustration of hillslope positions. </w:t>
      </w:r>
    </w:p>
    <w:p w14:paraId="1043A136" w14:textId="77777777" w:rsidR="00050D2D" w:rsidRPr="008A23AA" w:rsidRDefault="00000000">
      <w:pPr>
        <w:pStyle w:val="Heading1"/>
        <w:numPr>
          <w:ilvl w:val="1"/>
          <w:numId w:val="9"/>
        </w:numPr>
        <w:tabs>
          <w:tab w:val="left" w:pos="4503"/>
        </w:tabs>
        <w:spacing w:before="67" w:line="598" w:lineRule="exact"/>
        <w:ind w:left="4503" w:hanging="718"/>
        <w:jc w:val="left"/>
        <w:rPr>
          <w:color w:val="C00000"/>
        </w:rPr>
      </w:pPr>
      <w:bookmarkStart w:id="18" w:name="_bookmark18"/>
      <w:bookmarkEnd w:id="18"/>
      <w:r w:rsidRPr="008A23AA">
        <w:rPr>
          <w:color w:val="C00000"/>
        </w:rPr>
        <w:lastRenderedPageBreak/>
        <w:t>Soil</w:t>
      </w:r>
      <w:r w:rsidRPr="008A23AA">
        <w:rPr>
          <w:color w:val="C00000"/>
          <w:spacing w:val="-1"/>
        </w:rPr>
        <w:t xml:space="preserve"> </w:t>
      </w:r>
      <w:r w:rsidRPr="008A23AA">
        <w:rPr>
          <w:color w:val="C00000"/>
          <w:spacing w:val="-2"/>
        </w:rPr>
        <w:t>Morphology</w:t>
      </w:r>
    </w:p>
    <w:p w14:paraId="0D8C3DFB" w14:textId="33C8DB4E" w:rsidR="00050D2D" w:rsidRDefault="00000000">
      <w:pPr>
        <w:pStyle w:val="BodyText"/>
        <w:ind w:left="220" w:right="274"/>
      </w:pPr>
      <w:r>
        <w:t>For entering answers in the morphology section of the</w:t>
      </w:r>
      <w:r>
        <w:rPr>
          <w:spacing w:val="-2"/>
        </w:rPr>
        <w:t xml:space="preserve"> </w:t>
      </w:r>
      <w:r>
        <w:t>scorecard, the</w:t>
      </w:r>
      <w:r>
        <w:rPr>
          <w:spacing w:val="-2"/>
        </w:rPr>
        <w:t xml:space="preserve"> </w:t>
      </w:r>
      <w:r>
        <w:t>provided standard abbreviations may be</w:t>
      </w:r>
      <w:r>
        <w:rPr>
          <w:spacing w:val="-1"/>
        </w:rPr>
        <w:t xml:space="preserve"> </w:t>
      </w:r>
      <w:r w:rsidR="0060649B">
        <w:t>used,</w:t>
      </w:r>
      <w:r>
        <w:t xml:space="preserve"> or the word(s) may be written out. Abbreviations or words that are ambiguous or may be interpreted as an</w:t>
      </w:r>
      <w:r>
        <w:rPr>
          <w:spacing w:val="40"/>
        </w:rPr>
        <w:t xml:space="preserve"> </w:t>
      </w:r>
      <w:r>
        <w:t>incorrect answer will not receive credit. The Munsell color notation (e.g., 10YR 4/2) should be used and not the color names. If spaces on the scorecard for the soil morphology section do not require an answer (e.g., if no concentrations</w:t>
      </w:r>
      <w:r>
        <w:rPr>
          <w:spacing w:val="-3"/>
        </w:rPr>
        <w:t xml:space="preserve"> </w:t>
      </w:r>
      <w:r>
        <w:t>are</w:t>
      </w:r>
      <w:r>
        <w:rPr>
          <w:spacing w:val="-4"/>
        </w:rPr>
        <w:t xml:space="preserve"> </w:t>
      </w:r>
      <w:r>
        <w:t>present</w:t>
      </w:r>
      <w:r>
        <w:rPr>
          <w:spacing w:val="-3"/>
        </w:rPr>
        <w:t xml:space="preserve"> </w:t>
      </w:r>
      <w:r>
        <w:t>in</w:t>
      </w:r>
      <w:r>
        <w:rPr>
          <w:spacing w:val="-3"/>
        </w:rPr>
        <w:t xml:space="preserve"> </w:t>
      </w:r>
      <w:r>
        <w:t>a</w:t>
      </w:r>
      <w:r>
        <w:rPr>
          <w:spacing w:val="-4"/>
        </w:rPr>
        <w:t xml:space="preserve"> </w:t>
      </w:r>
      <w:r>
        <w:t>horizon),</w:t>
      </w:r>
      <w:r>
        <w:rPr>
          <w:spacing w:val="-3"/>
        </w:rPr>
        <w:t xml:space="preserve"> </w:t>
      </w:r>
      <w:r>
        <w:t>a</w:t>
      </w:r>
      <w:r>
        <w:rPr>
          <w:spacing w:val="-4"/>
        </w:rPr>
        <w:t xml:space="preserve"> </w:t>
      </w:r>
      <w:r>
        <w:t>dash</w:t>
      </w:r>
      <w:r>
        <w:rPr>
          <w:spacing w:val="-3"/>
        </w:rPr>
        <w:t xml:space="preserve"> </w:t>
      </w:r>
      <w:r>
        <w:t>or</w:t>
      </w:r>
      <w:r>
        <w:rPr>
          <w:spacing w:val="-2"/>
        </w:rPr>
        <w:t xml:space="preserve"> </w:t>
      </w:r>
      <w:r>
        <w:t>blank</w:t>
      </w:r>
      <w:r>
        <w:rPr>
          <w:spacing w:val="-3"/>
        </w:rPr>
        <w:t xml:space="preserve"> </w:t>
      </w:r>
      <w:r>
        <w:t>in</w:t>
      </w:r>
      <w:r>
        <w:rPr>
          <w:spacing w:val="-3"/>
        </w:rPr>
        <w:t xml:space="preserve"> </w:t>
      </w:r>
      <w:r>
        <w:t>those</w:t>
      </w:r>
      <w:r>
        <w:rPr>
          <w:spacing w:val="-3"/>
        </w:rPr>
        <w:t xml:space="preserve"> </w:t>
      </w:r>
      <w:r>
        <w:t>spaces</w:t>
      </w:r>
      <w:r>
        <w:rPr>
          <w:spacing w:val="-3"/>
        </w:rPr>
        <w:t xml:space="preserve"> </w:t>
      </w:r>
      <w:r>
        <w:t>will</w:t>
      </w:r>
      <w:r>
        <w:rPr>
          <w:spacing w:val="-3"/>
        </w:rPr>
        <w:t xml:space="preserve"> </w:t>
      </w:r>
      <w:r>
        <w:t>be</w:t>
      </w:r>
      <w:r>
        <w:rPr>
          <w:spacing w:val="-3"/>
        </w:rPr>
        <w:t xml:space="preserve"> </w:t>
      </w:r>
      <w:r>
        <w:t>considered</w:t>
      </w:r>
      <w:r>
        <w:rPr>
          <w:spacing w:val="-1"/>
        </w:rPr>
        <w:t xml:space="preserve"> </w:t>
      </w:r>
      <w:r>
        <w:t>correct.</w:t>
      </w:r>
      <w:r>
        <w:rPr>
          <w:spacing w:val="-3"/>
        </w:rPr>
        <w:t xml:space="preserve"> </w:t>
      </w:r>
      <w:r>
        <w:t>The</w:t>
      </w:r>
      <w:r>
        <w:rPr>
          <w:spacing w:val="-4"/>
        </w:rPr>
        <w:t xml:space="preserve"> </w:t>
      </w:r>
      <w:r>
        <w:t>Field</w:t>
      </w:r>
      <w:r>
        <w:rPr>
          <w:spacing w:val="-3"/>
        </w:rPr>
        <w:t xml:space="preserve"> </w:t>
      </w:r>
      <w:r>
        <w:t>Book for Describing and Sampling Soils (version 3.0, 2012), Chapter 3 of the Soil Survey Manual (1993) entitled, “Examination and Description of Soils”, and Chapter 18 of Keys to Soil Taxonomy 12th Edition (2014) entitled “Designations for Horizons and Layers” should be used as a guide for horizon symbols and descriptions.</w:t>
      </w:r>
    </w:p>
    <w:p w14:paraId="583283D9" w14:textId="77777777" w:rsidR="00050D2D" w:rsidRDefault="00050D2D">
      <w:pPr>
        <w:pStyle w:val="BodyText"/>
      </w:pPr>
    </w:p>
    <w:p w14:paraId="24F9087B" w14:textId="77777777" w:rsidR="00050D2D" w:rsidRDefault="00000000">
      <w:pPr>
        <w:pStyle w:val="Heading2"/>
        <w:spacing w:before="1"/>
        <w:ind w:left="46" w:right="48"/>
        <w:jc w:val="center"/>
      </w:pPr>
      <w:bookmarkStart w:id="19" w:name="_bookmark19"/>
      <w:bookmarkEnd w:id="19"/>
      <w:r>
        <w:t>B-1.</w:t>
      </w:r>
      <w:r>
        <w:rPr>
          <w:spacing w:val="-2"/>
        </w:rPr>
        <w:t xml:space="preserve"> Boundary</w:t>
      </w:r>
    </w:p>
    <w:p w14:paraId="00C718B3" w14:textId="77777777" w:rsidR="00050D2D" w:rsidRDefault="00000000">
      <w:pPr>
        <w:pStyle w:val="Heading3"/>
        <w:spacing w:before="40"/>
        <w:ind w:left="44" w:right="48"/>
        <w:jc w:val="center"/>
      </w:pPr>
      <w:bookmarkStart w:id="20" w:name="_bookmark20"/>
      <w:bookmarkEnd w:id="20"/>
      <w:r>
        <w:t>B-1-1.</w:t>
      </w:r>
      <w:r>
        <w:rPr>
          <w:spacing w:val="-2"/>
        </w:rPr>
        <w:t xml:space="preserve"> </w:t>
      </w:r>
      <w:r>
        <w:t>Depth</w:t>
      </w:r>
      <w:r>
        <w:rPr>
          <w:spacing w:val="-1"/>
        </w:rPr>
        <w:t xml:space="preserve"> </w:t>
      </w:r>
      <w:r>
        <w:t>of</w:t>
      </w:r>
      <w:r>
        <w:rPr>
          <w:spacing w:val="-2"/>
        </w:rPr>
        <w:t xml:space="preserve"> </w:t>
      </w:r>
      <w:r>
        <w:t xml:space="preserve">Lower </w:t>
      </w:r>
      <w:r>
        <w:rPr>
          <w:spacing w:val="-2"/>
        </w:rPr>
        <w:t>Boundary</w:t>
      </w:r>
    </w:p>
    <w:p w14:paraId="710B3F79" w14:textId="77777777" w:rsidR="00050D2D" w:rsidRDefault="00050D2D">
      <w:pPr>
        <w:pStyle w:val="BodyText"/>
        <w:spacing w:before="7"/>
        <w:rPr>
          <w:b/>
        </w:rPr>
      </w:pPr>
    </w:p>
    <w:p w14:paraId="578F0ADB" w14:textId="03DAD629" w:rsidR="00050D2D" w:rsidRDefault="00000000">
      <w:pPr>
        <w:pStyle w:val="BodyText"/>
        <w:ind w:left="360" w:right="369"/>
      </w:pPr>
      <w:r>
        <w:t xml:space="preserve">Boundary depths are determined (in centimeters) from the soil mineral surface to the middle of the lower boundary of each horizon (if an O horizon is present, measurements begin at the base of the O horizon). For </w:t>
      </w:r>
      <w:r w:rsidR="0060649B">
        <w:t>reference</w:t>
      </w:r>
      <w:r>
        <w:rPr>
          <w:spacing w:val="-3"/>
        </w:rPr>
        <w:t xml:space="preserve"> </w:t>
      </w:r>
      <w:r>
        <w:t>as</w:t>
      </w:r>
      <w:r>
        <w:rPr>
          <w:spacing w:val="-2"/>
        </w:rPr>
        <w:t xml:space="preserve"> </w:t>
      </w:r>
      <w:r>
        <w:t>to</w:t>
      </w:r>
      <w:r>
        <w:rPr>
          <w:spacing w:val="-2"/>
        </w:rPr>
        <w:t xml:space="preserve"> </w:t>
      </w:r>
      <w:r>
        <w:t>the</w:t>
      </w:r>
      <w:r>
        <w:rPr>
          <w:spacing w:val="-3"/>
        </w:rPr>
        <w:t xml:space="preserve"> </w:t>
      </w:r>
      <w:r>
        <w:t>position</w:t>
      </w:r>
      <w:r>
        <w:rPr>
          <w:spacing w:val="-2"/>
        </w:rPr>
        <w:t xml:space="preserve"> </w:t>
      </w:r>
      <w:r>
        <w:t>of</w:t>
      </w:r>
      <w:r>
        <w:rPr>
          <w:spacing w:val="-3"/>
        </w:rPr>
        <w:t xml:space="preserve"> </w:t>
      </w:r>
      <w:r>
        <w:t>the</w:t>
      </w:r>
      <w:r>
        <w:rPr>
          <w:spacing w:val="-2"/>
        </w:rPr>
        <w:t xml:space="preserve"> </w:t>
      </w:r>
      <w:r>
        <w:t>soil</w:t>
      </w:r>
      <w:r>
        <w:rPr>
          <w:spacing w:val="-2"/>
        </w:rPr>
        <w:t xml:space="preserve"> </w:t>
      </w:r>
      <w:r>
        <w:t>surface,</w:t>
      </w:r>
      <w:r>
        <w:rPr>
          <w:spacing w:val="-2"/>
        </w:rPr>
        <w:t xml:space="preserve"> </w:t>
      </w:r>
      <w:r>
        <w:t>the</w:t>
      </w:r>
      <w:r>
        <w:rPr>
          <w:spacing w:val="-1"/>
        </w:rPr>
        <w:t xml:space="preserve"> </w:t>
      </w:r>
      <w:r>
        <w:t>depth</w:t>
      </w:r>
      <w:r>
        <w:rPr>
          <w:spacing w:val="-2"/>
        </w:rPr>
        <w:t xml:space="preserve"> </w:t>
      </w:r>
      <w:r>
        <w:t>from</w:t>
      </w:r>
      <w:r>
        <w:rPr>
          <w:spacing w:val="-2"/>
        </w:rPr>
        <w:t xml:space="preserve"> </w:t>
      </w:r>
      <w:r>
        <w:t>the</w:t>
      </w:r>
      <w:r>
        <w:rPr>
          <w:spacing w:val="-3"/>
        </w:rPr>
        <w:t xml:space="preserve"> </w:t>
      </w:r>
      <w:r>
        <w:t>soil</w:t>
      </w:r>
      <w:r>
        <w:rPr>
          <w:spacing w:val="-2"/>
        </w:rPr>
        <w:t xml:space="preserve"> </w:t>
      </w:r>
      <w:r>
        <w:t>surface</w:t>
      </w:r>
      <w:r>
        <w:rPr>
          <w:spacing w:val="-3"/>
        </w:rPr>
        <w:t xml:space="preserve"> </w:t>
      </w:r>
      <w:r>
        <w:t>to</w:t>
      </w:r>
      <w:r>
        <w:rPr>
          <w:spacing w:val="-2"/>
        </w:rPr>
        <w:t xml:space="preserve"> </w:t>
      </w:r>
      <w:r>
        <w:t>the</w:t>
      </w:r>
      <w:r>
        <w:rPr>
          <w:spacing w:val="-3"/>
        </w:rPr>
        <w:t xml:space="preserve"> </w:t>
      </w:r>
      <w:r>
        <w:t>nail</w:t>
      </w:r>
      <w:r>
        <w:rPr>
          <w:spacing w:val="-2"/>
        </w:rPr>
        <w:t xml:space="preserve"> </w:t>
      </w:r>
      <w:r>
        <w:t>in</w:t>
      </w:r>
      <w:r>
        <w:rPr>
          <w:spacing w:val="-2"/>
        </w:rPr>
        <w:t xml:space="preserve"> </w:t>
      </w:r>
      <w:r>
        <w:t xml:space="preserve">the </w:t>
      </w:r>
      <w:r>
        <w:rPr>
          <w:b/>
        </w:rPr>
        <w:t>base</w:t>
      </w:r>
      <w:r>
        <w:rPr>
          <w:b/>
          <w:spacing w:val="-1"/>
        </w:rPr>
        <w:t xml:space="preserve"> </w:t>
      </w:r>
      <w:r>
        <w:rPr>
          <w:b/>
        </w:rPr>
        <w:t>of</w:t>
      </w:r>
      <w:r>
        <w:rPr>
          <w:b/>
          <w:spacing w:val="-2"/>
        </w:rPr>
        <w:t xml:space="preserve"> </w:t>
      </w:r>
      <w:r>
        <w:rPr>
          <w:b/>
        </w:rPr>
        <w:t>the</w:t>
      </w:r>
      <w:r>
        <w:rPr>
          <w:b/>
          <w:spacing w:val="-3"/>
        </w:rPr>
        <w:t xml:space="preserve"> </w:t>
      </w:r>
      <w:r>
        <w:rPr>
          <w:b/>
        </w:rPr>
        <w:t xml:space="preserve">third horizon </w:t>
      </w:r>
      <w:r>
        <w:t>is posted on the pit card or information sheet. The total soil profile depth to be described will also be given on the pit information card or sheet.</w:t>
      </w:r>
    </w:p>
    <w:p w14:paraId="25A0495A" w14:textId="77777777" w:rsidR="00050D2D" w:rsidRDefault="00050D2D">
      <w:pPr>
        <w:pStyle w:val="BodyText"/>
        <w:spacing w:before="9"/>
      </w:pPr>
    </w:p>
    <w:p w14:paraId="112ADAB7" w14:textId="77777777" w:rsidR="00050D2D" w:rsidRDefault="00000000">
      <w:pPr>
        <w:pStyle w:val="BodyText"/>
        <w:spacing w:before="1"/>
        <w:ind w:left="360" w:right="394"/>
      </w:pPr>
      <w:r>
        <w:t>If the total soil profile depth corresponds to the lower boundary of the last horizon, the horizon boundary depth should</w:t>
      </w:r>
      <w:r>
        <w:rPr>
          <w:spacing w:val="-2"/>
        </w:rPr>
        <w:t xml:space="preserve"> </w:t>
      </w:r>
      <w:r>
        <w:t>be</w:t>
      </w:r>
      <w:r>
        <w:rPr>
          <w:spacing w:val="-6"/>
        </w:rPr>
        <w:t xml:space="preserve"> </w:t>
      </w:r>
      <w:r>
        <w:t>described. Otherwise,</w:t>
      </w:r>
      <w:r>
        <w:rPr>
          <w:spacing w:val="-3"/>
        </w:rPr>
        <w:t xml:space="preserve"> </w:t>
      </w:r>
      <w:r>
        <w:t>a</w:t>
      </w:r>
      <w:r>
        <w:rPr>
          <w:spacing w:val="-5"/>
        </w:rPr>
        <w:t xml:space="preserve"> </w:t>
      </w:r>
      <w:r>
        <w:t>dash</w:t>
      </w:r>
      <w:r>
        <w:rPr>
          <w:spacing w:val="-2"/>
        </w:rPr>
        <w:t xml:space="preserve"> </w:t>
      </w:r>
      <w:r>
        <w:t>or</w:t>
      </w:r>
      <w:r>
        <w:rPr>
          <w:spacing w:val="-3"/>
        </w:rPr>
        <w:t xml:space="preserve"> </w:t>
      </w:r>
      <w:r>
        <w:t>the</w:t>
      </w:r>
      <w:r>
        <w:rPr>
          <w:spacing w:val="-5"/>
        </w:rPr>
        <w:t xml:space="preserve"> </w:t>
      </w:r>
      <w:r>
        <w:t>total soil</w:t>
      </w:r>
      <w:r>
        <w:rPr>
          <w:spacing w:val="-2"/>
        </w:rPr>
        <w:t xml:space="preserve"> </w:t>
      </w:r>
      <w:r>
        <w:t>profile</w:t>
      </w:r>
      <w:r>
        <w:rPr>
          <w:spacing w:val="-2"/>
        </w:rPr>
        <w:t xml:space="preserve"> </w:t>
      </w:r>
      <w:r>
        <w:t>depth</w:t>
      </w:r>
      <w:r>
        <w:rPr>
          <w:spacing w:val="-2"/>
        </w:rPr>
        <w:t xml:space="preserve"> </w:t>
      </w:r>
      <w:r>
        <w:t>with</w:t>
      </w:r>
      <w:r>
        <w:rPr>
          <w:spacing w:val="-2"/>
        </w:rPr>
        <w:t xml:space="preserve"> </w:t>
      </w:r>
      <w:r>
        <w:t>a</w:t>
      </w:r>
      <w:r>
        <w:rPr>
          <w:spacing w:val="-6"/>
        </w:rPr>
        <w:t xml:space="preserve"> </w:t>
      </w:r>
      <w:r>
        <w:t>+</w:t>
      </w:r>
      <w:r>
        <w:rPr>
          <w:spacing w:val="-6"/>
        </w:rPr>
        <w:t xml:space="preserve"> </w:t>
      </w:r>
      <w:r>
        <w:t>sign</w:t>
      </w:r>
      <w:r>
        <w:rPr>
          <w:spacing w:val="-2"/>
        </w:rPr>
        <w:t xml:space="preserve"> </w:t>
      </w:r>
      <w:r>
        <w:t>(e.g.,</w:t>
      </w:r>
      <w:r>
        <w:rPr>
          <w:spacing w:val="-2"/>
        </w:rPr>
        <w:t xml:space="preserve"> </w:t>
      </w:r>
      <w:r>
        <w:t>100+)</w:t>
      </w:r>
      <w:r>
        <w:rPr>
          <w:spacing w:val="-3"/>
        </w:rPr>
        <w:t xml:space="preserve"> </w:t>
      </w:r>
      <w:r>
        <w:t>should</w:t>
      </w:r>
      <w:r>
        <w:rPr>
          <w:spacing w:val="-2"/>
        </w:rPr>
        <w:t xml:space="preserve"> </w:t>
      </w:r>
      <w:r>
        <w:t>be</w:t>
      </w:r>
      <w:r>
        <w:rPr>
          <w:spacing w:val="-6"/>
        </w:rPr>
        <w:t xml:space="preserve"> </w:t>
      </w:r>
      <w:r>
        <w:t>entered on the scorecard. Note that boundary depths should be judged from the tape measure anchored to the pit face and vertical to the nail within the control section. Measurements of boundary depth should be made in the undisturbed area of the pit reserved for this purpose. Therefore, for horizons with wavy boundaries, the boundary depth at the tape should be recorded rather than an estimate of the middle of the wavy boundary across the control section.</w:t>
      </w:r>
    </w:p>
    <w:p w14:paraId="341549DD" w14:textId="77777777" w:rsidR="00050D2D" w:rsidRDefault="00050D2D">
      <w:pPr>
        <w:pStyle w:val="BodyText"/>
        <w:spacing w:before="7"/>
      </w:pPr>
    </w:p>
    <w:p w14:paraId="2FBF83A5" w14:textId="77777777" w:rsidR="00050D2D" w:rsidRDefault="00000000">
      <w:pPr>
        <w:pStyle w:val="BodyText"/>
        <w:ind w:left="360" w:right="369"/>
      </w:pPr>
      <w:r>
        <w:t xml:space="preserve">Boundary measurements should be made at the center of the boundary separating the two horizons, particularly when the boundary distinctness is not abrupt. Answers for lower boundary depths will be considered correct if within the following limits above or below the depth determined by the official judges: for </w:t>
      </w:r>
      <w:r>
        <w:rPr>
          <w:b/>
        </w:rPr>
        <w:t xml:space="preserve">abrupt </w:t>
      </w:r>
      <w:r>
        <w:t xml:space="preserve">(including very abrupt) boundaries +/- 1 cm; for </w:t>
      </w:r>
      <w:r>
        <w:rPr>
          <w:b/>
        </w:rPr>
        <w:t xml:space="preserve">clear </w:t>
      </w:r>
      <w:r>
        <w:t xml:space="preserve">boundaries +/- 2 cm; for </w:t>
      </w:r>
      <w:r>
        <w:rPr>
          <w:b/>
        </w:rPr>
        <w:t xml:space="preserve">gradual </w:t>
      </w:r>
      <w:r>
        <w:t xml:space="preserve">boundaries +/- 4 cm; and for </w:t>
      </w:r>
      <w:r>
        <w:rPr>
          <w:b/>
        </w:rPr>
        <w:t>diffuse</w:t>
      </w:r>
      <w:r>
        <w:rPr>
          <w:b/>
          <w:spacing w:val="-3"/>
        </w:rPr>
        <w:t xml:space="preserve"> </w:t>
      </w:r>
      <w:r>
        <w:t>boundaries</w:t>
      </w:r>
      <w:r>
        <w:rPr>
          <w:spacing w:val="-3"/>
        </w:rPr>
        <w:t xml:space="preserve"> </w:t>
      </w:r>
      <w:r>
        <w:t>+/-</w:t>
      </w:r>
      <w:r>
        <w:rPr>
          <w:spacing w:val="-6"/>
        </w:rPr>
        <w:t xml:space="preserve"> </w:t>
      </w:r>
      <w:r>
        <w:t>8</w:t>
      </w:r>
      <w:r>
        <w:rPr>
          <w:spacing w:val="-3"/>
        </w:rPr>
        <w:t xml:space="preserve"> </w:t>
      </w:r>
      <w:r>
        <w:t>cm.</w:t>
      </w:r>
      <w:r>
        <w:rPr>
          <w:spacing w:val="40"/>
        </w:rPr>
        <w:t xml:space="preserve"> </w:t>
      </w:r>
      <w:r>
        <w:t>Partial</w:t>
      </w:r>
      <w:r>
        <w:rPr>
          <w:spacing w:val="-2"/>
        </w:rPr>
        <w:t xml:space="preserve"> </w:t>
      </w:r>
      <w:r>
        <w:t>credit</w:t>
      </w:r>
      <w:r>
        <w:rPr>
          <w:spacing w:val="-3"/>
        </w:rPr>
        <w:t xml:space="preserve"> </w:t>
      </w:r>
      <w:r>
        <w:t>for</w:t>
      </w:r>
      <w:r>
        <w:rPr>
          <w:spacing w:val="-6"/>
        </w:rPr>
        <w:t xml:space="preserve"> </w:t>
      </w:r>
      <w:r>
        <w:t>depth</w:t>
      </w:r>
      <w:r>
        <w:rPr>
          <w:spacing w:val="-2"/>
        </w:rPr>
        <w:t xml:space="preserve"> </w:t>
      </w:r>
      <w:r>
        <w:t>measurements</w:t>
      </w:r>
      <w:r>
        <w:rPr>
          <w:spacing w:val="-3"/>
        </w:rPr>
        <w:t xml:space="preserve"> </w:t>
      </w:r>
      <w:r>
        <w:t>may</w:t>
      </w:r>
      <w:r>
        <w:rPr>
          <w:spacing w:val="-10"/>
        </w:rPr>
        <w:t xml:space="preserve"> </w:t>
      </w:r>
      <w:r>
        <w:t>be given</w:t>
      </w:r>
      <w:r>
        <w:rPr>
          <w:spacing w:val="-3"/>
        </w:rPr>
        <w:t xml:space="preserve"> </w:t>
      </w:r>
      <w:r>
        <w:t>at</w:t>
      </w:r>
      <w:r>
        <w:rPr>
          <w:spacing w:val="-3"/>
        </w:rPr>
        <w:t xml:space="preserve"> </w:t>
      </w:r>
      <w:r>
        <w:t>the</w:t>
      </w:r>
      <w:r>
        <w:rPr>
          <w:spacing w:val="-5"/>
        </w:rPr>
        <w:t xml:space="preserve"> </w:t>
      </w:r>
      <w:r>
        <w:t>discretion</w:t>
      </w:r>
      <w:r>
        <w:rPr>
          <w:spacing w:val="-3"/>
        </w:rPr>
        <w:t xml:space="preserve"> </w:t>
      </w:r>
      <w:r>
        <w:t>of</w:t>
      </w:r>
      <w:r>
        <w:rPr>
          <w:spacing w:val="-2"/>
        </w:rPr>
        <w:t xml:space="preserve"> </w:t>
      </w:r>
      <w:r>
        <w:t>the</w:t>
      </w:r>
      <w:r>
        <w:rPr>
          <w:spacing w:val="-4"/>
        </w:rPr>
        <w:t xml:space="preserve"> </w:t>
      </w:r>
      <w:r>
        <w:t>official judges where the boundary is not smooth.</w:t>
      </w:r>
    </w:p>
    <w:p w14:paraId="612A1B0B" w14:textId="77777777" w:rsidR="00050D2D" w:rsidRDefault="00050D2D">
      <w:pPr>
        <w:pStyle w:val="BodyText"/>
        <w:spacing w:before="3"/>
      </w:pPr>
    </w:p>
    <w:p w14:paraId="275C677D" w14:textId="6013B55C" w:rsidR="00050D2D" w:rsidRDefault="00000000">
      <w:pPr>
        <w:pStyle w:val="BodyText"/>
        <w:ind w:left="360" w:right="459"/>
      </w:pPr>
      <w:r>
        <w:t>If a lithic or paralithic contact occurs at or above the specific judging depth, the contact should be marked as a subsurface</w:t>
      </w:r>
      <w:r>
        <w:rPr>
          <w:spacing w:val="-4"/>
        </w:rPr>
        <w:t xml:space="preserve"> </w:t>
      </w:r>
      <w:r>
        <w:t>feature</w:t>
      </w:r>
      <w:r>
        <w:rPr>
          <w:spacing w:val="-5"/>
        </w:rPr>
        <w:t xml:space="preserve"> </w:t>
      </w:r>
      <w:r>
        <w:t>in</w:t>
      </w:r>
      <w:r>
        <w:rPr>
          <w:spacing w:val="-3"/>
        </w:rPr>
        <w:t xml:space="preserve"> </w:t>
      </w:r>
      <w:r>
        <w:t>Part</w:t>
      </w:r>
      <w:r>
        <w:rPr>
          <w:spacing w:val="-2"/>
        </w:rPr>
        <w:t xml:space="preserve"> </w:t>
      </w:r>
      <w:r>
        <w:t>D</w:t>
      </w:r>
      <w:r>
        <w:rPr>
          <w:spacing w:val="-3"/>
        </w:rPr>
        <w:t xml:space="preserve"> </w:t>
      </w:r>
      <w:r>
        <w:t>of</w:t>
      </w:r>
      <w:r>
        <w:rPr>
          <w:spacing w:val="-5"/>
        </w:rPr>
        <w:t xml:space="preserve"> </w:t>
      </w:r>
      <w:r>
        <w:t>the</w:t>
      </w:r>
      <w:r>
        <w:rPr>
          <w:spacing w:val="-3"/>
        </w:rPr>
        <w:t xml:space="preserve"> </w:t>
      </w:r>
      <w:r>
        <w:t>scorecard</w:t>
      </w:r>
      <w:r>
        <w:rPr>
          <w:spacing w:val="-3"/>
        </w:rPr>
        <w:t xml:space="preserve"> </w:t>
      </w:r>
      <w:r>
        <w:t>and</w:t>
      </w:r>
      <w:r>
        <w:rPr>
          <w:spacing w:val="-3"/>
        </w:rPr>
        <w:t xml:space="preserve"> </w:t>
      </w:r>
      <w:r>
        <w:t>should</w:t>
      </w:r>
      <w:r>
        <w:rPr>
          <w:spacing w:val="-3"/>
        </w:rPr>
        <w:t xml:space="preserve"> </w:t>
      </w:r>
      <w:r>
        <w:t>be</w:t>
      </w:r>
      <w:r>
        <w:rPr>
          <w:spacing w:val="-3"/>
        </w:rPr>
        <w:t xml:space="preserve"> </w:t>
      </w:r>
      <w:r>
        <w:t>considered</w:t>
      </w:r>
      <w:r>
        <w:rPr>
          <w:spacing w:val="-3"/>
        </w:rPr>
        <w:t xml:space="preserve"> </w:t>
      </w:r>
      <w:r>
        <w:t>in</w:t>
      </w:r>
      <w:r>
        <w:rPr>
          <w:spacing w:val="-1"/>
        </w:rPr>
        <w:t xml:space="preserve"> </w:t>
      </w:r>
      <w:r>
        <w:t>evaluating</w:t>
      </w:r>
      <w:r>
        <w:rPr>
          <w:spacing w:val="-3"/>
        </w:rPr>
        <w:t xml:space="preserve"> </w:t>
      </w:r>
      <w:r>
        <w:t>the</w:t>
      </w:r>
      <w:r>
        <w:rPr>
          <w:spacing w:val="-4"/>
        </w:rPr>
        <w:t xml:space="preserve"> </w:t>
      </w:r>
      <w:r>
        <w:t>hydraulic</w:t>
      </w:r>
      <w:r>
        <w:rPr>
          <w:spacing w:val="-4"/>
        </w:rPr>
        <w:t xml:space="preserve"> </w:t>
      </w:r>
      <w:r>
        <w:t xml:space="preserve">conductivity, effective rooting depth, and water retention to 150 cm. Otherwise, the lowest horizon should be mentally extended to a depth of 150 cm for making all relevant evaluations. When a lithic or paralithic contact occurs within the specified judging depth, the contact should be considered as one of the requested horizons, and the appropriate horizon nomenclature should be applied (e.g., Cr or R). However, morphological features of Cr or R horizons need not be provided in Part A of the scorecard. If the contestant gives morphological information for a designated Cr or R horizon, the information will be ignored and will not count against the contestant’s score. If you are not </w:t>
      </w:r>
      <w:r w:rsidR="00C46EB6">
        <w:t>sure if</w:t>
      </w:r>
      <w:r>
        <w:t xml:space="preserve"> a layer is a Cr horizon or not, you are encouraged to fill in the morphological information for that layer so you do not lose many points if the layer is not a Cr horizon.</w:t>
      </w:r>
    </w:p>
    <w:p w14:paraId="1EFAEEDE" w14:textId="77777777" w:rsidR="00050D2D" w:rsidRDefault="00050D2D">
      <w:pPr>
        <w:pStyle w:val="BodyText"/>
        <w:sectPr w:rsidR="00050D2D">
          <w:pgSz w:w="12240" w:h="15840"/>
          <w:pgMar w:top="1500" w:right="360" w:bottom="1100" w:left="360" w:header="0" w:footer="919" w:gutter="0"/>
          <w:cols w:space="720"/>
        </w:sectPr>
      </w:pPr>
    </w:p>
    <w:p w14:paraId="1BAA86EE" w14:textId="77777777" w:rsidR="00050D2D" w:rsidRDefault="00000000">
      <w:pPr>
        <w:pStyle w:val="Heading3"/>
        <w:spacing w:before="79"/>
        <w:ind w:left="35" w:right="48"/>
        <w:jc w:val="center"/>
      </w:pPr>
      <w:bookmarkStart w:id="21" w:name="_bookmark21"/>
      <w:bookmarkEnd w:id="21"/>
      <w:r>
        <w:lastRenderedPageBreak/>
        <w:t>B-1-2.</w:t>
      </w:r>
      <w:r>
        <w:rPr>
          <w:spacing w:val="-5"/>
        </w:rPr>
        <w:t xml:space="preserve"> </w:t>
      </w:r>
      <w:r>
        <w:t>Distinctness</w:t>
      </w:r>
      <w:r>
        <w:rPr>
          <w:spacing w:val="-1"/>
        </w:rPr>
        <w:t xml:space="preserve"> </w:t>
      </w:r>
      <w:r>
        <w:t>of</w:t>
      </w:r>
      <w:r>
        <w:rPr>
          <w:spacing w:val="-2"/>
        </w:rPr>
        <w:t xml:space="preserve"> Boundary</w:t>
      </w:r>
    </w:p>
    <w:p w14:paraId="7807087D" w14:textId="77777777" w:rsidR="00050D2D" w:rsidRDefault="00050D2D">
      <w:pPr>
        <w:pStyle w:val="BodyText"/>
        <w:spacing w:before="10"/>
        <w:rPr>
          <w:b/>
        </w:rPr>
      </w:pPr>
    </w:p>
    <w:p w14:paraId="40DD8DCF" w14:textId="77777777" w:rsidR="00050D2D" w:rsidRDefault="00000000">
      <w:pPr>
        <w:pStyle w:val="BodyText"/>
        <w:ind w:left="360"/>
      </w:pPr>
      <w:r>
        <w:t>The</w:t>
      </w:r>
      <w:r>
        <w:rPr>
          <w:spacing w:val="-5"/>
        </w:rPr>
        <w:t xml:space="preserve"> </w:t>
      </w:r>
      <w:r>
        <w:t>distinctness</w:t>
      </w:r>
      <w:r>
        <w:rPr>
          <w:spacing w:val="-3"/>
        </w:rPr>
        <w:t xml:space="preserve"> </w:t>
      </w:r>
      <w:r>
        <w:t>of</w:t>
      </w:r>
      <w:r>
        <w:rPr>
          <w:spacing w:val="-3"/>
        </w:rPr>
        <w:t xml:space="preserve"> </w:t>
      </w:r>
      <w:r>
        <w:t>boundaries</w:t>
      </w:r>
      <w:r>
        <w:rPr>
          <w:spacing w:val="-3"/>
        </w:rPr>
        <w:t xml:space="preserve"> </w:t>
      </w:r>
      <w:r>
        <w:t>separating</w:t>
      </w:r>
      <w:r>
        <w:rPr>
          <w:spacing w:val="-3"/>
        </w:rPr>
        <w:t xml:space="preserve"> </w:t>
      </w:r>
      <w:r>
        <w:t>various</w:t>
      </w:r>
      <w:r>
        <w:rPr>
          <w:spacing w:val="-2"/>
        </w:rPr>
        <w:t xml:space="preserve"> </w:t>
      </w:r>
      <w:r>
        <w:t>horizons</w:t>
      </w:r>
      <w:r>
        <w:rPr>
          <w:spacing w:val="-3"/>
        </w:rPr>
        <w:t xml:space="preserve"> </w:t>
      </w:r>
      <w:r>
        <w:t>must</w:t>
      </w:r>
      <w:r>
        <w:rPr>
          <w:spacing w:val="-3"/>
        </w:rPr>
        <w:t xml:space="preserve"> </w:t>
      </w:r>
      <w:r>
        <w:t>be</w:t>
      </w:r>
      <w:r>
        <w:rPr>
          <w:spacing w:val="-3"/>
        </w:rPr>
        <w:t xml:space="preserve"> </w:t>
      </w:r>
      <w:r>
        <w:t>described</w:t>
      </w:r>
      <w:r>
        <w:rPr>
          <w:spacing w:val="-3"/>
        </w:rPr>
        <w:t xml:space="preserve"> </w:t>
      </w:r>
      <w:r>
        <w:t>if</w:t>
      </w:r>
      <w:r>
        <w:rPr>
          <w:spacing w:val="-3"/>
        </w:rPr>
        <w:t xml:space="preserve"> </w:t>
      </w:r>
      <w:r>
        <w:t>they</w:t>
      </w:r>
      <w:r>
        <w:rPr>
          <w:spacing w:val="-3"/>
        </w:rPr>
        <w:t xml:space="preserve"> </w:t>
      </w:r>
      <w:r>
        <w:t>fall</w:t>
      </w:r>
      <w:r>
        <w:rPr>
          <w:spacing w:val="-3"/>
        </w:rPr>
        <w:t xml:space="preserve"> </w:t>
      </w:r>
      <w:r>
        <w:t>within</w:t>
      </w:r>
      <w:r>
        <w:rPr>
          <w:spacing w:val="-3"/>
        </w:rPr>
        <w:t xml:space="preserve"> </w:t>
      </w:r>
      <w:r>
        <w:t>the</w:t>
      </w:r>
      <w:r>
        <w:rPr>
          <w:spacing w:val="-2"/>
        </w:rPr>
        <w:t xml:space="preserve"> </w:t>
      </w:r>
      <w:r>
        <w:t>designated profile depth indicated by the judges for each site. Categories of distinctness of boundaries are:</w:t>
      </w:r>
    </w:p>
    <w:p w14:paraId="0E961558" w14:textId="77777777" w:rsidR="00050D2D" w:rsidRDefault="00050D2D">
      <w:pPr>
        <w:pStyle w:val="BodyText"/>
        <w:spacing w:before="5"/>
      </w:pPr>
    </w:p>
    <w:p w14:paraId="2EBD8DF6" w14:textId="77777777" w:rsidR="00050D2D" w:rsidRDefault="00000000">
      <w:pPr>
        <w:spacing w:after="56"/>
        <w:ind w:left="2381"/>
        <w:rPr>
          <w:i/>
          <w:sz w:val="24"/>
        </w:rPr>
      </w:pPr>
      <w:r>
        <w:rPr>
          <w:i/>
          <w:color w:val="392F2A"/>
          <w:sz w:val="24"/>
        </w:rPr>
        <w:t>Table</w:t>
      </w:r>
      <w:r>
        <w:rPr>
          <w:i/>
          <w:color w:val="392F2A"/>
          <w:spacing w:val="-2"/>
          <w:sz w:val="24"/>
        </w:rPr>
        <w:t xml:space="preserve"> </w:t>
      </w:r>
      <w:r>
        <w:rPr>
          <w:i/>
          <w:color w:val="392F2A"/>
          <w:sz w:val="24"/>
        </w:rPr>
        <w:t>3.</w:t>
      </w:r>
      <w:r>
        <w:rPr>
          <w:i/>
          <w:color w:val="392F2A"/>
          <w:spacing w:val="-1"/>
          <w:sz w:val="24"/>
        </w:rPr>
        <w:t xml:space="preserve"> </w:t>
      </w:r>
      <w:r>
        <w:rPr>
          <w:i/>
          <w:color w:val="392F2A"/>
          <w:sz w:val="24"/>
        </w:rPr>
        <w:t>Soil horizon</w:t>
      </w:r>
      <w:r>
        <w:rPr>
          <w:i/>
          <w:color w:val="392F2A"/>
          <w:spacing w:val="-1"/>
          <w:sz w:val="24"/>
        </w:rPr>
        <w:t xml:space="preserve"> </w:t>
      </w:r>
      <w:r>
        <w:rPr>
          <w:i/>
          <w:color w:val="392F2A"/>
          <w:sz w:val="24"/>
        </w:rPr>
        <w:t>boundary</w:t>
      </w:r>
      <w:r>
        <w:rPr>
          <w:i/>
          <w:color w:val="392F2A"/>
          <w:spacing w:val="-2"/>
          <w:sz w:val="24"/>
        </w:rPr>
        <w:t xml:space="preserve"> </w:t>
      </w:r>
      <w:r>
        <w:rPr>
          <w:i/>
          <w:color w:val="392F2A"/>
          <w:sz w:val="24"/>
        </w:rPr>
        <w:t>distinctness</w:t>
      </w:r>
      <w:r>
        <w:rPr>
          <w:i/>
          <w:color w:val="392F2A"/>
          <w:spacing w:val="2"/>
          <w:sz w:val="24"/>
        </w:rPr>
        <w:t xml:space="preserve"> </w:t>
      </w:r>
      <w:r>
        <w:rPr>
          <w:i/>
          <w:color w:val="392F2A"/>
          <w:spacing w:val="-2"/>
          <w:sz w:val="24"/>
        </w:rPr>
        <w:t>category.</w:t>
      </w:r>
    </w:p>
    <w:tbl>
      <w:tblPr>
        <w:tblW w:w="0" w:type="auto"/>
        <w:tblInd w:w="23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616"/>
        <w:gridCol w:w="1711"/>
        <w:gridCol w:w="3464"/>
      </w:tblGrid>
      <w:tr w:rsidR="00050D2D" w14:paraId="4A6225A1" w14:textId="77777777">
        <w:trPr>
          <w:trHeight w:val="451"/>
        </w:trPr>
        <w:tc>
          <w:tcPr>
            <w:tcW w:w="1616" w:type="dxa"/>
            <w:tcBorders>
              <w:top w:val="nil"/>
              <w:left w:val="nil"/>
              <w:bottom w:val="nil"/>
              <w:right w:val="nil"/>
            </w:tcBorders>
            <w:shd w:val="clear" w:color="auto" w:fill="000000"/>
          </w:tcPr>
          <w:p w14:paraId="38FBEAAA" w14:textId="77777777" w:rsidR="00050D2D" w:rsidRDefault="00000000">
            <w:pPr>
              <w:pStyle w:val="TableParagraph"/>
              <w:spacing w:before="64"/>
              <w:ind w:left="12"/>
              <w:rPr>
                <w:b/>
                <w:sz w:val="24"/>
              </w:rPr>
            </w:pPr>
            <w:r>
              <w:rPr>
                <w:b/>
                <w:color w:val="FFFFFF"/>
                <w:spacing w:val="-2"/>
                <w:sz w:val="24"/>
              </w:rPr>
              <w:t>Boundary</w:t>
            </w:r>
          </w:p>
        </w:tc>
        <w:tc>
          <w:tcPr>
            <w:tcW w:w="1711" w:type="dxa"/>
            <w:tcBorders>
              <w:top w:val="nil"/>
              <w:left w:val="nil"/>
              <w:bottom w:val="nil"/>
              <w:right w:val="nil"/>
            </w:tcBorders>
            <w:shd w:val="clear" w:color="auto" w:fill="000000"/>
          </w:tcPr>
          <w:p w14:paraId="33663C7F" w14:textId="77777777" w:rsidR="00050D2D" w:rsidRDefault="00000000">
            <w:pPr>
              <w:pStyle w:val="TableParagraph"/>
              <w:spacing w:before="64"/>
              <w:ind w:left="7"/>
              <w:rPr>
                <w:b/>
                <w:sz w:val="24"/>
              </w:rPr>
            </w:pPr>
            <w:r>
              <w:rPr>
                <w:b/>
                <w:color w:val="FFFFFF"/>
                <w:spacing w:val="-2"/>
                <w:sz w:val="24"/>
              </w:rPr>
              <w:t>Abbreviation</w:t>
            </w:r>
          </w:p>
        </w:tc>
        <w:tc>
          <w:tcPr>
            <w:tcW w:w="3464" w:type="dxa"/>
            <w:tcBorders>
              <w:top w:val="nil"/>
              <w:left w:val="nil"/>
              <w:bottom w:val="nil"/>
              <w:right w:val="nil"/>
            </w:tcBorders>
            <w:shd w:val="clear" w:color="auto" w:fill="000000"/>
          </w:tcPr>
          <w:p w14:paraId="742BAB93" w14:textId="77777777" w:rsidR="00050D2D" w:rsidRDefault="00000000">
            <w:pPr>
              <w:pStyle w:val="TableParagraph"/>
              <w:spacing w:before="64"/>
              <w:ind w:left="6"/>
              <w:rPr>
                <w:b/>
                <w:sz w:val="24"/>
              </w:rPr>
            </w:pPr>
            <w:r>
              <w:rPr>
                <w:b/>
                <w:color w:val="FFFFFF"/>
                <w:sz w:val="24"/>
              </w:rPr>
              <w:t>Boundary</w:t>
            </w:r>
            <w:r>
              <w:rPr>
                <w:b/>
                <w:color w:val="FFFFFF"/>
                <w:spacing w:val="-1"/>
                <w:sz w:val="24"/>
              </w:rPr>
              <w:t xml:space="preserve"> </w:t>
            </w:r>
            <w:r>
              <w:rPr>
                <w:b/>
                <w:color w:val="FFFFFF"/>
                <w:spacing w:val="-2"/>
                <w:sz w:val="24"/>
              </w:rPr>
              <w:t>Distinctness</w:t>
            </w:r>
          </w:p>
        </w:tc>
      </w:tr>
      <w:tr w:rsidR="00050D2D" w14:paraId="314BE0ED" w14:textId="77777777">
        <w:trPr>
          <w:trHeight w:val="431"/>
        </w:trPr>
        <w:tc>
          <w:tcPr>
            <w:tcW w:w="1616" w:type="dxa"/>
            <w:tcBorders>
              <w:top w:val="nil"/>
            </w:tcBorders>
            <w:shd w:val="clear" w:color="auto" w:fill="CCCCCC"/>
          </w:tcPr>
          <w:p w14:paraId="324A7BD0" w14:textId="77777777" w:rsidR="00050D2D" w:rsidRDefault="00000000">
            <w:pPr>
              <w:pStyle w:val="TableParagraph"/>
              <w:spacing w:before="52"/>
              <w:ind w:left="13"/>
              <w:rPr>
                <w:sz w:val="24"/>
              </w:rPr>
            </w:pPr>
            <w:r>
              <w:rPr>
                <w:spacing w:val="-2"/>
                <w:sz w:val="24"/>
              </w:rPr>
              <w:t>Abrupt</w:t>
            </w:r>
          </w:p>
        </w:tc>
        <w:tc>
          <w:tcPr>
            <w:tcW w:w="1711" w:type="dxa"/>
            <w:tcBorders>
              <w:top w:val="nil"/>
            </w:tcBorders>
            <w:shd w:val="clear" w:color="auto" w:fill="CCCCCC"/>
          </w:tcPr>
          <w:p w14:paraId="6E7CAABC" w14:textId="77777777" w:rsidR="00050D2D" w:rsidRDefault="00000000">
            <w:pPr>
              <w:pStyle w:val="TableParagraph"/>
              <w:spacing w:before="54"/>
              <w:ind w:left="16" w:right="3"/>
              <w:rPr>
                <w:b/>
                <w:sz w:val="24"/>
              </w:rPr>
            </w:pPr>
            <w:r>
              <w:rPr>
                <w:b/>
                <w:spacing w:val="-10"/>
                <w:sz w:val="24"/>
              </w:rPr>
              <w:t>A</w:t>
            </w:r>
          </w:p>
        </w:tc>
        <w:tc>
          <w:tcPr>
            <w:tcW w:w="3464" w:type="dxa"/>
            <w:tcBorders>
              <w:top w:val="nil"/>
            </w:tcBorders>
            <w:shd w:val="clear" w:color="auto" w:fill="CCCCCC"/>
          </w:tcPr>
          <w:p w14:paraId="3FAED5C6" w14:textId="77777777" w:rsidR="00050D2D" w:rsidRDefault="00000000">
            <w:pPr>
              <w:pStyle w:val="TableParagraph"/>
              <w:spacing w:before="52"/>
              <w:ind w:left="8"/>
              <w:rPr>
                <w:sz w:val="24"/>
              </w:rPr>
            </w:pPr>
            <w:r>
              <w:rPr>
                <w:sz w:val="24"/>
              </w:rPr>
              <w:t>&lt;</w:t>
            </w:r>
            <w:r>
              <w:rPr>
                <w:spacing w:val="-4"/>
                <w:sz w:val="24"/>
              </w:rPr>
              <w:t xml:space="preserve"> </w:t>
            </w:r>
            <w:r>
              <w:rPr>
                <w:sz w:val="24"/>
              </w:rPr>
              <w:t xml:space="preserve">2 </w:t>
            </w:r>
            <w:r>
              <w:rPr>
                <w:spacing w:val="-5"/>
                <w:sz w:val="24"/>
              </w:rPr>
              <w:t>cm</w:t>
            </w:r>
          </w:p>
        </w:tc>
      </w:tr>
      <w:tr w:rsidR="00050D2D" w14:paraId="174359C1" w14:textId="77777777">
        <w:trPr>
          <w:trHeight w:val="429"/>
        </w:trPr>
        <w:tc>
          <w:tcPr>
            <w:tcW w:w="1616" w:type="dxa"/>
          </w:tcPr>
          <w:p w14:paraId="4700AF53" w14:textId="77777777" w:rsidR="00050D2D" w:rsidRDefault="00000000">
            <w:pPr>
              <w:pStyle w:val="TableParagraph"/>
              <w:spacing w:before="49"/>
              <w:ind w:left="13" w:right="7"/>
              <w:rPr>
                <w:sz w:val="24"/>
              </w:rPr>
            </w:pPr>
            <w:r>
              <w:rPr>
                <w:spacing w:val="-2"/>
                <w:sz w:val="24"/>
              </w:rPr>
              <w:t>Clear</w:t>
            </w:r>
          </w:p>
        </w:tc>
        <w:tc>
          <w:tcPr>
            <w:tcW w:w="1711" w:type="dxa"/>
          </w:tcPr>
          <w:p w14:paraId="0052EB15" w14:textId="77777777" w:rsidR="00050D2D" w:rsidRDefault="00000000">
            <w:pPr>
              <w:pStyle w:val="TableParagraph"/>
              <w:spacing w:before="54"/>
              <w:ind w:left="16" w:right="3"/>
              <w:rPr>
                <w:b/>
                <w:sz w:val="24"/>
              </w:rPr>
            </w:pPr>
            <w:r>
              <w:rPr>
                <w:b/>
                <w:spacing w:val="-10"/>
                <w:sz w:val="24"/>
              </w:rPr>
              <w:t>C</w:t>
            </w:r>
          </w:p>
        </w:tc>
        <w:tc>
          <w:tcPr>
            <w:tcW w:w="3464" w:type="dxa"/>
          </w:tcPr>
          <w:p w14:paraId="081135A3" w14:textId="77777777" w:rsidR="00050D2D" w:rsidRDefault="00000000">
            <w:pPr>
              <w:pStyle w:val="TableParagraph"/>
              <w:spacing w:before="49"/>
              <w:ind w:left="1192"/>
              <w:jc w:val="left"/>
              <w:rPr>
                <w:sz w:val="24"/>
              </w:rPr>
            </w:pPr>
            <w:r>
              <w:rPr>
                <w:sz w:val="24"/>
              </w:rPr>
              <w:t xml:space="preserve">2.1 to 5 </w:t>
            </w:r>
            <w:r>
              <w:rPr>
                <w:spacing w:val="-5"/>
                <w:sz w:val="24"/>
              </w:rPr>
              <w:t>cm</w:t>
            </w:r>
          </w:p>
        </w:tc>
      </w:tr>
      <w:tr w:rsidR="00050D2D" w14:paraId="5947843B" w14:textId="77777777">
        <w:trPr>
          <w:trHeight w:val="431"/>
        </w:trPr>
        <w:tc>
          <w:tcPr>
            <w:tcW w:w="1616" w:type="dxa"/>
            <w:shd w:val="clear" w:color="auto" w:fill="CCCCCC"/>
          </w:tcPr>
          <w:p w14:paraId="0DD6F110" w14:textId="77777777" w:rsidR="00050D2D" w:rsidRDefault="00000000">
            <w:pPr>
              <w:pStyle w:val="TableParagraph"/>
              <w:spacing w:before="51"/>
              <w:ind w:left="13" w:right="10"/>
              <w:rPr>
                <w:sz w:val="24"/>
              </w:rPr>
            </w:pPr>
            <w:r>
              <w:rPr>
                <w:spacing w:val="-2"/>
                <w:sz w:val="24"/>
              </w:rPr>
              <w:t>Gradual</w:t>
            </w:r>
          </w:p>
        </w:tc>
        <w:tc>
          <w:tcPr>
            <w:tcW w:w="1711" w:type="dxa"/>
            <w:shd w:val="clear" w:color="auto" w:fill="CCCCCC"/>
          </w:tcPr>
          <w:p w14:paraId="09EAA0A3" w14:textId="77777777" w:rsidR="00050D2D" w:rsidRDefault="00000000">
            <w:pPr>
              <w:pStyle w:val="TableParagraph"/>
              <w:spacing w:before="56"/>
              <w:ind w:left="16"/>
              <w:rPr>
                <w:b/>
                <w:sz w:val="24"/>
              </w:rPr>
            </w:pPr>
            <w:r>
              <w:rPr>
                <w:b/>
                <w:spacing w:val="-10"/>
                <w:sz w:val="24"/>
              </w:rPr>
              <w:t>G</w:t>
            </w:r>
          </w:p>
        </w:tc>
        <w:tc>
          <w:tcPr>
            <w:tcW w:w="3464" w:type="dxa"/>
            <w:shd w:val="clear" w:color="auto" w:fill="CCCCCC"/>
          </w:tcPr>
          <w:p w14:paraId="09213053" w14:textId="77777777" w:rsidR="00050D2D" w:rsidRDefault="00000000">
            <w:pPr>
              <w:pStyle w:val="TableParagraph"/>
              <w:spacing w:before="51"/>
              <w:ind w:left="1132"/>
              <w:jc w:val="left"/>
              <w:rPr>
                <w:sz w:val="24"/>
              </w:rPr>
            </w:pPr>
            <w:r>
              <w:rPr>
                <w:sz w:val="24"/>
              </w:rPr>
              <w:t xml:space="preserve">5.1 to 15 </w:t>
            </w:r>
            <w:r>
              <w:rPr>
                <w:spacing w:val="-5"/>
                <w:sz w:val="24"/>
              </w:rPr>
              <w:t>cm</w:t>
            </w:r>
          </w:p>
        </w:tc>
      </w:tr>
      <w:tr w:rsidR="00050D2D" w14:paraId="11CFEEC2" w14:textId="77777777">
        <w:trPr>
          <w:trHeight w:val="433"/>
        </w:trPr>
        <w:tc>
          <w:tcPr>
            <w:tcW w:w="1616" w:type="dxa"/>
          </w:tcPr>
          <w:p w14:paraId="27A8A3BD" w14:textId="77777777" w:rsidR="00050D2D" w:rsidRDefault="00000000">
            <w:pPr>
              <w:pStyle w:val="TableParagraph"/>
              <w:spacing w:before="51"/>
              <w:ind w:left="13" w:right="9"/>
              <w:rPr>
                <w:sz w:val="24"/>
              </w:rPr>
            </w:pPr>
            <w:r>
              <w:rPr>
                <w:spacing w:val="-2"/>
                <w:sz w:val="24"/>
              </w:rPr>
              <w:t>Diffuse</w:t>
            </w:r>
          </w:p>
        </w:tc>
        <w:tc>
          <w:tcPr>
            <w:tcW w:w="1711" w:type="dxa"/>
          </w:tcPr>
          <w:p w14:paraId="0B9E52CB" w14:textId="77777777" w:rsidR="00050D2D" w:rsidRDefault="00000000">
            <w:pPr>
              <w:pStyle w:val="TableParagraph"/>
              <w:spacing w:before="56"/>
              <w:ind w:left="16" w:right="3"/>
              <w:rPr>
                <w:b/>
                <w:sz w:val="24"/>
              </w:rPr>
            </w:pPr>
            <w:r>
              <w:rPr>
                <w:b/>
                <w:spacing w:val="-10"/>
                <w:sz w:val="24"/>
              </w:rPr>
              <w:t>D</w:t>
            </w:r>
          </w:p>
        </w:tc>
        <w:tc>
          <w:tcPr>
            <w:tcW w:w="3464" w:type="dxa"/>
          </w:tcPr>
          <w:p w14:paraId="53DAF403" w14:textId="77777777" w:rsidR="00050D2D" w:rsidRDefault="00000000">
            <w:pPr>
              <w:pStyle w:val="TableParagraph"/>
              <w:spacing w:before="51"/>
              <w:ind w:left="8"/>
              <w:rPr>
                <w:sz w:val="24"/>
              </w:rPr>
            </w:pPr>
            <w:r>
              <w:rPr>
                <w:sz w:val="24"/>
              </w:rPr>
              <w:t>&gt;</w:t>
            </w:r>
            <w:r>
              <w:rPr>
                <w:spacing w:val="-4"/>
                <w:sz w:val="24"/>
              </w:rPr>
              <w:t xml:space="preserve"> </w:t>
            </w:r>
            <w:r>
              <w:rPr>
                <w:sz w:val="24"/>
              </w:rPr>
              <w:t xml:space="preserve">15 </w:t>
            </w:r>
            <w:r>
              <w:rPr>
                <w:spacing w:val="-5"/>
                <w:sz w:val="24"/>
              </w:rPr>
              <w:t>cm</w:t>
            </w:r>
          </w:p>
        </w:tc>
      </w:tr>
    </w:tbl>
    <w:p w14:paraId="71074FE1" w14:textId="77777777" w:rsidR="00050D2D" w:rsidRDefault="00050D2D">
      <w:pPr>
        <w:pStyle w:val="BodyText"/>
        <w:spacing w:before="11"/>
        <w:rPr>
          <w:i/>
        </w:rPr>
      </w:pPr>
    </w:p>
    <w:p w14:paraId="40906EE9" w14:textId="77777777" w:rsidR="00050D2D" w:rsidRDefault="00000000">
      <w:pPr>
        <w:pStyle w:val="BodyText"/>
        <w:spacing w:before="1"/>
        <w:ind w:left="360" w:right="428"/>
      </w:pPr>
      <w:r>
        <w:t>There</w:t>
      </w:r>
      <w:r>
        <w:rPr>
          <w:spacing w:val="-4"/>
        </w:rPr>
        <w:t xml:space="preserve"> </w:t>
      </w:r>
      <w:r>
        <w:t>will</w:t>
      </w:r>
      <w:r>
        <w:rPr>
          <w:spacing w:val="-2"/>
        </w:rPr>
        <w:t xml:space="preserve"> </w:t>
      </w:r>
      <w:r>
        <w:t>be</w:t>
      </w:r>
      <w:r>
        <w:rPr>
          <w:spacing w:val="-3"/>
        </w:rPr>
        <w:t xml:space="preserve"> </w:t>
      </w:r>
      <w:r>
        <w:t>no</w:t>
      </w:r>
      <w:r>
        <w:rPr>
          <w:spacing w:val="-2"/>
        </w:rPr>
        <w:t xml:space="preserve"> </w:t>
      </w:r>
      <w:r>
        <w:t>distinctness</w:t>
      </w:r>
      <w:r>
        <w:rPr>
          <w:spacing w:val="-2"/>
        </w:rPr>
        <w:t xml:space="preserve"> </w:t>
      </w:r>
      <w:r>
        <w:t>category given</w:t>
      </w:r>
      <w:r>
        <w:rPr>
          <w:spacing w:val="-2"/>
        </w:rPr>
        <w:t xml:space="preserve"> </w:t>
      </w:r>
      <w:r>
        <w:t>for</w:t>
      </w:r>
      <w:r>
        <w:rPr>
          <w:spacing w:val="-2"/>
        </w:rPr>
        <w:t xml:space="preserve"> </w:t>
      </w:r>
      <w:r>
        <w:t>the</w:t>
      </w:r>
      <w:r>
        <w:rPr>
          <w:spacing w:val="-3"/>
        </w:rPr>
        <w:t xml:space="preserve"> </w:t>
      </w:r>
      <w:r>
        <w:t>last</w:t>
      </w:r>
      <w:r>
        <w:rPr>
          <w:spacing w:val="-2"/>
        </w:rPr>
        <w:t xml:space="preserve"> </w:t>
      </w:r>
      <w:r>
        <w:t>horizon,</w:t>
      </w:r>
      <w:r>
        <w:rPr>
          <w:spacing w:val="-2"/>
        </w:rPr>
        <w:t xml:space="preserve"> </w:t>
      </w:r>
      <w:r>
        <w:t>unless</w:t>
      </w:r>
      <w:r>
        <w:rPr>
          <w:spacing w:val="-2"/>
        </w:rPr>
        <w:t xml:space="preserve"> </w:t>
      </w:r>
      <w:r>
        <w:t>a</w:t>
      </w:r>
      <w:r>
        <w:rPr>
          <w:spacing w:val="-3"/>
        </w:rPr>
        <w:t xml:space="preserve"> </w:t>
      </w:r>
      <w:r>
        <w:t>lithic</w:t>
      </w:r>
      <w:r>
        <w:rPr>
          <w:spacing w:val="-2"/>
        </w:rPr>
        <w:t xml:space="preserve"> </w:t>
      </w:r>
      <w:r>
        <w:t>or</w:t>
      </w:r>
      <w:r>
        <w:rPr>
          <w:spacing w:val="-4"/>
        </w:rPr>
        <w:t xml:space="preserve"> </w:t>
      </w:r>
      <w:r>
        <w:t>paralithic</w:t>
      </w:r>
      <w:r>
        <w:rPr>
          <w:spacing w:val="-3"/>
        </w:rPr>
        <w:t xml:space="preserve"> </w:t>
      </w:r>
      <w:r>
        <w:t>contact</w:t>
      </w:r>
      <w:r>
        <w:rPr>
          <w:spacing w:val="-2"/>
        </w:rPr>
        <w:t xml:space="preserve"> </w:t>
      </w:r>
      <w:r>
        <w:t>exists</w:t>
      </w:r>
      <w:r>
        <w:rPr>
          <w:spacing w:val="-2"/>
        </w:rPr>
        <w:t xml:space="preserve"> </w:t>
      </w:r>
      <w:r>
        <w:t>at</w:t>
      </w:r>
      <w:r>
        <w:rPr>
          <w:spacing w:val="-2"/>
        </w:rPr>
        <w:t xml:space="preserve"> </w:t>
      </w:r>
      <w:r>
        <w:t>the lower boundary.</w:t>
      </w:r>
      <w:r>
        <w:rPr>
          <w:spacing w:val="77"/>
        </w:rPr>
        <w:t xml:space="preserve"> </w:t>
      </w:r>
      <w:r>
        <w:t>A dash or a blank is acceptable for distinctness of the last horizon to be described when a lithic or paralithic contact is not present.</w:t>
      </w:r>
    </w:p>
    <w:p w14:paraId="7FFBCA5D" w14:textId="77777777" w:rsidR="00050D2D" w:rsidRDefault="00050D2D">
      <w:pPr>
        <w:pStyle w:val="BodyText"/>
      </w:pPr>
    </w:p>
    <w:p w14:paraId="798F5D4C" w14:textId="77777777" w:rsidR="00050D2D" w:rsidRDefault="00050D2D">
      <w:pPr>
        <w:pStyle w:val="BodyText"/>
        <w:spacing w:before="1"/>
      </w:pPr>
    </w:p>
    <w:p w14:paraId="0BFB3535" w14:textId="77777777" w:rsidR="00050D2D" w:rsidRDefault="00000000">
      <w:pPr>
        <w:pStyle w:val="Heading2"/>
        <w:ind w:right="1136"/>
        <w:jc w:val="center"/>
      </w:pPr>
      <w:bookmarkStart w:id="22" w:name="_bookmark22"/>
      <w:bookmarkEnd w:id="22"/>
      <w:r>
        <w:t>B-2.</w:t>
      </w:r>
      <w:r>
        <w:rPr>
          <w:spacing w:val="-6"/>
        </w:rPr>
        <w:t xml:space="preserve"> </w:t>
      </w:r>
      <w:r>
        <w:rPr>
          <w:spacing w:val="-2"/>
        </w:rPr>
        <w:t>Structure</w:t>
      </w:r>
    </w:p>
    <w:p w14:paraId="3F34EAD3" w14:textId="72FE42BF" w:rsidR="00050D2D" w:rsidRDefault="00000000">
      <w:pPr>
        <w:pStyle w:val="BodyText"/>
        <w:spacing w:before="279"/>
        <w:ind w:left="360" w:right="449"/>
      </w:pPr>
      <w:r>
        <w:t>Soil structure refers to the aggregation of primary soil particles into secondary compound groups or clusters of particles. These</w:t>
      </w:r>
      <w:r>
        <w:rPr>
          <w:spacing w:val="-1"/>
        </w:rPr>
        <w:t xml:space="preserve"> </w:t>
      </w:r>
      <w:r>
        <w:t>units are separated by natural planes, zones, or surfaces of weakness. Dominant type (formerly called shape) and grade of structure for each horizon are to be judged. If the horizon lacks definite structural arrangements or if there is no observable aggregation, “</w:t>
      </w:r>
      <w:r>
        <w:rPr>
          <w:b/>
        </w:rPr>
        <w:t>structureless</w:t>
      </w:r>
      <w:r>
        <w:t>” should be recorded in the grade column and</w:t>
      </w:r>
      <w:r>
        <w:rPr>
          <w:spacing w:val="-3"/>
        </w:rPr>
        <w:t xml:space="preserve"> </w:t>
      </w:r>
      <w:r>
        <w:t>either</w:t>
      </w:r>
      <w:r>
        <w:rPr>
          <w:spacing w:val="-3"/>
        </w:rPr>
        <w:t xml:space="preserve"> </w:t>
      </w:r>
      <w:r>
        <w:t>“</w:t>
      </w:r>
      <w:r>
        <w:rPr>
          <w:b/>
        </w:rPr>
        <w:t>massive</w:t>
      </w:r>
      <w:r>
        <w:t>”</w:t>
      </w:r>
      <w:r>
        <w:rPr>
          <w:spacing w:val="-7"/>
        </w:rPr>
        <w:t xml:space="preserve"> </w:t>
      </w:r>
      <w:r>
        <w:t>or</w:t>
      </w:r>
      <w:r>
        <w:rPr>
          <w:spacing w:val="-2"/>
        </w:rPr>
        <w:t xml:space="preserve"> </w:t>
      </w:r>
      <w:r>
        <w:t>“</w:t>
      </w:r>
      <w:r>
        <w:rPr>
          <w:b/>
        </w:rPr>
        <w:t>single</w:t>
      </w:r>
      <w:r>
        <w:rPr>
          <w:b/>
          <w:spacing w:val="-6"/>
        </w:rPr>
        <w:t xml:space="preserve"> </w:t>
      </w:r>
      <w:r>
        <w:rPr>
          <w:b/>
        </w:rPr>
        <w:t>grain</w:t>
      </w:r>
      <w:r>
        <w:t>”</w:t>
      </w:r>
      <w:r>
        <w:rPr>
          <w:spacing w:val="-4"/>
        </w:rPr>
        <w:t xml:space="preserve"> </w:t>
      </w:r>
      <w:r>
        <w:t>(whichever</w:t>
      </w:r>
      <w:r>
        <w:rPr>
          <w:spacing w:val="-2"/>
        </w:rPr>
        <w:t xml:space="preserve"> </w:t>
      </w:r>
      <w:r>
        <w:t>is</w:t>
      </w:r>
      <w:r>
        <w:rPr>
          <w:spacing w:val="-3"/>
        </w:rPr>
        <w:t xml:space="preserve"> </w:t>
      </w:r>
      <w:r>
        <w:t>appropriate)</w:t>
      </w:r>
      <w:r>
        <w:rPr>
          <w:spacing w:val="-4"/>
        </w:rPr>
        <w:t xml:space="preserve"> </w:t>
      </w:r>
      <w:r>
        <w:t>should</w:t>
      </w:r>
      <w:r>
        <w:rPr>
          <w:spacing w:val="-3"/>
        </w:rPr>
        <w:t xml:space="preserve"> </w:t>
      </w:r>
      <w:r>
        <w:t>be</w:t>
      </w:r>
      <w:r>
        <w:rPr>
          <w:spacing w:val="-2"/>
        </w:rPr>
        <w:t xml:space="preserve"> </w:t>
      </w:r>
      <w:r>
        <w:t>recorded</w:t>
      </w:r>
      <w:r>
        <w:rPr>
          <w:spacing w:val="-3"/>
        </w:rPr>
        <w:t xml:space="preserve"> </w:t>
      </w:r>
      <w:r>
        <w:t>in</w:t>
      </w:r>
      <w:r>
        <w:rPr>
          <w:spacing w:val="-2"/>
        </w:rPr>
        <w:t xml:space="preserve"> </w:t>
      </w:r>
      <w:r>
        <w:t>the</w:t>
      </w:r>
      <w:r>
        <w:rPr>
          <w:spacing w:val="-4"/>
        </w:rPr>
        <w:t xml:space="preserve"> </w:t>
      </w:r>
      <w:r w:rsidR="00C46EB6">
        <w:t>T</w:t>
      </w:r>
      <w:r>
        <w:t>ype</w:t>
      </w:r>
      <w:r>
        <w:rPr>
          <w:spacing w:val="-6"/>
        </w:rPr>
        <w:t xml:space="preserve"> </w:t>
      </w:r>
      <w:r>
        <w:t>column.</w:t>
      </w:r>
      <w:r>
        <w:rPr>
          <w:spacing w:val="-3"/>
        </w:rPr>
        <w:t xml:space="preserve"> </w:t>
      </w:r>
      <w:r>
        <w:t xml:space="preserve">Clear depositional layers, potentially due to aeolian deposition, alluvial/lacustrine deposits, or glacial till over- consolidation will not be recognized as developed </w:t>
      </w:r>
      <w:r w:rsidR="002D2327">
        <w:t xml:space="preserve">soil </w:t>
      </w:r>
      <w:r>
        <w:t>structure, so “</w:t>
      </w:r>
      <w:r>
        <w:rPr>
          <w:b/>
        </w:rPr>
        <w:t>geogenic structure</w:t>
      </w:r>
      <w:r>
        <w:t>” should be indicated on the structure type box, with a “0” for grade.</w:t>
      </w:r>
    </w:p>
    <w:p w14:paraId="6C217FCF" w14:textId="77777777" w:rsidR="00050D2D" w:rsidRDefault="00050D2D">
      <w:pPr>
        <w:pStyle w:val="BodyText"/>
        <w:spacing w:before="8"/>
      </w:pPr>
    </w:p>
    <w:p w14:paraId="5C311C43" w14:textId="77777777" w:rsidR="00050D2D" w:rsidRDefault="00000000">
      <w:pPr>
        <w:pStyle w:val="BodyText"/>
        <w:ind w:left="360" w:right="428"/>
      </w:pPr>
      <w:r>
        <w:t>If various types of structure exist within the horizon, contestants should record the type and grade of structure that</w:t>
      </w:r>
      <w:r>
        <w:rPr>
          <w:spacing w:val="-3"/>
        </w:rPr>
        <w:t xml:space="preserve"> </w:t>
      </w:r>
      <w:r>
        <w:t>is</w:t>
      </w:r>
      <w:r>
        <w:rPr>
          <w:spacing w:val="-3"/>
        </w:rPr>
        <w:t xml:space="preserve"> </w:t>
      </w:r>
      <w:r>
        <w:t>most</w:t>
      </w:r>
      <w:r>
        <w:rPr>
          <w:spacing w:val="-3"/>
        </w:rPr>
        <w:t xml:space="preserve"> </w:t>
      </w:r>
      <w:r>
        <w:t>dominant.</w:t>
      </w:r>
      <w:r>
        <w:rPr>
          <w:spacing w:val="-2"/>
        </w:rPr>
        <w:t xml:space="preserve"> </w:t>
      </w:r>
      <w:r>
        <w:t>Compound</w:t>
      </w:r>
      <w:r>
        <w:rPr>
          <w:spacing w:val="-3"/>
        </w:rPr>
        <w:t xml:space="preserve"> </w:t>
      </w:r>
      <w:r>
        <w:t>structure</w:t>
      </w:r>
      <w:r>
        <w:rPr>
          <w:spacing w:val="-5"/>
        </w:rPr>
        <w:t xml:space="preserve"> </w:t>
      </w:r>
      <w:r>
        <w:t>(e.g.,</w:t>
      </w:r>
      <w:r>
        <w:rPr>
          <w:spacing w:val="-1"/>
        </w:rPr>
        <w:t xml:space="preserve"> </w:t>
      </w:r>
      <w:r>
        <w:t>prismatic</w:t>
      </w:r>
      <w:r>
        <w:rPr>
          <w:spacing w:val="-3"/>
        </w:rPr>
        <w:t xml:space="preserve"> </w:t>
      </w:r>
      <w:r>
        <w:t>parting</w:t>
      </w:r>
      <w:r>
        <w:rPr>
          <w:spacing w:val="-3"/>
        </w:rPr>
        <w:t xml:space="preserve"> </w:t>
      </w:r>
      <w:r>
        <w:t>to</w:t>
      </w:r>
      <w:r>
        <w:rPr>
          <w:spacing w:val="-3"/>
        </w:rPr>
        <w:t xml:space="preserve"> </w:t>
      </w:r>
      <w:r>
        <w:t>angular</w:t>
      </w:r>
      <w:r>
        <w:rPr>
          <w:spacing w:val="-5"/>
        </w:rPr>
        <w:t xml:space="preserve"> </w:t>
      </w:r>
      <w:r>
        <w:t>or</w:t>
      </w:r>
      <w:r>
        <w:rPr>
          <w:spacing w:val="-3"/>
        </w:rPr>
        <w:t xml:space="preserve"> </w:t>
      </w:r>
      <w:r>
        <w:t>subangular</w:t>
      </w:r>
      <w:r>
        <w:rPr>
          <w:spacing w:val="-3"/>
        </w:rPr>
        <w:t xml:space="preserve"> </w:t>
      </w:r>
      <w:r>
        <w:t>blocky</w:t>
      </w:r>
      <w:r>
        <w:rPr>
          <w:spacing w:val="-1"/>
        </w:rPr>
        <w:t xml:space="preserve"> </w:t>
      </w:r>
      <w:r>
        <w:t>structure)</w:t>
      </w:r>
      <w:r>
        <w:rPr>
          <w:spacing w:val="-3"/>
        </w:rPr>
        <w:t xml:space="preserve"> </w:t>
      </w:r>
      <w:r>
        <w:t>is common in some soils.</w:t>
      </w:r>
      <w:r>
        <w:rPr>
          <w:spacing w:val="40"/>
        </w:rPr>
        <w:t xml:space="preserve"> </w:t>
      </w:r>
      <w:r>
        <w:t>In this case, structure having the stronger grade should be described.</w:t>
      </w:r>
      <w:r>
        <w:rPr>
          <w:spacing w:val="40"/>
        </w:rPr>
        <w:t xml:space="preserve"> </w:t>
      </w:r>
      <w:r>
        <w:t xml:space="preserve">If the structures are of equal grade, the structure type with the largest peds should be described. </w:t>
      </w:r>
      <w:r>
        <w:rPr>
          <w:b/>
        </w:rPr>
        <w:t>The term "blocky" always requires a modifier, either angular or subangular blocky</w:t>
      </w:r>
      <w:r>
        <w:t>.</w:t>
      </w:r>
      <w:r>
        <w:rPr>
          <w:spacing w:val="40"/>
        </w:rPr>
        <w:t xml:space="preserve"> </w:t>
      </w:r>
      <w:r>
        <w:t>Blocky will not receive full credit if used alone.</w:t>
      </w:r>
    </w:p>
    <w:p w14:paraId="63161E1D" w14:textId="77777777" w:rsidR="00050D2D" w:rsidRDefault="00050D2D">
      <w:pPr>
        <w:pStyle w:val="BodyText"/>
        <w:sectPr w:rsidR="00050D2D">
          <w:pgSz w:w="12240" w:h="15840"/>
          <w:pgMar w:top="880" w:right="360" w:bottom="1100" w:left="360" w:header="0" w:footer="919" w:gutter="0"/>
          <w:cols w:space="720"/>
        </w:sectPr>
      </w:pPr>
    </w:p>
    <w:p w14:paraId="628E2E54" w14:textId="77777777" w:rsidR="00050D2D" w:rsidRDefault="00000000">
      <w:pPr>
        <w:pStyle w:val="Heading3"/>
        <w:spacing w:before="78"/>
        <w:ind w:left="31" w:right="48"/>
        <w:jc w:val="center"/>
      </w:pPr>
      <w:bookmarkStart w:id="23" w:name="_bookmark23"/>
      <w:bookmarkEnd w:id="23"/>
      <w:r>
        <w:lastRenderedPageBreak/>
        <w:t>B-2-1.</w:t>
      </w:r>
      <w:r>
        <w:rPr>
          <w:spacing w:val="-2"/>
        </w:rPr>
        <w:t xml:space="preserve"> Grade</w:t>
      </w:r>
    </w:p>
    <w:p w14:paraId="039426A9" w14:textId="77777777" w:rsidR="00050D2D" w:rsidRDefault="00050D2D">
      <w:pPr>
        <w:pStyle w:val="BodyText"/>
        <w:spacing w:before="10"/>
        <w:rPr>
          <w:b/>
        </w:rPr>
      </w:pPr>
    </w:p>
    <w:p w14:paraId="659BC236" w14:textId="77777777" w:rsidR="00050D2D" w:rsidRDefault="00000000">
      <w:pPr>
        <w:pStyle w:val="BodyText"/>
        <w:ind w:left="360" w:right="369"/>
      </w:pPr>
      <w:r>
        <w:t>The</w:t>
      </w:r>
      <w:r>
        <w:rPr>
          <w:spacing w:val="-5"/>
        </w:rPr>
        <w:t xml:space="preserve"> </w:t>
      </w:r>
      <w:r>
        <w:t>grade</w:t>
      </w:r>
      <w:r>
        <w:rPr>
          <w:spacing w:val="-4"/>
        </w:rPr>
        <w:t xml:space="preserve"> </w:t>
      </w:r>
      <w:r>
        <w:t>of</w:t>
      </w:r>
      <w:r>
        <w:rPr>
          <w:spacing w:val="-3"/>
        </w:rPr>
        <w:t xml:space="preserve"> </w:t>
      </w:r>
      <w:r>
        <w:t>structure</w:t>
      </w:r>
      <w:r>
        <w:rPr>
          <w:spacing w:val="-4"/>
        </w:rPr>
        <w:t xml:space="preserve"> </w:t>
      </w:r>
      <w:r>
        <w:t>is</w:t>
      </w:r>
      <w:r>
        <w:rPr>
          <w:spacing w:val="-3"/>
        </w:rPr>
        <w:t xml:space="preserve"> </w:t>
      </w:r>
      <w:r>
        <w:t>determined</w:t>
      </w:r>
      <w:r>
        <w:rPr>
          <w:spacing w:val="-3"/>
        </w:rPr>
        <w:t xml:space="preserve"> </w:t>
      </w:r>
      <w:r>
        <w:t>by</w:t>
      </w:r>
      <w:r>
        <w:rPr>
          <w:spacing w:val="-3"/>
        </w:rPr>
        <w:t xml:space="preserve"> </w:t>
      </w:r>
      <w:r>
        <w:t>the</w:t>
      </w:r>
      <w:r>
        <w:rPr>
          <w:spacing w:val="-3"/>
        </w:rPr>
        <w:t xml:space="preserve"> </w:t>
      </w:r>
      <w:r>
        <w:t>distinctness</w:t>
      </w:r>
      <w:r>
        <w:rPr>
          <w:spacing w:val="-3"/>
        </w:rPr>
        <w:t xml:space="preserve"> </w:t>
      </w:r>
      <w:r>
        <w:t>of</w:t>
      </w:r>
      <w:r>
        <w:rPr>
          <w:spacing w:val="-4"/>
        </w:rPr>
        <w:t xml:space="preserve"> </w:t>
      </w:r>
      <w:r>
        <w:t>the</w:t>
      </w:r>
      <w:r>
        <w:rPr>
          <w:spacing w:val="-3"/>
        </w:rPr>
        <w:t xml:space="preserve"> </w:t>
      </w:r>
      <w:r>
        <w:t>aggregates</w:t>
      </w:r>
      <w:r>
        <w:rPr>
          <w:spacing w:val="-3"/>
        </w:rPr>
        <w:t xml:space="preserve"> </w:t>
      </w:r>
      <w:r>
        <w:t>and</w:t>
      </w:r>
      <w:r>
        <w:rPr>
          <w:spacing w:val="-3"/>
        </w:rPr>
        <w:t xml:space="preserve"> </w:t>
      </w:r>
      <w:r>
        <w:t>their</w:t>
      </w:r>
      <w:r>
        <w:rPr>
          <w:spacing w:val="-4"/>
        </w:rPr>
        <w:t xml:space="preserve"> </w:t>
      </w:r>
      <w:r>
        <w:t>durability. Expression</w:t>
      </w:r>
      <w:r>
        <w:rPr>
          <w:spacing w:val="-3"/>
        </w:rPr>
        <w:t xml:space="preserve"> </w:t>
      </w:r>
      <w:r>
        <w:t>of structure grade is often moisture dependent and so may change with drying of the soil.</w:t>
      </w:r>
    </w:p>
    <w:p w14:paraId="237680E3" w14:textId="77777777" w:rsidR="00050D2D" w:rsidRDefault="00050D2D">
      <w:pPr>
        <w:pStyle w:val="BodyText"/>
        <w:spacing w:before="7"/>
      </w:pPr>
    </w:p>
    <w:p w14:paraId="143B5431" w14:textId="77777777" w:rsidR="00050D2D" w:rsidRDefault="00000000">
      <w:pPr>
        <w:spacing w:after="57"/>
        <w:ind w:left="400"/>
        <w:rPr>
          <w:i/>
          <w:sz w:val="24"/>
        </w:rPr>
      </w:pPr>
      <w:r>
        <w:rPr>
          <w:i/>
          <w:color w:val="392F2A"/>
          <w:sz w:val="24"/>
        </w:rPr>
        <w:t xml:space="preserve">Table 4. Structural </w:t>
      </w:r>
      <w:r>
        <w:rPr>
          <w:i/>
          <w:color w:val="392F2A"/>
          <w:spacing w:val="-2"/>
          <w:sz w:val="24"/>
        </w:rPr>
        <w:t>Grades</w:t>
      </w:r>
    </w:p>
    <w:tbl>
      <w:tblPr>
        <w:tblW w:w="0" w:type="auto"/>
        <w:tblInd w:w="39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580"/>
        <w:gridCol w:w="1080"/>
        <w:gridCol w:w="8102"/>
      </w:tblGrid>
      <w:tr w:rsidR="00050D2D" w14:paraId="49AC1B90" w14:textId="77777777">
        <w:trPr>
          <w:trHeight w:val="448"/>
        </w:trPr>
        <w:tc>
          <w:tcPr>
            <w:tcW w:w="1580" w:type="dxa"/>
            <w:tcBorders>
              <w:top w:val="nil"/>
              <w:left w:val="nil"/>
              <w:bottom w:val="nil"/>
              <w:right w:val="nil"/>
            </w:tcBorders>
            <w:shd w:val="clear" w:color="auto" w:fill="000000"/>
          </w:tcPr>
          <w:p w14:paraId="43199978" w14:textId="77777777" w:rsidR="00050D2D" w:rsidRDefault="00000000">
            <w:pPr>
              <w:pStyle w:val="TableParagraph"/>
              <w:spacing w:before="85"/>
              <w:ind w:left="470"/>
              <w:jc w:val="left"/>
              <w:rPr>
                <w:b/>
                <w:sz w:val="24"/>
              </w:rPr>
            </w:pPr>
            <w:r>
              <w:rPr>
                <w:b/>
                <w:color w:val="FCFFFC"/>
                <w:spacing w:val="-2"/>
                <w:sz w:val="24"/>
              </w:rPr>
              <w:t>Grade</w:t>
            </w:r>
          </w:p>
        </w:tc>
        <w:tc>
          <w:tcPr>
            <w:tcW w:w="1080" w:type="dxa"/>
            <w:tcBorders>
              <w:top w:val="nil"/>
              <w:left w:val="nil"/>
              <w:bottom w:val="nil"/>
              <w:right w:val="nil"/>
            </w:tcBorders>
            <w:shd w:val="clear" w:color="auto" w:fill="000000"/>
          </w:tcPr>
          <w:p w14:paraId="482156E0" w14:textId="77777777" w:rsidR="00050D2D" w:rsidRDefault="00000000">
            <w:pPr>
              <w:pStyle w:val="TableParagraph"/>
              <w:spacing w:before="85"/>
              <w:ind w:left="14"/>
              <w:rPr>
                <w:b/>
                <w:sz w:val="24"/>
              </w:rPr>
            </w:pPr>
            <w:r>
              <w:rPr>
                <w:b/>
                <w:color w:val="FCFFFC"/>
                <w:spacing w:val="-4"/>
                <w:sz w:val="24"/>
              </w:rPr>
              <w:t>Code</w:t>
            </w:r>
          </w:p>
        </w:tc>
        <w:tc>
          <w:tcPr>
            <w:tcW w:w="8102" w:type="dxa"/>
            <w:tcBorders>
              <w:top w:val="nil"/>
              <w:left w:val="nil"/>
              <w:bottom w:val="nil"/>
              <w:right w:val="nil"/>
            </w:tcBorders>
            <w:shd w:val="clear" w:color="auto" w:fill="000000"/>
          </w:tcPr>
          <w:p w14:paraId="420EB7C0" w14:textId="77777777" w:rsidR="00050D2D" w:rsidRDefault="00000000">
            <w:pPr>
              <w:pStyle w:val="TableParagraph"/>
              <w:spacing w:before="85"/>
              <w:ind w:left="10"/>
              <w:rPr>
                <w:b/>
                <w:sz w:val="24"/>
              </w:rPr>
            </w:pPr>
            <w:r>
              <w:rPr>
                <w:b/>
                <w:color w:val="FCFFFC"/>
                <w:spacing w:val="-2"/>
                <w:sz w:val="24"/>
              </w:rPr>
              <w:t>Description</w:t>
            </w:r>
          </w:p>
        </w:tc>
      </w:tr>
      <w:tr w:rsidR="00050D2D" w14:paraId="2113B4C6" w14:textId="77777777">
        <w:trPr>
          <w:trHeight w:val="575"/>
        </w:trPr>
        <w:tc>
          <w:tcPr>
            <w:tcW w:w="1580" w:type="dxa"/>
            <w:tcBorders>
              <w:top w:val="nil"/>
            </w:tcBorders>
            <w:shd w:val="clear" w:color="auto" w:fill="CCCCCC"/>
          </w:tcPr>
          <w:p w14:paraId="6AAA42D8" w14:textId="77777777" w:rsidR="00050D2D" w:rsidRDefault="00000000">
            <w:pPr>
              <w:pStyle w:val="TableParagraph"/>
              <w:spacing w:before="143"/>
              <w:ind w:left="112"/>
              <w:jc w:val="left"/>
              <w:rPr>
                <w:sz w:val="24"/>
              </w:rPr>
            </w:pPr>
            <w:r>
              <w:rPr>
                <w:spacing w:val="-2"/>
                <w:sz w:val="24"/>
              </w:rPr>
              <w:t>Structureless</w:t>
            </w:r>
          </w:p>
        </w:tc>
        <w:tc>
          <w:tcPr>
            <w:tcW w:w="1080" w:type="dxa"/>
            <w:tcBorders>
              <w:top w:val="nil"/>
            </w:tcBorders>
            <w:shd w:val="clear" w:color="auto" w:fill="CCCCCC"/>
          </w:tcPr>
          <w:p w14:paraId="20D34903" w14:textId="77777777" w:rsidR="00050D2D" w:rsidRDefault="00000000">
            <w:pPr>
              <w:pStyle w:val="TableParagraph"/>
              <w:spacing w:before="143"/>
              <w:ind w:left="13"/>
              <w:rPr>
                <w:sz w:val="24"/>
              </w:rPr>
            </w:pPr>
            <w:r>
              <w:rPr>
                <w:spacing w:val="-10"/>
                <w:sz w:val="24"/>
              </w:rPr>
              <w:t>0</w:t>
            </w:r>
          </w:p>
        </w:tc>
        <w:tc>
          <w:tcPr>
            <w:tcW w:w="8102" w:type="dxa"/>
            <w:tcBorders>
              <w:top w:val="nil"/>
            </w:tcBorders>
            <w:shd w:val="clear" w:color="auto" w:fill="CCCCCC"/>
          </w:tcPr>
          <w:p w14:paraId="64A4CB2F" w14:textId="77777777" w:rsidR="00050D2D" w:rsidRDefault="00000000">
            <w:pPr>
              <w:pStyle w:val="TableParagraph"/>
              <w:spacing w:before="4" w:line="270" w:lineRule="atLeast"/>
              <w:ind w:left="109" w:right="162"/>
              <w:jc w:val="left"/>
              <w:rPr>
                <w:sz w:val="24"/>
              </w:rPr>
            </w:pPr>
            <w:r>
              <w:rPr>
                <w:sz w:val="24"/>
              </w:rPr>
              <w:t>The</w:t>
            </w:r>
            <w:r>
              <w:rPr>
                <w:spacing w:val="-6"/>
                <w:sz w:val="24"/>
              </w:rPr>
              <w:t xml:space="preserve"> </w:t>
            </w:r>
            <w:r>
              <w:rPr>
                <w:sz w:val="24"/>
              </w:rPr>
              <w:t>condition</w:t>
            </w:r>
            <w:r>
              <w:rPr>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there</w:t>
            </w:r>
            <w:r>
              <w:rPr>
                <w:spacing w:val="-5"/>
                <w:sz w:val="24"/>
              </w:rPr>
              <w:t xml:space="preserve"> </w:t>
            </w:r>
            <w:r>
              <w:rPr>
                <w:sz w:val="24"/>
              </w:rPr>
              <w:t>is</w:t>
            </w:r>
            <w:r>
              <w:rPr>
                <w:spacing w:val="-4"/>
                <w:sz w:val="24"/>
              </w:rPr>
              <w:t xml:space="preserve"> </w:t>
            </w:r>
            <w:r>
              <w:rPr>
                <w:sz w:val="24"/>
              </w:rPr>
              <w:t>no</w:t>
            </w:r>
            <w:r>
              <w:rPr>
                <w:spacing w:val="-4"/>
                <w:sz w:val="24"/>
              </w:rPr>
              <w:t xml:space="preserve"> </w:t>
            </w:r>
            <w:r>
              <w:rPr>
                <w:sz w:val="24"/>
              </w:rPr>
              <w:t>observable</w:t>
            </w:r>
            <w:r>
              <w:rPr>
                <w:spacing w:val="-4"/>
                <w:sz w:val="24"/>
              </w:rPr>
              <w:t xml:space="preserve"> </w:t>
            </w:r>
            <w:r>
              <w:rPr>
                <w:sz w:val="24"/>
              </w:rPr>
              <w:t>aggregation</w:t>
            </w:r>
            <w:r>
              <w:rPr>
                <w:spacing w:val="-4"/>
                <w:sz w:val="24"/>
              </w:rPr>
              <w:t xml:space="preserve"> </w:t>
            </w:r>
            <w:r>
              <w:rPr>
                <w:sz w:val="24"/>
              </w:rPr>
              <w:t>or</w:t>
            </w:r>
            <w:r>
              <w:rPr>
                <w:spacing w:val="-5"/>
                <w:sz w:val="24"/>
              </w:rPr>
              <w:t xml:space="preserve"> </w:t>
            </w:r>
            <w:r>
              <w:rPr>
                <w:sz w:val="24"/>
              </w:rPr>
              <w:t>no</w:t>
            </w:r>
            <w:r>
              <w:rPr>
                <w:spacing w:val="-4"/>
                <w:sz w:val="24"/>
              </w:rPr>
              <w:t xml:space="preserve"> </w:t>
            </w:r>
            <w:r>
              <w:rPr>
                <w:sz w:val="24"/>
              </w:rPr>
              <w:t>definite,</w:t>
            </w:r>
            <w:r>
              <w:rPr>
                <w:spacing w:val="-4"/>
                <w:sz w:val="24"/>
              </w:rPr>
              <w:t xml:space="preserve"> </w:t>
            </w:r>
            <w:r>
              <w:rPr>
                <w:sz w:val="24"/>
              </w:rPr>
              <w:t>orderly arrangement of natural lines of weakness.</w:t>
            </w:r>
          </w:p>
        </w:tc>
      </w:tr>
      <w:tr w:rsidR="00050D2D" w14:paraId="29BB0CDA" w14:textId="77777777">
        <w:trPr>
          <w:trHeight w:val="827"/>
        </w:trPr>
        <w:tc>
          <w:tcPr>
            <w:tcW w:w="1580" w:type="dxa"/>
          </w:tcPr>
          <w:p w14:paraId="0C0ADC96" w14:textId="77777777" w:rsidR="00050D2D" w:rsidRDefault="00050D2D">
            <w:pPr>
              <w:pStyle w:val="TableParagraph"/>
              <w:spacing w:before="3"/>
              <w:jc w:val="left"/>
              <w:rPr>
                <w:i/>
                <w:sz w:val="24"/>
              </w:rPr>
            </w:pPr>
          </w:p>
          <w:p w14:paraId="17BD1301" w14:textId="77777777" w:rsidR="00050D2D" w:rsidRDefault="00000000">
            <w:pPr>
              <w:pStyle w:val="TableParagraph"/>
              <w:ind w:left="112"/>
              <w:jc w:val="left"/>
              <w:rPr>
                <w:sz w:val="24"/>
              </w:rPr>
            </w:pPr>
            <w:r>
              <w:rPr>
                <w:spacing w:val="-4"/>
                <w:sz w:val="24"/>
              </w:rPr>
              <w:t>Weak</w:t>
            </w:r>
          </w:p>
        </w:tc>
        <w:tc>
          <w:tcPr>
            <w:tcW w:w="1080" w:type="dxa"/>
          </w:tcPr>
          <w:p w14:paraId="4B8EBCCB" w14:textId="77777777" w:rsidR="00050D2D" w:rsidRDefault="00050D2D">
            <w:pPr>
              <w:pStyle w:val="TableParagraph"/>
              <w:spacing w:before="3"/>
              <w:jc w:val="left"/>
              <w:rPr>
                <w:i/>
                <w:sz w:val="24"/>
              </w:rPr>
            </w:pPr>
          </w:p>
          <w:p w14:paraId="3DED90C3" w14:textId="77777777" w:rsidR="00050D2D" w:rsidRDefault="00000000">
            <w:pPr>
              <w:pStyle w:val="TableParagraph"/>
              <w:ind w:left="13"/>
              <w:rPr>
                <w:sz w:val="24"/>
              </w:rPr>
            </w:pPr>
            <w:r>
              <w:rPr>
                <w:spacing w:val="-10"/>
                <w:sz w:val="24"/>
              </w:rPr>
              <w:t>1</w:t>
            </w:r>
          </w:p>
        </w:tc>
        <w:tc>
          <w:tcPr>
            <w:tcW w:w="8102" w:type="dxa"/>
          </w:tcPr>
          <w:p w14:paraId="5DD75A96" w14:textId="77777777" w:rsidR="00050D2D" w:rsidRDefault="00000000">
            <w:pPr>
              <w:pStyle w:val="TableParagraph"/>
              <w:spacing w:line="276" w:lineRule="exact"/>
              <w:ind w:left="109" w:right="162"/>
              <w:jc w:val="left"/>
              <w:rPr>
                <w:sz w:val="24"/>
              </w:rPr>
            </w:pPr>
            <w:r>
              <w:rPr>
                <w:sz w:val="24"/>
              </w:rPr>
              <w:t>The soil breaks into very few poorly formed, indistinct peds, most of which are destroyed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process of</w:t>
            </w:r>
            <w:r>
              <w:rPr>
                <w:spacing w:val="-4"/>
                <w:sz w:val="24"/>
              </w:rPr>
              <w:t xml:space="preserve"> </w:t>
            </w:r>
            <w:r>
              <w:rPr>
                <w:sz w:val="24"/>
              </w:rPr>
              <w:t>removal.</w:t>
            </w:r>
            <w:r>
              <w:rPr>
                <w:spacing w:val="40"/>
                <w:sz w:val="24"/>
              </w:rPr>
              <w:t xml:space="preserve"> </w:t>
            </w:r>
            <w:r>
              <w:rPr>
                <w:sz w:val="24"/>
              </w:rPr>
              <w:t>The</w:t>
            </w:r>
            <w:r>
              <w:rPr>
                <w:spacing w:val="-6"/>
                <w:sz w:val="24"/>
              </w:rPr>
              <w:t xml:space="preserve"> </w:t>
            </w:r>
            <w:r>
              <w:rPr>
                <w:sz w:val="24"/>
              </w:rPr>
              <w:t>shape</w:t>
            </w:r>
            <w:r>
              <w:rPr>
                <w:spacing w:val="-4"/>
                <w:sz w:val="24"/>
              </w:rPr>
              <w:t xml:space="preserve"> </w:t>
            </w:r>
            <w:r>
              <w:rPr>
                <w:sz w:val="24"/>
              </w:rPr>
              <w:t>of</w:t>
            </w:r>
            <w:r>
              <w:rPr>
                <w:spacing w:val="-4"/>
                <w:sz w:val="24"/>
              </w:rPr>
              <w:t xml:space="preserve"> </w:t>
            </w:r>
            <w:r>
              <w:rPr>
                <w:sz w:val="24"/>
              </w:rPr>
              <w:t>structure</w:t>
            </w:r>
            <w:r>
              <w:rPr>
                <w:spacing w:val="-6"/>
                <w:sz w:val="24"/>
              </w:rPr>
              <w:t xml:space="preserve"> </w:t>
            </w:r>
            <w:r>
              <w:rPr>
                <w:sz w:val="24"/>
              </w:rPr>
              <w:t>is</w:t>
            </w:r>
            <w:r>
              <w:rPr>
                <w:spacing w:val="-3"/>
                <w:sz w:val="24"/>
              </w:rPr>
              <w:t xml:space="preserve"> </w:t>
            </w:r>
            <w:r>
              <w:rPr>
                <w:sz w:val="24"/>
              </w:rPr>
              <w:t>barely</w:t>
            </w:r>
            <w:r>
              <w:rPr>
                <w:spacing w:val="-8"/>
                <w:sz w:val="24"/>
              </w:rPr>
              <w:t xml:space="preserve"> </w:t>
            </w:r>
            <w:r>
              <w:rPr>
                <w:sz w:val="24"/>
              </w:rPr>
              <w:t>observable in place.</w:t>
            </w:r>
          </w:p>
        </w:tc>
      </w:tr>
      <w:tr w:rsidR="00050D2D" w14:paraId="0E7203FD" w14:textId="77777777">
        <w:trPr>
          <w:trHeight w:val="1051"/>
        </w:trPr>
        <w:tc>
          <w:tcPr>
            <w:tcW w:w="1580" w:type="dxa"/>
            <w:shd w:val="clear" w:color="auto" w:fill="CCCCCC"/>
          </w:tcPr>
          <w:p w14:paraId="07E8D14E" w14:textId="77777777" w:rsidR="00050D2D" w:rsidRDefault="00050D2D">
            <w:pPr>
              <w:pStyle w:val="TableParagraph"/>
              <w:spacing w:before="3"/>
              <w:jc w:val="left"/>
              <w:rPr>
                <w:i/>
                <w:sz w:val="24"/>
              </w:rPr>
            </w:pPr>
          </w:p>
          <w:p w14:paraId="09B2431A" w14:textId="77777777" w:rsidR="00050D2D" w:rsidRDefault="00000000">
            <w:pPr>
              <w:pStyle w:val="TableParagraph"/>
              <w:spacing w:before="1"/>
              <w:ind w:left="112"/>
              <w:jc w:val="left"/>
              <w:rPr>
                <w:sz w:val="24"/>
              </w:rPr>
            </w:pPr>
            <w:r>
              <w:rPr>
                <w:spacing w:val="-2"/>
                <w:sz w:val="24"/>
              </w:rPr>
              <w:t>Moderate</w:t>
            </w:r>
          </w:p>
        </w:tc>
        <w:tc>
          <w:tcPr>
            <w:tcW w:w="1080" w:type="dxa"/>
            <w:shd w:val="clear" w:color="auto" w:fill="CCCCCC"/>
          </w:tcPr>
          <w:p w14:paraId="16C504E7" w14:textId="77777777" w:rsidR="00050D2D" w:rsidRDefault="00050D2D">
            <w:pPr>
              <w:pStyle w:val="TableParagraph"/>
              <w:spacing w:before="3"/>
              <w:jc w:val="left"/>
              <w:rPr>
                <w:i/>
                <w:sz w:val="24"/>
              </w:rPr>
            </w:pPr>
          </w:p>
          <w:p w14:paraId="1F59DE33" w14:textId="77777777" w:rsidR="00050D2D" w:rsidRDefault="00000000">
            <w:pPr>
              <w:pStyle w:val="TableParagraph"/>
              <w:spacing w:before="1"/>
              <w:ind w:left="13"/>
              <w:rPr>
                <w:sz w:val="24"/>
              </w:rPr>
            </w:pPr>
            <w:r>
              <w:rPr>
                <w:spacing w:val="-10"/>
                <w:sz w:val="24"/>
              </w:rPr>
              <w:t>2</w:t>
            </w:r>
          </w:p>
        </w:tc>
        <w:tc>
          <w:tcPr>
            <w:tcW w:w="8102" w:type="dxa"/>
            <w:shd w:val="clear" w:color="auto" w:fill="CCCCCC"/>
          </w:tcPr>
          <w:p w14:paraId="55ADFA8E" w14:textId="77777777" w:rsidR="00050D2D" w:rsidRDefault="00000000">
            <w:pPr>
              <w:pStyle w:val="TableParagraph"/>
              <w:spacing w:before="106"/>
              <w:ind w:left="109" w:right="162"/>
              <w:jc w:val="left"/>
              <w:rPr>
                <w:sz w:val="24"/>
              </w:rPr>
            </w:pPr>
            <w:r>
              <w:rPr>
                <w:sz w:val="24"/>
              </w:rPr>
              <w:t>The</w:t>
            </w:r>
            <w:r>
              <w:rPr>
                <w:spacing w:val="-6"/>
                <w:sz w:val="24"/>
              </w:rPr>
              <w:t xml:space="preserve"> </w:t>
            </w:r>
            <w:r>
              <w:rPr>
                <w:sz w:val="24"/>
              </w:rPr>
              <w:t>soil</w:t>
            </w:r>
            <w:r>
              <w:rPr>
                <w:spacing w:val="-4"/>
                <w:sz w:val="24"/>
              </w:rPr>
              <w:t xml:space="preserve"> </w:t>
            </w:r>
            <w:r>
              <w:rPr>
                <w:sz w:val="24"/>
              </w:rPr>
              <w:t>contains</w:t>
            </w:r>
            <w:r>
              <w:rPr>
                <w:spacing w:val="-4"/>
                <w:sz w:val="24"/>
              </w:rPr>
              <w:t xml:space="preserve"> </w:t>
            </w:r>
            <w:r>
              <w:rPr>
                <w:sz w:val="24"/>
              </w:rPr>
              <w:t>well-formed,</w:t>
            </w:r>
            <w:r>
              <w:rPr>
                <w:spacing w:val="-4"/>
                <w:sz w:val="24"/>
              </w:rPr>
              <w:t xml:space="preserve"> </w:t>
            </w:r>
            <w:r>
              <w:rPr>
                <w:sz w:val="24"/>
              </w:rPr>
              <w:t>distinct</w:t>
            </w:r>
            <w:r>
              <w:rPr>
                <w:spacing w:val="-4"/>
                <w:sz w:val="24"/>
              </w:rPr>
              <w:t xml:space="preserve"> </w:t>
            </w:r>
            <w:r>
              <w:rPr>
                <w:sz w:val="24"/>
              </w:rPr>
              <w:t>peds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disturbed</w:t>
            </w:r>
            <w:r>
              <w:rPr>
                <w:spacing w:val="-4"/>
                <w:sz w:val="24"/>
              </w:rPr>
              <w:t xml:space="preserve"> </w:t>
            </w:r>
            <w:r>
              <w:rPr>
                <w:sz w:val="24"/>
              </w:rPr>
              <w:t>soil</w:t>
            </w:r>
            <w:r>
              <w:rPr>
                <w:spacing w:val="-1"/>
                <w:sz w:val="24"/>
              </w:rPr>
              <w:t xml:space="preserve"> </w:t>
            </w:r>
            <w:r>
              <w:rPr>
                <w:sz w:val="24"/>
              </w:rPr>
              <w:t>when</w:t>
            </w:r>
            <w:r>
              <w:rPr>
                <w:spacing w:val="-4"/>
                <w:sz w:val="24"/>
              </w:rPr>
              <w:t xml:space="preserve"> </w:t>
            </w:r>
            <w:r>
              <w:rPr>
                <w:sz w:val="24"/>
              </w:rPr>
              <w:t>removed by hand. They are moderately durable with little unaggregated material. The shape of structure observed in the undisturbed pit face may be indistinct.</w:t>
            </w:r>
          </w:p>
        </w:tc>
      </w:tr>
      <w:tr w:rsidR="00050D2D" w14:paraId="3F474007" w14:textId="77777777">
        <w:trPr>
          <w:trHeight w:val="1307"/>
        </w:trPr>
        <w:tc>
          <w:tcPr>
            <w:tcW w:w="1580" w:type="dxa"/>
          </w:tcPr>
          <w:p w14:paraId="470FB1B0" w14:textId="77777777" w:rsidR="00050D2D" w:rsidRDefault="00050D2D">
            <w:pPr>
              <w:pStyle w:val="TableParagraph"/>
              <w:spacing w:before="210"/>
              <w:jc w:val="left"/>
              <w:rPr>
                <w:i/>
                <w:sz w:val="24"/>
              </w:rPr>
            </w:pPr>
          </w:p>
          <w:p w14:paraId="4020904B" w14:textId="77777777" w:rsidR="00050D2D" w:rsidRDefault="00000000">
            <w:pPr>
              <w:pStyle w:val="TableParagraph"/>
              <w:ind w:left="112"/>
              <w:jc w:val="left"/>
              <w:rPr>
                <w:sz w:val="24"/>
              </w:rPr>
            </w:pPr>
            <w:r>
              <w:rPr>
                <w:spacing w:val="-2"/>
                <w:sz w:val="24"/>
              </w:rPr>
              <w:t>Strong</w:t>
            </w:r>
          </w:p>
        </w:tc>
        <w:tc>
          <w:tcPr>
            <w:tcW w:w="1080" w:type="dxa"/>
          </w:tcPr>
          <w:p w14:paraId="3C4C618A" w14:textId="77777777" w:rsidR="00050D2D" w:rsidRDefault="00050D2D">
            <w:pPr>
              <w:pStyle w:val="TableParagraph"/>
              <w:spacing w:before="210"/>
              <w:jc w:val="left"/>
              <w:rPr>
                <w:i/>
                <w:sz w:val="24"/>
              </w:rPr>
            </w:pPr>
          </w:p>
          <w:p w14:paraId="5946D23C" w14:textId="77777777" w:rsidR="00050D2D" w:rsidRDefault="00000000">
            <w:pPr>
              <w:pStyle w:val="TableParagraph"/>
              <w:ind w:left="13"/>
              <w:rPr>
                <w:sz w:val="24"/>
              </w:rPr>
            </w:pPr>
            <w:r>
              <w:rPr>
                <w:spacing w:val="-10"/>
                <w:sz w:val="24"/>
              </w:rPr>
              <w:t>3</w:t>
            </w:r>
          </w:p>
        </w:tc>
        <w:tc>
          <w:tcPr>
            <w:tcW w:w="8102" w:type="dxa"/>
          </w:tcPr>
          <w:p w14:paraId="0CFC1F3E" w14:textId="77777777" w:rsidR="00050D2D" w:rsidRDefault="00000000">
            <w:pPr>
              <w:pStyle w:val="TableParagraph"/>
              <w:spacing w:before="95"/>
              <w:ind w:left="109"/>
              <w:jc w:val="left"/>
              <w:rPr>
                <w:sz w:val="24"/>
              </w:rPr>
            </w:pPr>
            <w:r>
              <w:rPr>
                <w:sz w:val="24"/>
              </w:rPr>
              <w:t>Durable</w:t>
            </w:r>
            <w:r>
              <w:rPr>
                <w:spacing w:val="-3"/>
                <w:sz w:val="24"/>
              </w:rPr>
              <w:t xml:space="preserve"> </w:t>
            </w:r>
            <w:r>
              <w:rPr>
                <w:sz w:val="24"/>
              </w:rPr>
              <w:t>peds</w:t>
            </w:r>
            <w:r>
              <w:rPr>
                <w:spacing w:val="-1"/>
                <w:sz w:val="24"/>
              </w:rPr>
              <w:t xml:space="preserve"> </w:t>
            </w:r>
            <w:r>
              <w:rPr>
                <w:sz w:val="24"/>
              </w:rPr>
              <w:t>are</w:t>
            </w:r>
            <w:r>
              <w:rPr>
                <w:spacing w:val="-3"/>
                <w:sz w:val="24"/>
              </w:rPr>
              <w:t xml:space="preserve"> </w:t>
            </w:r>
            <w:r>
              <w:rPr>
                <w:sz w:val="24"/>
              </w:rPr>
              <w:t>very</w:t>
            </w:r>
            <w:r>
              <w:rPr>
                <w:spacing w:val="-2"/>
                <w:sz w:val="24"/>
              </w:rPr>
              <w:t xml:space="preserve"> </w:t>
            </w:r>
            <w:r>
              <w:rPr>
                <w:sz w:val="24"/>
              </w:rPr>
              <w:t>evident</w:t>
            </w:r>
            <w:r>
              <w:rPr>
                <w:spacing w:val="-3"/>
                <w:sz w:val="24"/>
              </w:rPr>
              <w:t xml:space="preserve"> </w:t>
            </w:r>
            <w:r>
              <w:rPr>
                <w:sz w:val="24"/>
              </w:rPr>
              <w:t>in</w:t>
            </w:r>
            <w:r>
              <w:rPr>
                <w:spacing w:val="-3"/>
                <w:sz w:val="24"/>
              </w:rPr>
              <w:t xml:space="preserve"> </w:t>
            </w:r>
            <w:r>
              <w:rPr>
                <w:sz w:val="24"/>
              </w:rPr>
              <w:t>undisturbed</w:t>
            </w:r>
            <w:r>
              <w:rPr>
                <w:spacing w:val="-3"/>
                <w:sz w:val="24"/>
              </w:rPr>
              <w:t xml:space="preserve"> </w:t>
            </w:r>
            <w:r>
              <w:rPr>
                <w:sz w:val="24"/>
              </w:rPr>
              <w:t>soil</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pit</w:t>
            </w:r>
            <w:r>
              <w:rPr>
                <w:spacing w:val="-3"/>
                <w:sz w:val="24"/>
              </w:rPr>
              <w:t xml:space="preserve"> </w:t>
            </w:r>
            <w:r>
              <w:rPr>
                <w:sz w:val="24"/>
              </w:rPr>
              <w:t>face</w:t>
            </w:r>
            <w:r>
              <w:rPr>
                <w:spacing w:val="-4"/>
                <w:sz w:val="24"/>
              </w:rPr>
              <w:t xml:space="preserve"> </w:t>
            </w:r>
            <w:r>
              <w:rPr>
                <w:sz w:val="24"/>
              </w:rPr>
              <w:t>with</w:t>
            </w:r>
            <w:r>
              <w:rPr>
                <w:spacing w:val="-3"/>
                <w:sz w:val="24"/>
              </w:rPr>
              <w:t xml:space="preserve"> </w:t>
            </w:r>
            <w:r>
              <w:rPr>
                <w:sz w:val="24"/>
              </w:rPr>
              <w:t>very little</w:t>
            </w:r>
            <w:r>
              <w:rPr>
                <w:spacing w:val="-4"/>
                <w:sz w:val="24"/>
              </w:rPr>
              <w:t xml:space="preserve"> </w:t>
            </w:r>
            <w:r>
              <w:rPr>
                <w:sz w:val="24"/>
              </w:rPr>
              <w:t>or no unaggregated material when peds are removed from the soil. The peds adhere weakly to one another, are rigid upon displacement, and become separated when the soil is disturbed.</w:t>
            </w:r>
          </w:p>
        </w:tc>
      </w:tr>
    </w:tbl>
    <w:p w14:paraId="2B70105B" w14:textId="77777777" w:rsidR="00050D2D" w:rsidRDefault="00050D2D">
      <w:pPr>
        <w:pStyle w:val="TableParagraph"/>
        <w:jc w:val="left"/>
        <w:rPr>
          <w:sz w:val="24"/>
        </w:rPr>
        <w:sectPr w:rsidR="00050D2D">
          <w:pgSz w:w="12240" w:h="15840"/>
          <w:pgMar w:top="840" w:right="360" w:bottom="1100" w:left="360" w:header="0" w:footer="919" w:gutter="0"/>
          <w:cols w:space="720"/>
        </w:sectPr>
      </w:pPr>
    </w:p>
    <w:p w14:paraId="0530354D" w14:textId="77777777" w:rsidR="00050D2D" w:rsidRDefault="00000000">
      <w:pPr>
        <w:pStyle w:val="Heading3"/>
        <w:spacing w:before="79"/>
        <w:ind w:left="31" w:right="48"/>
        <w:jc w:val="center"/>
      </w:pPr>
      <w:bookmarkStart w:id="24" w:name="_bookmark24"/>
      <w:bookmarkEnd w:id="24"/>
      <w:r>
        <w:lastRenderedPageBreak/>
        <w:t>B-2-2.</w:t>
      </w:r>
      <w:r>
        <w:rPr>
          <w:spacing w:val="-5"/>
        </w:rPr>
        <w:t xml:space="preserve"> </w:t>
      </w:r>
      <w:r>
        <w:rPr>
          <w:spacing w:val="-4"/>
        </w:rPr>
        <w:t>Type</w:t>
      </w:r>
    </w:p>
    <w:p w14:paraId="25796DF7" w14:textId="77777777" w:rsidR="00050D2D" w:rsidRDefault="00050D2D">
      <w:pPr>
        <w:pStyle w:val="BodyText"/>
        <w:spacing w:before="7"/>
        <w:rPr>
          <w:b/>
        </w:rPr>
      </w:pPr>
    </w:p>
    <w:p w14:paraId="3E7C6FE7" w14:textId="77777777" w:rsidR="00050D2D" w:rsidRDefault="00000000">
      <w:pPr>
        <w:ind w:left="360"/>
        <w:rPr>
          <w:i/>
          <w:sz w:val="24"/>
        </w:rPr>
      </w:pPr>
      <w:r>
        <w:rPr>
          <w:sz w:val="24"/>
        </w:rPr>
        <w:t>Types</w:t>
      </w:r>
      <w:r>
        <w:rPr>
          <w:spacing w:val="-2"/>
          <w:sz w:val="24"/>
        </w:rPr>
        <w:t xml:space="preserve"> </w:t>
      </w:r>
      <w:r>
        <w:rPr>
          <w:sz w:val="24"/>
        </w:rPr>
        <w:t>of</w:t>
      </w:r>
      <w:r>
        <w:rPr>
          <w:spacing w:val="-2"/>
          <w:sz w:val="24"/>
        </w:rPr>
        <w:t xml:space="preserve"> </w:t>
      </w:r>
      <w:r>
        <w:rPr>
          <w:sz w:val="24"/>
        </w:rPr>
        <w:t>soil</w:t>
      </w:r>
      <w:r>
        <w:rPr>
          <w:spacing w:val="-2"/>
          <w:sz w:val="24"/>
        </w:rPr>
        <w:t xml:space="preserve"> </w:t>
      </w:r>
      <w:r>
        <w:rPr>
          <w:sz w:val="24"/>
        </w:rPr>
        <w:t>structure</w:t>
      </w:r>
      <w:r>
        <w:rPr>
          <w:spacing w:val="-4"/>
          <w:sz w:val="24"/>
        </w:rPr>
        <w:t xml:space="preserve"> </w:t>
      </w:r>
      <w:r>
        <w:rPr>
          <w:sz w:val="24"/>
        </w:rPr>
        <w:t>are</w:t>
      </w:r>
      <w:r>
        <w:rPr>
          <w:spacing w:val="-3"/>
          <w:sz w:val="24"/>
        </w:rPr>
        <w:t xml:space="preserve"> </w:t>
      </w:r>
      <w:r>
        <w:rPr>
          <w:sz w:val="24"/>
        </w:rPr>
        <w:t>described</w:t>
      </w:r>
      <w:r>
        <w:rPr>
          <w:spacing w:val="-2"/>
          <w:sz w:val="24"/>
        </w:rPr>
        <w:t xml:space="preserve"> </w:t>
      </w:r>
      <w:r>
        <w:rPr>
          <w:sz w:val="24"/>
        </w:rPr>
        <w:t>below,</w:t>
      </w:r>
      <w:r>
        <w:rPr>
          <w:spacing w:val="-2"/>
          <w:sz w:val="24"/>
        </w:rPr>
        <w:t xml:space="preserve"> </w:t>
      </w:r>
      <w:r>
        <w:rPr>
          <w:sz w:val="24"/>
        </w:rPr>
        <w:t>modified</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i/>
          <w:sz w:val="24"/>
        </w:rPr>
        <w:t>Field</w:t>
      </w:r>
      <w:r>
        <w:rPr>
          <w:i/>
          <w:spacing w:val="-2"/>
          <w:sz w:val="24"/>
        </w:rPr>
        <w:t xml:space="preserve"> </w:t>
      </w:r>
      <w:r>
        <w:rPr>
          <w:i/>
          <w:sz w:val="24"/>
        </w:rPr>
        <w:t>Book</w:t>
      </w:r>
      <w:r>
        <w:rPr>
          <w:i/>
          <w:spacing w:val="-3"/>
          <w:sz w:val="24"/>
        </w:rPr>
        <w:t xml:space="preserve"> </w:t>
      </w:r>
      <w:r>
        <w:rPr>
          <w:i/>
          <w:sz w:val="24"/>
        </w:rPr>
        <w:t>for</w:t>
      </w:r>
      <w:r>
        <w:rPr>
          <w:i/>
          <w:spacing w:val="-2"/>
          <w:sz w:val="24"/>
        </w:rPr>
        <w:t xml:space="preserve"> </w:t>
      </w:r>
      <w:r>
        <w:rPr>
          <w:i/>
          <w:sz w:val="24"/>
        </w:rPr>
        <w:t>Describing</w:t>
      </w:r>
      <w:r>
        <w:rPr>
          <w:i/>
          <w:spacing w:val="-2"/>
          <w:sz w:val="24"/>
        </w:rPr>
        <w:t xml:space="preserve"> </w:t>
      </w:r>
      <w:r>
        <w:rPr>
          <w:i/>
          <w:sz w:val="24"/>
        </w:rPr>
        <w:t>and</w:t>
      </w:r>
      <w:r>
        <w:rPr>
          <w:i/>
          <w:spacing w:val="-2"/>
          <w:sz w:val="24"/>
        </w:rPr>
        <w:t xml:space="preserve"> </w:t>
      </w:r>
      <w:r>
        <w:rPr>
          <w:i/>
          <w:sz w:val="24"/>
        </w:rPr>
        <w:t>Sampling</w:t>
      </w:r>
      <w:r>
        <w:rPr>
          <w:i/>
          <w:spacing w:val="-2"/>
          <w:sz w:val="24"/>
        </w:rPr>
        <w:t xml:space="preserve"> </w:t>
      </w:r>
      <w:r>
        <w:rPr>
          <w:i/>
          <w:sz w:val="24"/>
        </w:rPr>
        <w:t>Soils, version 3.0,2012.</w:t>
      </w:r>
    </w:p>
    <w:p w14:paraId="46DDBC39" w14:textId="77777777" w:rsidR="00050D2D" w:rsidRDefault="00050D2D">
      <w:pPr>
        <w:pStyle w:val="BodyText"/>
        <w:spacing w:before="3"/>
        <w:rPr>
          <w:i/>
        </w:rPr>
      </w:pPr>
    </w:p>
    <w:p w14:paraId="438A9F3D" w14:textId="77777777" w:rsidR="00050D2D" w:rsidRDefault="00000000">
      <w:pPr>
        <w:spacing w:after="56"/>
        <w:ind w:left="672"/>
        <w:rPr>
          <w:i/>
          <w:sz w:val="24"/>
        </w:rPr>
      </w:pPr>
      <w:r>
        <w:rPr>
          <w:i/>
          <w:color w:val="392F2A"/>
          <w:sz w:val="24"/>
        </w:rPr>
        <w:t>Table</w:t>
      </w:r>
      <w:r>
        <w:rPr>
          <w:i/>
          <w:color w:val="392F2A"/>
          <w:spacing w:val="-2"/>
          <w:sz w:val="24"/>
        </w:rPr>
        <w:t xml:space="preserve"> </w:t>
      </w:r>
      <w:r>
        <w:rPr>
          <w:i/>
          <w:color w:val="392F2A"/>
          <w:sz w:val="24"/>
        </w:rPr>
        <w:t xml:space="preserve">5. Structural </w:t>
      </w:r>
      <w:r>
        <w:rPr>
          <w:i/>
          <w:color w:val="392F2A"/>
          <w:spacing w:val="-4"/>
          <w:sz w:val="24"/>
        </w:rPr>
        <w:t>Types</w:t>
      </w:r>
    </w:p>
    <w:tbl>
      <w:tblPr>
        <w:tblW w:w="0" w:type="auto"/>
        <w:tblInd w:w="67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620"/>
        <w:gridCol w:w="1654"/>
        <w:gridCol w:w="6786"/>
      </w:tblGrid>
      <w:tr w:rsidR="00050D2D" w14:paraId="0DF46EC3" w14:textId="77777777">
        <w:trPr>
          <w:trHeight w:val="640"/>
        </w:trPr>
        <w:tc>
          <w:tcPr>
            <w:tcW w:w="1620" w:type="dxa"/>
            <w:tcBorders>
              <w:top w:val="nil"/>
              <w:left w:val="nil"/>
              <w:bottom w:val="nil"/>
              <w:right w:val="nil"/>
            </w:tcBorders>
            <w:shd w:val="clear" w:color="auto" w:fill="000000"/>
          </w:tcPr>
          <w:p w14:paraId="380BBA68" w14:textId="77777777" w:rsidR="00050D2D" w:rsidRDefault="00000000">
            <w:pPr>
              <w:pStyle w:val="TableParagraph"/>
              <w:spacing w:before="88"/>
              <w:ind w:left="466"/>
              <w:jc w:val="left"/>
              <w:rPr>
                <w:b/>
                <w:sz w:val="24"/>
              </w:rPr>
            </w:pPr>
            <w:r>
              <w:rPr>
                <w:b/>
                <w:color w:val="FCFFFC"/>
                <w:spacing w:val="-4"/>
                <w:sz w:val="24"/>
              </w:rPr>
              <w:t>Type</w:t>
            </w:r>
          </w:p>
        </w:tc>
        <w:tc>
          <w:tcPr>
            <w:tcW w:w="1654" w:type="dxa"/>
            <w:tcBorders>
              <w:top w:val="nil"/>
              <w:left w:val="nil"/>
              <w:bottom w:val="nil"/>
              <w:right w:val="nil"/>
            </w:tcBorders>
            <w:shd w:val="clear" w:color="auto" w:fill="000000"/>
          </w:tcPr>
          <w:p w14:paraId="34FAFA0E" w14:textId="77777777" w:rsidR="00050D2D" w:rsidRDefault="00000000">
            <w:pPr>
              <w:pStyle w:val="TableParagraph"/>
              <w:spacing w:before="69" w:line="270" w:lineRule="atLeast"/>
              <w:ind w:left="766" w:right="207" w:hanging="548"/>
              <w:jc w:val="left"/>
              <w:rPr>
                <w:b/>
                <w:sz w:val="24"/>
              </w:rPr>
            </w:pPr>
            <w:r>
              <w:rPr>
                <w:b/>
                <w:color w:val="FCFFFC"/>
                <w:spacing w:val="-2"/>
                <w:sz w:val="24"/>
              </w:rPr>
              <w:t xml:space="preserve">Abbreviatio </w:t>
            </w:r>
            <w:r>
              <w:rPr>
                <w:b/>
                <w:color w:val="FCFFFC"/>
                <w:spacing w:val="-10"/>
                <w:sz w:val="24"/>
              </w:rPr>
              <w:t>n</w:t>
            </w:r>
          </w:p>
        </w:tc>
        <w:tc>
          <w:tcPr>
            <w:tcW w:w="6786" w:type="dxa"/>
            <w:tcBorders>
              <w:top w:val="nil"/>
              <w:left w:val="nil"/>
              <w:bottom w:val="nil"/>
              <w:right w:val="nil"/>
            </w:tcBorders>
            <w:shd w:val="clear" w:color="auto" w:fill="000000"/>
          </w:tcPr>
          <w:p w14:paraId="1B57AF7F" w14:textId="77777777" w:rsidR="00050D2D" w:rsidRDefault="00000000">
            <w:pPr>
              <w:pStyle w:val="TableParagraph"/>
              <w:spacing w:before="88"/>
              <w:ind w:left="11"/>
              <w:rPr>
                <w:b/>
                <w:sz w:val="24"/>
              </w:rPr>
            </w:pPr>
            <w:r>
              <w:rPr>
                <w:b/>
                <w:color w:val="FCFFFC"/>
                <w:spacing w:val="-2"/>
                <w:sz w:val="24"/>
              </w:rPr>
              <w:t>Description</w:t>
            </w:r>
          </w:p>
        </w:tc>
      </w:tr>
      <w:tr w:rsidR="00050D2D" w14:paraId="447DE83F" w14:textId="77777777">
        <w:trPr>
          <w:trHeight w:val="1103"/>
        </w:trPr>
        <w:tc>
          <w:tcPr>
            <w:tcW w:w="1620" w:type="dxa"/>
            <w:tcBorders>
              <w:top w:val="nil"/>
            </w:tcBorders>
            <w:shd w:val="clear" w:color="auto" w:fill="CCCCCC"/>
          </w:tcPr>
          <w:p w14:paraId="7549D739" w14:textId="77777777" w:rsidR="00050D2D" w:rsidRDefault="00050D2D">
            <w:pPr>
              <w:pStyle w:val="TableParagraph"/>
              <w:spacing w:before="1"/>
              <w:jc w:val="left"/>
              <w:rPr>
                <w:i/>
                <w:sz w:val="24"/>
              </w:rPr>
            </w:pPr>
          </w:p>
          <w:p w14:paraId="2CD2A23D" w14:textId="77777777" w:rsidR="00050D2D" w:rsidRDefault="00000000">
            <w:pPr>
              <w:pStyle w:val="TableParagraph"/>
              <w:ind w:left="110"/>
              <w:jc w:val="left"/>
              <w:rPr>
                <w:sz w:val="24"/>
              </w:rPr>
            </w:pPr>
            <w:r>
              <w:rPr>
                <w:spacing w:val="-2"/>
                <w:sz w:val="24"/>
              </w:rPr>
              <w:t>Granular</w:t>
            </w:r>
          </w:p>
        </w:tc>
        <w:tc>
          <w:tcPr>
            <w:tcW w:w="1654" w:type="dxa"/>
            <w:tcBorders>
              <w:top w:val="nil"/>
            </w:tcBorders>
            <w:shd w:val="clear" w:color="auto" w:fill="CCCCCC"/>
          </w:tcPr>
          <w:p w14:paraId="27A6D3CE" w14:textId="77777777" w:rsidR="00050D2D" w:rsidRDefault="00050D2D">
            <w:pPr>
              <w:pStyle w:val="TableParagraph"/>
              <w:spacing w:before="1"/>
              <w:jc w:val="left"/>
              <w:rPr>
                <w:i/>
                <w:sz w:val="24"/>
              </w:rPr>
            </w:pPr>
          </w:p>
          <w:p w14:paraId="461850EA" w14:textId="77777777" w:rsidR="00050D2D" w:rsidRDefault="00000000">
            <w:pPr>
              <w:pStyle w:val="TableParagraph"/>
              <w:ind w:left="20" w:right="12"/>
              <w:rPr>
                <w:sz w:val="24"/>
              </w:rPr>
            </w:pPr>
            <w:r>
              <w:rPr>
                <w:spacing w:val="-5"/>
                <w:sz w:val="24"/>
              </w:rPr>
              <w:t>GR</w:t>
            </w:r>
          </w:p>
        </w:tc>
        <w:tc>
          <w:tcPr>
            <w:tcW w:w="6786" w:type="dxa"/>
            <w:tcBorders>
              <w:top w:val="nil"/>
            </w:tcBorders>
            <w:shd w:val="clear" w:color="auto" w:fill="CCCCCC"/>
          </w:tcPr>
          <w:p w14:paraId="2DE4FB00" w14:textId="77777777" w:rsidR="00050D2D" w:rsidRDefault="00000000">
            <w:pPr>
              <w:pStyle w:val="TableParagraph"/>
              <w:spacing w:line="276" w:lineRule="exact"/>
              <w:ind w:left="110" w:right="214"/>
              <w:jc w:val="left"/>
              <w:rPr>
                <w:sz w:val="24"/>
              </w:rPr>
            </w:pPr>
            <w:r>
              <w:rPr>
                <w:sz w:val="24"/>
              </w:rPr>
              <w:t>Spheroids</w:t>
            </w:r>
            <w:r>
              <w:rPr>
                <w:spacing w:val="-5"/>
                <w:sz w:val="24"/>
              </w:rPr>
              <w:t xml:space="preserve"> </w:t>
            </w:r>
            <w:r>
              <w:rPr>
                <w:sz w:val="24"/>
              </w:rPr>
              <w:t>or</w:t>
            </w:r>
            <w:r>
              <w:rPr>
                <w:spacing w:val="-6"/>
                <w:sz w:val="24"/>
              </w:rPr>
              <w:t xml:space="preserve"> </w:t>
            </w:r>
            <w:r>
              <w:rPr>
                <w:sz w:val="24"/>
              </w:rPr>
              <w:t>polyhedrons</w:t>
            </w:r>
            <w:r>
              <w:rPr>
                <w:spacing w:val="-5"/>
                <w:sz w:val="24"/>
              </w:rPr>
              <w:t xml:space="preserve"> </w:t>
            </w:r>
            <w:r>
              <w:rPr>
                <w:sz w:val="24"/>
              </w:rPr>
              <w:t>bound</w:t>
            </w:r>
            <w:r>
              <w:rPr>
                <w:spacing w:val="-5"/>
                <w:sz w:val="24"/>
              </w:rPr>
              <w:t xml:space="preserve"> </w:t>
            </w:r>
            <w:r>
              <w:rPr>
                <w:sz w:val="24"/>
              </w:rPr>
              <w:t>by</w:t>
            </w:r>
            <w:r>
              <w:rPr>
                <w:spacing w:val="-5"/>
                <w:sz w:val="24"/>
              </w:rPr>
              <w:t xml:space="preserve"> </w:t>
            </w:r>
            <w:r>
              <w:rPr>
                <w:sz w:val="24"/>
              </w:rPr>
              <w:t>curved</w:t>
            </w:r>
            <w:r>
              <w:rPr>
                <w:spacing w:val="-5"/>
                <w:sz w:val="24"/>
              </w:rPr>
              <w:t xml:space="preserve"> </w:t>
            </w:r>
            <w:r>
              <w:rPr>
                <w:sz w:val="24"/>
              </w:rPr>
              <w:t>planes</w:t>
            </w:r>
            <w:r>
              <w:rPr>
                <w:spacing w:val="-3"/>
                <w:sz w:val="24"/>
              </w:rPr>
              <w:t xml:space="preserve"> </w:t>
            </w:r>
            <w:r>
              <w:rPr>
                <w:sz w:val="24"/>
              </w:rPr>
              <w:t>or</w:t>
            </w:r>
            <w:r>
              <w:rPr>
                <w:spacing w:val="-5"/>
                <w:sz w:val="24"/>
              </w:rPr>
              <w:t xml:space="preserve"> </w:t>
            </w:r>
            <w:r>
              <w:rPr>
                <w:sz w:val="24"/>
              </w:rPr>
              <w:t>very</w:t>
            </w:r>
            <w:r>
              <w:rPr>
                <w:spacing w:val="-4"/>
                <w:sz w:val="24"/>
              </w:rPr>
              <w:t xml:space="preserve"> </w:t>
            </w:r>
            <w:r>
              <w:rPr>
                <w:sz w:val="24"/>
              </w:rPr>
              <w:t xml:space="preserve">irregular surfaces which have slight or no accommodation to the faces of surrounding peds. The aggregates may or may not be highly </w:t>
            </w:r>
            <w:r>
              <w:rPr>
                <w:spacing w:val="-2"/>
                <w:sz w:val="24"/>
              </w:rPr>
              <w:t>porous.</w:t>
            </w:r>
          </w:p>
        </w:tc>
      </w:tr>
      <w:tr w:rsidR="00050D2D" w14:paraId="2BDE6A7F" w14:textId="77777777">
        <w:trPr>
          <w:trHeight w:val="828"/>
        </w:trPr>
        <w:tc>
          <w:tcPr>
            <w:tcW w:w="1620" w:type="dxa"/>
          </w:tcPr>
          <w:p w14:paraId="2D438A09" w14:textId="77777777" w:rsidR="00050D2D" w:rsidRDefault="00050D2D">
            <w:pPr>
              <w:pStyle w:val="TableParagraph"/>
              <w:spacing w:before="3"/>
              <w:jc w:val="left"/>
              <w:rPr>
                <w:i/>
                <w:sz w:val="24"/>
              </w:rPr>
            </w:pPr>
          </w:p>
          <w:p w14:paraId="13134A3F" w14:textId="77777777" w:rsidR="00050D2D" w:rsidRDefault="00000000">
            <w:pPr>
              <w:pStyle w:val="TableParagraph"/>
              <w:ind w:left="110"/>
              <w:jc w:val="left"/>
              <w:rPr>
                <w:sz w:val="24"/>
              </w:rPr>
            </w:pPr>
            <w:r>
              <w:rPr>
                <w:spacing w:val="-2"/>
                <w:sz w:val="24"/>
              </w:rPr>
              <w:t>Platy</w:t>
            </w:r>
          </w:p>
        </w:tc>
        <w:tc>
          <w:tcPr>
            <w:tcW w:w="1654" w:type="dxa"/>
          </w:tcPr>
          <w:p w14:paraId="66141798" w14:textId="77777777" w:rsidR="00050D2D" w:rsidRDefault="00050D2D">
            <w:pPr>
              <w:pStyle w:val="TableParagraph"/>
              <w:spacing w:before="3"/>
              <w:jc w:val="left"/>
              <w:rPr>
                <w:i/>
                <w:sz w:val="24"/>
              </w:rPr>
            </w:pPr>
          </w:p>
          <w:p w14:paraId="2BDA11B7" w14:textId="77777777" w:rsidR="00050D2D" w:rsidRDefault="00000000">
            <w:pPr>
              <w:pStyle w:val="TableParagraph"/>
              <w:ind w:left="20"/>
              <w:rPr>
                <w:sz w:val="24"/>
              </w:rPr>
            </w:pPr>
            <w:r>
              <w:rPr>
                <w:spacing w:val="-5"/>
                <w:sz w:val="24"/>
              </w:rPr>
              <w:t>PL</w:t>
            </w:r>
          </w:p>
        </w:tc>
        <w:tc>
          <w:tcPr>
            <w:tcW w:w="6786" w:type="dxa"/>
          </w:tcPr>
          <w:p w14:paraId="67E657BE" w14:textId="77777777" w:rsidR="00050D2D" w:rsidRDefault="00000000">
            <w:pPr>
              <w:pStyle w:val="TableParagraph"/>
              <w:ind w:left="110" w:right="214"/>
              <w:jc w:val="left"/>
              <w:rPr>
                <w:sz w:val="24"/>
              </w:rPr>
            </w:pPr>
            <w:r>
              <w:rPr>
                <w:sz w:val="24"/>
              </w:rPr>
              <w:t>Plate-like with the horizontal dimension significantly greater than the</w:t>
            </w:r>
            <w:r>
              <w:rPr>
                <w:spacing w:val="-7"/>
                <w:sz w:val="24"/>
              </w:rPr>
              <w:t xml:space="preserve"> </w:t>
            </w:r>
            <w:r>
              <w:rPr>
                <w:sz w:val="24"/>
              </w:rPr>
              <w:t>vertical</w:t>
            </w:r>
            <w:r>
              <w:rPr>
                <w:spacing w:val="-4"/>
                <w:sz w:val="24"/>
              </w:rPr>
              <w:t xml:space="preserve"> </w:t>
            </w:r>
            <w:r>
              <w:rPr>
                <w:sz w:val="24"/>
              </w:rPr>
              <w:t>dimension.</w:t>
            </w:r>
            <w:r>
              <w:rPr>
                <w:spacing w:val="40"/>
                <w:sz w:val="24"/>
              </w:rPr>
              <w:t xml:space="preserve"> </w:t>
            </w:r>
            <w:r>
              <w:rPr>
                <w:sz w:val="24"/>
              </w:rPr>
              <w:t>Plates</w:t>
            </w:r>
            <w:r>
              <w:rPr>
                <w:spacing w:val="-4"/>
                <w:sz w:val="24"/>
              </w:rPr>
              <w:t xml:space="preserve"> </w:t>
            </w:r>
            <w:r>
              <w:rPr>
                <w:sz w:val="24"/>
              </w:rPr>
              <w:t>are</w:t>
            </w:r>
            <w:r>
              <w:rPr>
                <w:spacing w:val="-6"/>
                <w:sz w:val="24"/>
              </w:rPr>
              <w:t xml:space="preserve"> </w:t>
            </w:r>
            <w:r>
              <w:rPr>
                <w:sz w:val="24"/>
              </w:rPr>
              <w:t>approximately</w:t>
            </w:r>
            <w:r>
              <w:rPr>
                <w:spacing w:val="-8"/>
                <w:sz w:val="24"/>
              </w:rPr>
              <w:t xml:space="preserve"> </w:t>
            </w:r>
            <w:r>
              <w:rPr>
                <w:sz w:val="24"/>
              </w:rPr>
              <w:t>parallel</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soil</w:t>
            </w:r>
          </w:p>
          <w:p w14:paraId="0AC1120E" w14:textId="77777777" w:rsidR="00050D2D" w:rsidRDefault="00000000">
            <w:pPr>
              <w:pStyle w:val="TableParagraph"/>
              <w:spacing w:line="257" w:lineRule="exact"/>
              <w:ind w:left="110"/>
              <w:jc w:val="left"/>
              <w:rPr>
                <w:sz w:val="24"/>
              </w:rPr>
            </w:pPr>
            <w:r>
              <w:rPr>
                <w:spacing w:val="-2"/>
                <w:sz w:val="24"/>
              </w:rPr>
              <w:t>surface.</w:t>
            </w:r>
          </w:p>
        </w:tc>
      </w:tr>
      <w:tr w:rsidR="00050D2D" w14:paraId="37410544" w14:textId="77777777">
        <w:trPr>
          <w:trHeight w:val="1310"/>
        </w:trPr>
        <w:tc>
          <w:tcPr>
            <w:tcW w:w="1620" w:type="dxa"/>
            <w:shd w:val="clear" w:color="auto" w:fill="CCCCCC"/>
          </w:tcPr>
          <w:p w14:paraId="0EA84196" w14:textId="77777777" w:rsidR="00050D2D" w:rsidRDefault="00050D2D">
            <w:pPr>
              <w:pStyle w:val="TableParagraph"/>
              <w:spacing w:before="3"/>
              <w:jc w:val="left"/>
              <w:rPr>
                <w:i/>
                <w:sz w:val="24"/>
              </w:rPr>
            </w:pPr>
          </w:p>
          <w:p w14:paraId="67E8DADA" w14:textId="77777777" w:rsidR="00050D2D" w:rsidRDefault="00000000">
            <w:pPr>
              <w:pStyle w:val="TableParagraph"/>
              <w:ind w:left="110"/>
              <w:jc w:val="left"/>
              <w:rPr>
                <w:sz w:val="24"/>
              </w:rPr>
            </w:pPr>
            <w:r>
              <w:rPr>
                <w:spacing w:val="-2"/>
                <w:sz w:val="24"/>
              </w:rPr>
              <w:t>Subangular Blocky</w:t>
            </w:r>
          </w:p>
        </w:tc>
        <w:tc>
          <w:tcPr>
            <w:tcW w:w="1654" w:type="dxa"/>
            <w:shd w:val="clear" w:color="auto" w:fill="CCCCCC"/>
          </w:tcPr>
          <w:p w14:paraId="6B20C259" w14:textId="77777777" w:rsidR="00050D2D" w:rsidRDefault="00050D2D">
            <w:pPr>
              <w:pStyle w:val="TableParagraph"/>
              <w:spacing w:before="210"/>
              <w:jc w:val="left"/>
              <w:rPr>
                <w:i/>
                <w:sz w:val="24"/>
              </w:rPr>
            </w:pPr>
          </w:p>
          <w:p w14:paraId="62CCB269" w14:textId="77777777" w:rsidR="00050D2D" w:rsidRDefault="00000000">
            <w:pPr>
              <w:pStyle w:val="TableParagraph"/>
              <w:ind w:left="20" w:right="10"/>
              <w:rPr>
                <w:sz w:val="24"/>
              </w:rPr>
            </w:pPr>
            <w:r>
              <w:rPr>
                <w:spacing w:val="-5"/>
                <w:sz w:val="24"/>
              </w:rPr>
              <w:t>SBK</w:t>
            </w:r>
          </w:p>
        </w:tc>
        <w:tc>
          <w:tcPr>
            <w:tcW w:w="6786" w:type="dxa"/>
            <w:shd w:val="clear" w:color="auto" w:fill="CCCCCC"/>
          </w:tcPr>
          <w:p w14:paraId="61E55D81" w14:textId="77777777" w:rsidR="00050D2D" w:rsidRDefault="00000000">
            <w:pPr>
              <w:pStyle w:val="TableParagraph"/>
              <w:spacing w:before="95"/>
              <w:ind w:left="110" w:right="221"/>
              <w:jc w:val="left"/>
              <w:rPr>
                <w:sz w:val="24"/>
              </w:rPr>
            </w:pPr>
            <w:r>
              <w:rPr>
                <w:sz w:val="24"/>
              </w:rPr>
              <w:t>Polyhedron-like structural units that are approximately the same size in all dimensions. Peds have mixed rounded and flattened faces</w:t>
            </w:r>
            <w:r>
              <w:rPr>
                <w:spacing w:val="-3"/>
                <w:sz w:val="24"/>
              </w:rPr>
              <w:t xml:space="preserve"> </w:t>
            </w:r>
            <w:r>
              <w:rPr>
                <w:sz w:val="24"/>
              </w:rPr>
              <w:t>with</w:t>
            </w:r>
            <w:r>
              <w:rPr>
                <w:spacing w:val="-5"/>
                <w:sz w:val="24"/>
              </w:rPr>
              <w:t xml:space="preserve"> </w:t>
            </w:r>
            <w:r>
              <w:rPr>
                <w:sz w:val="24"/>
              </w:rPr>
              <w:t>many</w:t>
            </w:r>
            <w:r>
              <w:rPr>
                <w:spacing w:val="-7"/>
                <w:sz w:val="24"/>
              </w:rPr>
              <w:t xml:space="preserve"> </w:t>
            </w:r>
            <w:r>
              <w:rPr>
                <w:sz w:val="24"/>
              </w:rPr>
              <w:t>rounded</w:t>
            </w:r>
            <w:r>
              <w:rPr>
                <w:spacing w:val="-5"/>
                <w:sz w:val="24"/>
              </w:rPr>
              <w:t xml:space="preserve"> </w:t>
            </w:r>
            <w:r>
              <w:rPr>
                <w:sz w:val="24"/>
              </w:rPr>
              <w:t>vertices.</w:t>
            </w:r>
            <w:r>
              <w:rPr>
                <w:spacing w:val="40"/>
                <w:sz w:val="24"/>
              </w:rPr>
              <w:t xml:space="preserve"> </w:t>
            </w:r>
            <w:r>
              <w:rPr>
                <w:sz w:val="24"/>
              </w:rPr>
              <w:t>These</w:t>
            </w:r>
            <w:r>
              <w:rPr>
                <w:spacing w:val="-7"/>
                <w:sz w:val="24"/>
              </w:rPr>
              <w:t xml:space="preserve"> </w:t>
            </w:r>
            <w:r>
              <w:rPr>
                <w:sz w:val="24"/>
              </w:rPr>
              <w:t>structural</w:t>
            </w:r>
            <w:r>
              <w:rPr>
                <w:spacing w:val="-4"/>
                <w:sz w:val="24"/>
              </w:rPr>
              <w:t xml:space="preserve"> </w:t>
            </w:r>
            <w:r>
              <w:rPr>
                <w:sz w:val="24"/>
              </w:rPr>
              <w:t>units</w:t>
            </w:r>
            <w:r>
              <w:rPr>
                <w:spacing w:val="-5"/>
                <w:sz w:val="24"/>
              </w:rPr>
              <w:t xml:space="preserve"> </w:t>
            </w:r>
            <w:r>
              <w:rPr>
                <w:sz w:val="24"/>
              </w:rPr>
              <w:t>are</w:t>
            </w:r>
            <w:r>
              <w:rPr>
                <w:spacing w:val="-8"/>
                <w:sz w:val="24"/>
              </w:rPr>
              <w:t xml:space="preserve"> </w:t>
            </w:r>
            <w:r>
              <w:rPr>
                <w:sz w:val="24"/>
              </w:rPr>
              <w:t>casts of the molds formed by the faces of the surrounding peds</w:t>
            </w:r>
          </w:p>
        </w:tc>
      </w:tr>
      <w:tr w:rsidR="00050D2D" w14:paraId="40403A84" w14:textId="77777777">
        <w:trPr>
          <w:trHeight w:val="575"/>
        </w:trPr>
        <w:tc>
          <w:tcPr>
            <w:tcW w:w="1620" w:type="dxa"/>
          </w:tcPr>
          <w:p w14:paraId="5473CEA7" w14:textId="77777777" w:rsidR="00050D2D" w:rsidRDefault="00000000">
            <w:pPr>
              <w:pStyle w:val="TableParagraph"/>
              <w:spacing w:before="1"/>
              <w:ind w:left="110" w:right="707"/>
              <w:jc w:val="left"/>
              <w:rPr>
                <w:sz w:val="24"/>
              </w:rPr>
            </w:pPr>
            <w:r>
              <w:rPr>
                <w:spacing w:val="-2"/>
                <w:sz w:val="24"/>
              </w:rPr>
              <w:t>Angular Blocky</w:t>
            </w:r>
          </w:p>
        </w:tc>
        <w:tc>
          <w:tcPr>
            <w:tcW w:w="1654" w:type="dxa"/>
          </w:tcPr>
          <w:p w14:paraId="79CBCB69" w14:textId="77777777" w:rsidR="00050D2D" w:rsidRDefault="00000000">
            <w:pPr>
              <w:pStyle w:val="TableParagraph"/>
              <w:spacing w:before="143"/>
              <w:ind w:left="20" w:right="10"/>
              <w:rPr>
                <w:sz w:val="24"/>
              </w:rPr>
            </w:pPr>
            <w:r>
              <w:rPr>
                <w:spacing w:val="-5"/>
                <w:sz w:val="24"/>
              </w:rPr>
              <w:t>ABK</w:t>
            </w:r>
          </w:p>
        </w:tc>
        <w:tc>
          <w:tcPr>
            <w:tcW w:w="6786" w:type="dxa"/>
          </w:tcPr>
          <w:p w14:paraId="1A4766D2" w14:textId="77777777" w:rsidR="00050D2D" w:rsidRDefault="00000000">
            <w:pPr>
              <w:pStyle w:val="TableParagraph"/>
              <w:spacing w:before="1"/>
              <w:ind w:left="110" w:right="214"/>
              <w:jc w:val="left"/>
              <w:rPr>
                <w:sz w:val="24"/>
              </w:rPr>
            </w:pPr>
            <w:r>
              <w:rPr>
                <w:sz w:val="24"/>
              </w:rPr>
              <w:t>Similar</w:t>
            </w:r>
            <w:r>
              <w:rPr>
                <w:spacing w:val="-5"/>
                <w:sz w:val="24"/>
              </w:rPr>
              <w:t xml:space="preserve"> </w:t>
            </w:r>
            <w:r>
              <w:rPr>
                <w:sz w:val="24"/>
              </w:rPr>
              <w:t>to</w:t>
            </w:r>
            <w:r>
              <w:rPr>
                <w:spacing w:val="-5"/>
                <w:sz w:val="24"/>
              </w:rPr>
              <w:t xml:space="preserve"> </w:t>
            </w:r>
            <w:r>
              <w:rPr>
                <w:sz w:val="24"/>
              </w:rPr>
              <w:t>subangular</w:t>
            </w:r>
            <w:r>
              <w:rPr>
                <w:spacing w:val="-7"/>
                <w:sz w:val="24"/>
              </w:rPr>
              <w:t xml:space="preserve"> </w:t>
            </w:r>
            <w:r>
              <w:rPr>
                <w:sz w:val="24"/>
              </w:rPr>
              <w:t>blocky</w:t>
            </w:r>
            <w:r>
              <w:rPr>
                <w:spacing w:val="-5"/>
                <w:sz w:val="24"/>
              </w:rPr>
              <w:t xml:space="preserve"> </w:t>
            </w:r>
            <w:r>
              <w:rPr>
                <w:sz w:val="24"/>
              </w:rPr>
              <w:t>but</w:t>
            </w:r>
            <w:r>
              <w:rPr>
                <w:spacing w:val="-5"/>
                <w:sz w:val="24"/>
              </w:rPr>
              <w:t xml:space="preserve"> </w:t>
            </w:r>
            <w:r>
              <w:rPr>
                <w:sz w:val="24"/>
              </w:rPr>
              <w:t>block-like</w:t>
            </w:r>
            <w:r>
              <w:rPr>
                <w:spacing w:val="-6"/>
                <w:sz w:val="24"/>
              </w:rPr>
              <w:t xml:space="preserve"> </w:t>
            </w:r>
            <w:r>
              <w:rPr>
                <w:sz w:val="24"/>
              </w:rPr>
              <w:t>units</w:t>
            </w:r>
            <w:r>
              <w:rPr>
                <w:spacing w:val="-5"/>
                <w:sz w:val="24"/>
              </w:rPr>
              <w:t xml:space="preserve"> </w:t>
            </w:r>
            <w:r>
              <w:rPr>
                <w:sz w:val="24"/>
              </w:rPr>
              <w:t>have</w:t>
            </w:r>
            <w:r>
              <w:rPr>
                <w:spacing w:val="-6"/>
                <w:sz w:val="24"/>
              </w:rPr>
              <w:t xml:space="preserve"> </w:t>
            </w:r>
            <w:r>
              <w:rPr>
                <w:sz w:val="24"/>
              </w:rPr>
              <w:t>flattened faces and many sharply angular vertices.</w:t>
            </w:r>
          </w:p>
        </w:tc>
      </w:tr>
      <w:tr w:rsidR="00050D2D" w14:paraId="143E2807" w14:textId="77777777">
        <w:trPr>
          <w:trHeight w:val="1103"/>
        </w:trPr>
        <w:tc>
          <w:tcPr>
            <w:tcW w:w="1620" w:type="dxa"/>
            <w:shd w:val="clear" w:color="auto" w:fill="CCCCCC"/>
          </w:tcPr>
          <w:p w14:paraId="7B11A494" w14:textId="77777777" w:rsidR="00050D2D" w:rsidRDefault="00050D2D">
            <w:pPr>
              <w:pStyle w:val="TableParagraph"/>
              <w:spacing w:before="3"/>
              <w:jc w:val="left"/>
              <w:rPr>
                <w:i/>
                <w:sz w:val="24"/>
              </w:rPr>
            </w:pPr>
          </w:p>
          <w:p w14:paraId="6EE3BEAB" w14:textId="77777777" w:rsidR="00050D2D" w:rsidRDefault="00000000">
            <w:pPr>
              <w:pStyle w:val="TableParagraph"/>
              <w:ind w:left="110"/>
              <w:jc w:val="left"/>
              <w:rPr>
                <w:sz w:val="24"/>
              </w:rPr>
            </w:pPr>
            <w:r>
              <w:rPr>
                <w:spacing w:val="-2"/>
                <w:sz w:val="24"/>
              </w:rPr>
              <w:t>Prismatic</w:t>
            </w:r>
          </w:p>
        </w:tc>
        <w:tc>
          <w:tcPr>
            <w:tcW w:w="1654" w:type="dxa"/>
            <w:shd w:val="clear" w:color="auto" w:fill="CCCCCC"/>
          </w:tcPr>
          <w:p w14:paraId="32169E88" w14:textId="77777777" w:rsidR="00050D2D" w:rsidRDefault="00050D2D">
            <w:pPr>
              <w:pStyle w:val="TableParagraph"/>
              <w:spacing w:before="3"/>
              <w:jc w:val="left"/>
              <w:rPr>
                <w:i/>
                <w:sz w:val="24"/>
              </w:rPr>
            </w:pPr>
          </w:p>
          <w:p w14:paraId="28CC9D5A" w14:textId="77777777" w:rsidR="00050D2D" w:rsidRDefault="00000000">
            <w:pPr>
              <w:pStyle w:val="TableParagraph"/>
              <w:ind w:left="20" w:right="5"/>
              <w:rPr>
                <w:sz w:val="24"/>
              </w:rPr>
            </w:pPr>
            <w:r>
              <w:rPr>
                <w:spacing w:val="-5"/>
                <w:sz w:val="24"/>
              </w:rPr>
              <w:t>PR</w:t>
            </w:r>
          </w:p>
        </w:tc>
        <w:tc>
          <w:tcPr>
            <w:tcW w:w="6786" w:type="dxa"/>
            <w:shd w:val="clear" w:color="auto" w:fill="CCCCCC"/>
          </w:tcPr>
          <w:p w14:paraId="4CBD4648" w14:textId="77777777" w:rsidR="00050D2D" w:rsidRDefault="00000000">
            <w:pPr>
              <w:pStyle w:val="TableParagraph"/>
              <w:spacing w:line="276" w:lineRule="exact"/>
              <w:ind w:left="110" w:right="214"/>
              <w:jc w:val="left"/>
              <w:rPr>
                <w:sz w:val="24"/>
              </w:rPr>
            </w:pPr>
            <w:r>
              <w:rPr>
                <w:sz w:val="24"/>
              </w:rPr>
              <w:t>Prism-like</w:t>
            </w:r>
            <w:r>
              <w:rPr>
                <w:spacing w:val="-7"/>
                <w:sz w:val="24"/>
              </w:rPr>
              <w:t xml:space="preserve"> </w:t>
            </w:r>
            <w:r>
              <w:rPr>
                <w:sz w:val="24"/>
              </w:rPr>
              <w:t>with</w:t>
            </w:r>
            <w:r>
              <w:rPr>
                <w:spacing w:val="-6"/>
                <w:sz w:val="24"/>
              </w:rPr>
              <w:t xml:space="preserve"> </w:t>
            </w:r>
            <w:r>
              <w:rPr>
                <w:sz w:val="24"/>
              </w:rPr>
              <w:t>the</w:t>
            </w:r>
            <w:r>
              <w:rPr>
                <w:spacing w:val="-7"/>
                <w:sz w:val="24"/>
              </w:rPr>
              <w:t xml:space="preserve"> </w:t>
            </w:r>
            <w:r>
              <w:rPr>
                <w:sz w:val="24"/>
              </w:rPr>
              <w:t>two</w:t>
            </w:r>
            <w:r>
              <w:rPr>
                <w:spacing w:val="-5"/>
                <w:sz w:val="24"/>
              </w:rPr>
              <w:t xml:space="preserve"> </w:t>
            </w:r>
            <w:r>
              <w:rPr>
                <w:sz w:val="24"/>
              </w:rPr>
              <w:t>horizontal</w:t>
            </w:r>
            <w:r>
              <w:rPr>
                <w:spacing w:val="-6"/>
                <w:sz w:val="24"/>
              </w:rPr>
              <w:t xml:space="preserve"> </w:t>
            </w:r>
            <w:r>
              <w:rPr>
                <w:sz w:val="24"/>
              </w:rPr>
              <w:t>dimensions</w:t>
            </w:r>
            <w:r>
              <w:rPr>
                <w:spacing w:val="-6"/>
                <w:sz w:val="24"/>
              </w:rPr>
              <w:t xml:space="preserve"> </w:t>
            </w:r>
            <w:r>
              <w:rPr>
                <w:sz w:val="24"/>
              </w:rPr>
              <w:t>considerably</w:t>
            </w:r>
            <w:r>
              <w:rPr>
                <w:spacing w:val="-6"/>
                <w:sz w:val="24"/>
              </w:rPr>
              <w:t xml:space="preserve"> </w:t>
            </w:r>
            <w:r>
              <w:rPr>
                <w:sz w:val="24"/>
              </w:rPr>
              <w:t>less than the vertical. Vertical faces are well defined and arranged around</w:t>
            </w:r>
            <w:r>
              <w:rPr>
                <w:spacing w:val="-7"/>
                <w:sz w:val="24"/>
              </w:rPr>
              <w:t xml:space="preserve"> </w:t>
            </w:r>
            <w:r>
              <w:rPr>
                <w:sz w:val="24"/>
              </w:rPr>
              <w:t>a</w:t>
            </w:r>
            <w:r>
              <w:rPr>
                <w:spacing w:val="-7"/>
                <w:sz w:val="24"/>
              </w:rPr>
              <w:t xml:space="preserve"> </w:t>
            </w:r>
            <w:r>
              <w:rPr>
                <w:sz w:val="24"/>
              </w:rPr>
              <w:t>vertical</w:t>
            </w:r>
            <w:r>
              <w:rPr>
                <w:spacing w:val="-3"/>
                <w:sz w:val="24"/>
              </w:rPr>
              <w:t xml:space="preserve"> </w:t>
            </w:r>
            <w:r>
              <w:rPr>
                <w:sz w:val="24"/>
              </w:rPr>
              <w:t>line</w:t>
            </w:r>
            <w:r>
              <w:rPr>
                <w:spacing w:val="-3"/>
                <w:sz w:val="24"/>
              </w:rPr>
              <w:t xml:space="preserve"> </w:t>
            </w:r>
            <w:r>
              <w:rPr>
                <w:sz w:val="24"/>
              </w:rPr>
              <w:t>with</w:t>
            </w:r>
            <w:r>
              <w:rPr>
                <w:spacing w:val="-3"/>
                <w:sz w:val="24"/>
              </w:rPr>
              <w:t xml:space="preserve"> </w:t>
            </w:r>
            <w:r>
              <w:rPr>
                <w:sz w:val="24"/>
              </w:rPr>
              <w:t>angular</w:t>
            </w:r>
            <w:r>
              <w:rPr>
                <w:spacing w:val="-6"/>
                <w:sz w:val="24"/>
              </w:rPr>
              <w:t xml:space="preserve"> </w:t>
            </w:r>
            <w:r>
              <w:rPr>
                <w:sz w:val="24"/>
              </w:rPr>
              <w:t>vertices.</w:t>
            </w:r>
            <w:r>
              <w:rPr>
                <w:spacing w:val="40"/>
                <w:sz w:val="24"/>
              </w:rPr>
              <w:t xml:space="preserve"> </w:t>
            </w:r>
            <w:r>
              <w:rPr>
                <w:sz w:val="24"/>
              </w:rPr>
              <w:t>The</w:t>
            </w:r>
            <w:r>
              <w:rPr>
                <w:spacing w:val="-6"/>
                <w:sz w:val="24"/>
              </w:rPr>
              <w:t xml:space="preserve"> </w:t>
            </w:r>
            <w:r>
              <w:rPr>
                <w:sz w:val="24"/>
              </w:rPr>
              <w:t>structural</w:t>
            </w:r>
            <w:r>
              <w:rPr>
                <w:spacing w:val="-3"/>
                <w:sz w:val="24"/>
              </w:rPr>
              <w:t xml:space="preserve"> </w:t>
            </w:r>
            <w:r>
              <w:rPr>
                <w:sz w:val="24"/>
              </w:rPr>
              <w:t>units have angular tops or caps.</w:t>
            </w:r>
          </w:p>
        </w:tc>
      </w:tr>
      <w:tr w:rsidR="00050D2D" w14:paraId="6455EF5D" w14:textId="77777777">
        <w:trPr>
          <w:trHeight w:val="432"/>
        </w:trPr>
        <w:tc>
          <w:tcPr>
            <w:tcW w:w="1620" w:type="dxa"/>
          </w:tcPr>
          <w:p w14:paraId="2F924F4A" w14:textId="77777777" w:rsidR="00050D2D" w:rsidRDefault="00000000">
            <w:pPr>
              <w:pStyle w:val="TableParagraph"/>
              <w:spacing w:before="71"/>
              <w:ind w:left="110"/>
              <w:jc w:val="left"/>
              <w:rPr>
                <w:sz w:val="24"/>
              </w:rPr>
            </w:pPr>
            <w:r>
              <w:rPr>
                <w:spacing w:val="-2"/>
                <w:sz w:val="24"/>
              </w:rPr>
              <w:t>Columnar</w:t>
            </w:r>
          </w:p>
        </w:tc>
        <w:tc>
          <w:tcPr>
            <w:tcW w:w="1654" w:type="dxa"/>
          </w:tcPr>
          <w:p w14:paraId="1AF88CF2" w14:textId="77777777" w:rsidR="00050D2D" w:rsidRDefault="00000000">
            <w:pPr>
              <w:pStyle w:val="TableParagraph"/>
              <w:spacing w:before="71"/>
              <w:ind w:left="20" w:right="8"/>
              <w:rPr>
                <w:sz w:val="24"/>
              </w:rPr>
            </w:pPr>
            <w:r>
              <w:rPr>
                <w:spacing w:val="-5"/>
                <w:sz w:val="24"/>
              </w:rPr>
              <w:t>COL</w:t>
            </w:r>
          </w:p>
        </w:tc>
        <w:tc>
          <w:tcPr>
            <w:tcW w:w="6786" w:type="dxa"/>
          </w:tcPr>
          <w:p w14:paraId="4C43E932" w14:textId="77777777" w:rsidR="00050D2D" w:rsidRDefault="00000000">
            <w:pPr>
              <w:pStyle w:val="TableParagraph"/>
              <w:spacing w:before="71"/>
              <w:ind w:left="110"/>
              <w:jc w:val="left"/>
              <w:rPr>
                <w:sz w:val="24"/>
              </w:rPr>
            </w:pPr>
            <w:r>
              <w:rPr>
                <w:sz w:val="24"/>
              </w:rPr>
              <w:t>Same</w:t>
            </w:r>
            <w:r>
              <w:rPr>
                <w:spacing w:val="-4"/>
                <w:sz w:val="24"/>
              </w:rPr>
              <w:t xml:space="preserve"> </w:t>
            </w:r>
            <w:r>
              <w:rPr>
                <w:sz w:val="24"/>
              </w:rPr>
              <w:t>as</w:t>
            </w:r>
            <w:r>
              <w:rPr>
                <w:spacing w:val="-1"/>
                <w:sz w:val="24"/>
              </w:rPr>
              <w:t xml:space="preserve"> </w:t>
            </w:r>
            <w:r>
              <w:rPr>
                <w:sz w:val="24"/>
              </w:rPr>
              <w:t>prismatic</w:t>
            </w:r>
            <w:r>
              <w:rPr>
                <w:spacing w:val="-2"/>
                <w:sz w:val="24"/>
              </w:rPr>
              <w:t xml:space="preserve"> </w:t>
            </w:r>
            <w:r>
              <w:rPr>
                <w:sz w:val="24"/>
              </w:rPr>
              <w:t>but</w:t>
            </w:r>
            <w:r>
              <w:rPr>
                <w:spacing w:val="-1"/>
                <w:sz w:val="24"/>
              </w:rPr>
              <w:t xml:space="preserve"> </w:t>
            </w:r>
            <w:r>
              <w:rPr>
                <w:sz w:val="24"/>
              </w:rPr>
              <w:t>with</w:t>
            </w:r>
            <w:r>
              <w:rPr>
                <w:spacing w:val="-1"/>
                <w:sz w:val="24"/>
              </w:rPr>
              <w:t xml:space="preserve"> </w:t>
            </w:r>
            <w:r>
              <w:rPr>
                <w:sz w:val="24"/>
              </w:rPr>
              <w:t>rounded</w:t>
            </w:r>
            <w:r>
              <w:rPr>
                <w:spacing w:val="-1"/>
                <w:sz w:val="24"/>
              </w:rPr>
              <w:t xml:space="preserve"> </w:t>
            </w:r>
            <w:r>
              <w:rPr>
                <w:sz w:val="24"/>
              </w:rPr>
              <w:t>tops</w:t>
            </w:r>
            <w:r>
              <w:rPr>
                <w:spacing w:val="-1"/>
                <w:sz w:val="24"/>
              </w:rPr>
              <w:t xml:space="preserve"> </w:t>
            </w:r>
            <w:r>
              <w:rPr>
                <w:sz w:val="24"/>
              </w:rPr>
              <w:t>or</w:t>
            </w:r>
            <w:r>
              <w:rPr>
                <w:spacing w:val="-4"/>
                <w:sz w:val="24"/>
              </w:rPr>
              <w:t xml:space="preserve"> </w:t>
            </w:r>
            <w:r>
              <w:rPr>
                <w:spacing w:val="-2"/>
                <w:sz w:val="24"/>
              </w:rPr>
              <w:t>caps.</w:t>
            </w:r>
          </w:p>
        </w:tc>
      </w:tr>
      <w:tr w:rsidR="00050D2D" w14:paraId="25C419B4" w14:textId="77777777">
        <w:trPr>
          <w:trHeight w:val="832"/>
        </w:trPr>
        <w:tc>
          <w:tcPr>
            <w:tcW w:w="1620" w:type="dxa"/>
            <w:shd w:val="clear" w:color="auto" w:fill="CCCCCC"/>
          </w:tcPr>
          <w:p w14:paraId="4FCCB892" w14:textId="77777777" w:rsidR="00050D2D" w:rsidRDefault="00050D2D">
            <w:pPr>
              <w:pStyle w:val="TableParagraph"/>
              <w:spacing w:before="3"/>
              <w:jc w:val="left"/>
              <w:rPr>
                <w:i/>
                <w:sz w:val="24"/>
              </w:rPr>
            </w:pPr>
          </w:p>
          <w:p w14:paraId="7BD1A78E" w14:textId="77777777" w:rsidR="00050D2D" w:rsidRDefault="00000000">
            <w:pPr>
              <w:pStyle w:val="TableParagraph"/>
              <w:ind w:left="110"/>
              <w:jc w:val="left"/>
              <w:rPr>
                <w:sz w:val="24"/>
              </w:rPr>
            </w:pPr>
            <w:r>
              <w:rPr>
                <w:spacing w:val="-2"/>
                <w:sz w:val="24"/>
              </w:rPr>
              <w:t>Wedge</w:t>
            </w:r>
          </w:p>
        </w:tc>
        <w:tc>
          <w:tcPr>
            <w:tcW w:w="1654" w:type="dxa"/>
            <w:shd w:val="clear" w:color="auto" w:fill="CCCCCC"/>
          </w:tcPr>
          <w:p w14:paraId="3515EFB8" w14:textId="77777777" w:rsidR="00050D2D" w:rsidRDefault="00000000">
            <w:pPr>
              <w:pStyle w:val="TableParagraph"/>
              <w:spacing w:before="260" w:line="270" w:lineRule="atLeast"/>
              <w:ind w:left="585" w:right="573"/>
              <w:rPr>
                <w:sz w:val="24"/>
              </w:rPr>
            </w:pPr>
            <w:r>
              <w:rPr>
                <w:spacing w:val="-6"/>
                <w:sz w:val="24"/>
              </w:rPr>
              <w:t xml:space="preserve">WE </w:t>
            </w:r>
            <w:r>
              <w:rPr>
                <w:spacing w:val="-10"/>
                <w:sz w:val="24"/>
              </w:rPr>
              <w:t>G</w:t>
            </w:r>
          </w:p>
        </w:tc>
        <w:tc>
          <w:tcPr>
            <w:tcW w:w="6786" w:type="dxa"/>
            <w:shd w:val="clear" w:color="auto" w:fill="CCCCCC"/>
          </w:tcPr>
          <w:p w14:paraId="259A2682" w14:textId="77777777" w:rsidR="00050D2D" w:rsidRDefault="00000000">
            <w:pPr>
              <w:pStyle w:val="TableParagraph"/>
              <w:spacing w:line="276" w:lineRule="exact"/>
              <w:ind w:left="110" w:right="214"/>
              <w:jc w:val="left"/>
              <w:rPr>
                <w:sz w:val="24"/>
              </w:rPr>
            </w:pPr>
            <w:r>
              <w:rPr>
                <w:sz w:val="24"/>
              </w:rPr>
              <w:t>Elliptical, interlocking lenses that terminate in acute angles, bounded</w:t>
            </w:r>
            <w:r>
              <w:rPr>
                <w:spacing w:val="-5"/>
                <w:sz w:val="24"/>
              </w:rPr>
              <w:t xml:space="preserve"> </w:t>
            </w:r>
            <w:r>
              <w:rPr>
                <w:sz w:val="24"/>
              </w:rPr>
              <w:t>by</w:t>
            </w:r>
            <w:r>
              <w:rPr>
                <w:spacing w:val="-10"/>
                <w:sz w:val="24"/>
              </w:rPr>
              <w:t xml:space="preserve"> </w:t>
            </w:r>
            <w:r>
              <w:rPr>
                <w:sz w:val="24"/>
              </w:rPr>
              <w:t>slickensides.</w:t>
            </w:r>
            <w:r>
              <w:rPr>
                <w:spacing w:val="-2"/>
                <w:sz w:val="24"/>
              </w:rPr>
              <w:t xml:space="preserve"> </w:t>
            </w:r>
            <w:r>
              <w:rPr>
                <w:sz w:val="24"/>
              </w:rPr>
              <w:t>Characteristic</w:t>
            </w:r>
            <w:r>
              <w:rPr>
                <w:spacing w:val="-6"/>
                <w:sz w:val="24"/>
              </w:rPr>
              <w:t xml:space="preserve"> </w:t>
            </w:r>
            <w:r>
              <w:rPr>
                <w:sz w:val="24"/>
              </w:rPr>
              <w:t>in</w:t>
            </w:r>
            <w:r>
              <w:rPr>
                <w:spacing w:val="-5"/>
                <w:sz w:val="24"/>
              </w:rPr>
              <w:t xml:space="preserve"> </w:t>
            </w:r>
            <w:r>
              <w:rPr>
                <w:sz w:val="24"/>
              </w:rPr>
              <w:t>Vertisols</w:t>
            </w:r>
            <w:r>
              <w:rPr>
                <w:spacing w:val="-3"/>
                <w:sz w:val="24"/>
              </w:rPr>
              <w:t xml:space="preserve"> </w:t>
            </w:r>
            <w:r>
              <w:rPr>
                <w:sz w:val="24"/>
              </w:rPr>
              <w:t>but</w:t>
            </w:r>
            <w:r>
              <w:rPr>
                <w:spacing w:val="-5"/>
                <w:sz w:val="24"/>
              </w:rPr>
              <w:t xml:space="preserve"> </w:t>
            </w:r>
            <w:r>
              <w:rPr>
                <w:sz w:val="24"/>
              </w:rPr>
              <w:t>may</w:t>
            </w:r>
            <w:r>
              <w:rPr>
                <w:spacing w:val="-11"/>
                <w:sz w:val="24"/>
              </w:rPr>
              <w:t xml:space="preserve"> </w:t>
            </w:r>
            <w:r>
              <w:rPr>
                <w:sz w:val="24"/>
              </w:rPr>
              <w:t>be present in other soils.</w:t>
            </w:r>
          </w:p>
        </w:tc>
      </w:tr>
      <w:tr w:rsidR="00050D2D" w14:paraId="25A79D87" w14:textId="77777777">
        <w:trPr>
          <w:trHeight w:val="433"/>
        </w:trPr>
        <w:tc>
          <w:tcPr>
            <w:tcW w:w="1620" w:type="dxa"/>
          </w:tcPr>
          <w:p w14:paraId="6F1AC503" w14:textId="77777777" w:rsidR="00050D2D" w:rsidRDefault="00000000">
            <w:pPr>
              <w:pStyle w:val="TableParagraph"/>
              <w:spacing w:before="71"/>
              <w:ind w:left="110"/>
              <w:jc w:val="left"/>
              <w:rPr>
                <w:sz w:val="24"/>
              </w:rPr>
            </w:pPr>
            <w:r>
              <w:rPr>
                <w:spacing w:val="-2"/>
                <w:sz w:val="24"/>
              </w:rPr>
              <w:t>Massive</w:t>
            </w:r>
          </w:p>
        </w:tc>
        <w:tc>
          <w:tcPr>
            <w:tcW w:w="1654" w:type="dxa"/>
          </w:tcPr>
          <w:p w14:paraId="7104EDE3" w14:textId="77777777" w:rsidR="00050D2D" w:rsidRDefault="00000000">
            <w:pPr>
              <w:pStyle w:val="TableParagraph"/>
              <w:spacing w:before="71"/>
              <w:ind w:left="20" w:right="5"/>
              <w:rPr>
                <w:sz w:val="24"/>
              </w:rPr>
            </w:pPr>
            <w:r>
              <w:rPr>
                <w:spacing w:val="-5"/>
                <w:sz w:val="24"/>
              </w:rPr>
              <w:t>MA</w:t>
            </w:r>
          </w:p>
        </w:tc>
        <w:tc>
          <w:tcPr>
            <w:tcW w:w="6786" w:type="dxa"/>
          </w:tcPr>
          <w:p w14:paraId="65270996" w14:textId="77777777" w:rsidR="00050D2D" w:rsidRDefault="00000000">
            <w:pPr>
              <w:pStyle w:val="TableParagraph"/>
              <w:spacing w:before="71"/>
              <w:ind w:left="110"/>
              <w:jc w:val="left"/>
              <w:rPr>
                <w:sz w:val="24"/>
              </w:rPr>
            </w:pPr>
            <w:r>
              <w:rPr>
                <w:sz w:val="24"/>
              </w:rPr>
              <w:t>No</w:t>
            </w:r>
            <w:r>
              <w:rPr>
                <w:spacing w:val="-3"/>
                <w:sz w:val="24"/>
              </w:rPr>
              <w:t xml:space="preserve"> </w:t>
            </w:r>
            <w:r>
              <w:rPr>
                <w:sz w:val="24"/>
              </w:rPr>
              <w:t>structure</w:t>
            </w:r>
            <w:r>
              <w:rPr>
                <w:spacing w:val="-5"/>
                <w:sz w:val="24"/>
              </w:rPr>
              <w:t xml:space="preserve"> </w:t>
            </w:r>
            <w:r>
              <w:rPr>
                <w:sz w:val="24"/>
              </w:rPr>
              <w:t>is</w:t>
            </w:r>
            <w:r>
              <w:rPr>
                <w:spacing w:val="-1"/>
                <w:sz w:val="24"/>
              </w:rPr>
              <w:t xml:space="preserve"> </w:t>
            </w:r>
            <w:r>
              <w:rPr>
                <w:sz w:val="24"/>
              </w:rPr>
              <w:t>apparent,</w:t>
            </w:r>
            <w:r>
              <w:rPr>
                <w:spacing w:val="3"/>
                <w:sz w:val="24"/>
              </w:rPr>
              <w:t xml:space="preserve"> </w:t>
            </w:r>
            <w:r>
              <w:rPr>
                <w:sz w:val="24"/>
              </w:rPr>
              <w:t>and</w:t>
            </w:r>
            <w:r>
              <w:rPr>
                <w:spacing w:val="-1"/>
                <w:sz w:val="24"/>
              </w:rPr>
              <w:t xml:space="preserve"> </w:t>
            </w:r>
            <w:r>
              <w:rPr>
                <w:sz w:val="24"/>
              </w:rPr>
              <w:t>the</w:t>
            </w:r>
            <w:r>
              <w:rPr>
                <w:spacing w:val="-4"/>
                <w:sz w:val="24"/>
              </w:rPr>
              <w:t xml:space="preserve"> </w:t>
            </w:r>
            <w:r>
              <w:rPr>
                <w:sz w:val="24"/>
              </w:rPr>
              <w:t>material</w:t>
            </w:r>
            <w:r>
              <w:rPr>
                <w:spacing w:val="-1"/>
                <w:sz w:val="24"/>
              </w:rPr>
              <w:t xml:space="preserve"> </w:t>
            </w:r>
            <w:r>
              <w:rPr>
                <w:sz w:val="24"/>
              </w:rPr>
              <w:t>is</w:t>
            </w:r>
            <w:r>
              <w:rPr>
                <w:spacing w:val="-1"/>
                <w:sz w:val="24"/>
              </w:rPr>
              <w:t xml:space="preserve"> </w:t>
            </w:r>
            <w:r>
              <w:rPr>
                <w:spacing w:val="-2"/>
                <w:sz w:val="24"/>
              </w:rPr>
              <w:t>coherent.</w:t>
            </w:r>
          </w:p>
        </w:tc>
      </w:tr>
      <w:tr w:rsidR="00050D2D" w14:paraId="0D28CCC2" w14:textId="77777777">
        <w:trPr>
          <w:trHeight w:val="575"/>
        </w:trPr>
        <w:tc>
          <w:tcPr>
            <w:tcW w:w="1620" w:type="dxa"/>
            <w:shd w:val="clear" w:color="auto" w:fill="CCCCCC"/>
          </w:tcPr>
          <w:p w14:paraId="2A531C4F" w14:textId="77777777" w:rsidR="00050D2D" w:rsidRDefault="00000000">
            <w:pPr>
              <w:pStyle w:val="TableParagraph"/>
              <w:spacing w:line="278" w:lineRule="exact"/>
              <w:ind w:left="110" w:right="721"/>
              <w:jc w:val="left"/>
              <w:rPr>
                <w:sz w:val="24"/>
              </w:rPr>
            </w:pPr>
            <w:r>
              <w:rPr>
                <w:spacing w:val="-2"/>
                <w:sz w:val="24"/>
              </w:rPr>
              <w:t>Single- Grained</w:t>
            </w:r>
          </w:p>
        </w:tc>
        <w:tc>
          <w:tcPr>
            <w:tcW w:w="1654" w:type="dxa"/>
            <w:shd w:val="clear" w:color="auto" w:fill="CCCCCC"/>
          </w:tcPr>
          <w:p w14:paraId="5171DB7D" w14:textId="77777777" w:rsidR="00050D2D" w:rsidRDefault="00000000">
            <w:pPr>
              <w:pStyle w:val="TableParagraph"/>
              <w:spacing w:before="143"/>
              <w:ind w:left="20" w:right="11"/>
              <w:rPr>
                <w:sz w:val="24"/>
              </w:rPr>
            </w:pPr>
            <w:r>
              <w:rPr>
                <w:spacing w:val="-5"/>
                <w:sz w:val="24"/>
              </w:rPr>
              <w:t>SGR</w:t>
            </w:r>
          </w:p>
        </w:tc>
        <w:tc>
          <w:tcPr>
            <w:tcW w:w="6786" w:type="dxa"/>
            <w:shd w:val="clear" w:color="auto" w:fill="CCCCCC"/>
          </w:tcPr>
          <w:p w14:paraId="17FE2D9E" w14:textId="77777777" w:rsidR="00050D2D" w:rsidRDefault="00000000">
            <w:pPr>
              <w:pStyle w:val="TableParagraph"/>
              <w:spacing w:line="278" w:lineRule="exact"/>
              <w:ind w:left="110" w:right="214"/>
              <w:jc w:val="left"/>
              <w:rPr>
                <w:sz w:val="24"/>
              </w:rPr>
            </w:pPr>
            <w:r>
              <w:rPr>
                <w:sz w:val="24"/>
              </w:rPr>
              <w:t>No</w:t>
            </w:r>
            <w:r>
              <w:rPr>
                <w:spacing w:val="-5"/>
                <w:sz w:val="24"/>
              </w:rPr>
              <w:t xml:space="preserve"> </w:t>
            </w:r>
            <w:r>
              <w:rPr>
                <w:sz w:val="24"/>
              </w:rPr>
              <w:t>structure</w:t>
            </w:r>
            <w:r>
              <w:rPr>
                <w:spacing w:val="-7"/>
                <w:sz w:val="24"/>
              </w:rPr>
              <w:t xml:space="preserve"> </w:t>
            </w:r>
            <w:r>
              <w:rPr>
                <w:sz w:val="24"/>
              </w:rPr>
              <w:t>is</w:t>
            </w:r>
            <w:r>
              <w:rPr>
                <w:spacing w:val="-5"/>
                <w:sz w:val="24"/>
              </w:rPr>
              <w:t xml:space="preserve"> </w:t>
            </w:r>
            <w:r>
              <w:rPr>
                <w:sz w:val="24"/>
              </w:rPr>
              <w:t>apparent,</w:t>
            </w:r>
            <w:r>
              <w:rPr>
                <w:spacing w:val="-3"/>
                <w:sz w:val="24"/>
              </w:rPr>
              <w:t xml:space="preserve"> </w:t>
            </w:r>
            <w:r>
              <w:rPr>
                <w:sz w:val="24"/>
              </w:rPr>
              <w:t>and</w:t>
            </w:r>
            <w:r>
              <w:rPr>
                <w:spacing w:val="-5"/>
                <w:sz w:val="24"/>
              </w:rPr>
              <w:t xml:space="preserve"> </w:t>
            </w:r>
            <w:r>
              <w:rPr>
                <w:sz w:val="24"/>
              </w:rPr>
              <w:t>soil</w:t>
            </w:r>
            <w:r>
              <w:rPr>
                <w:spacing w:val="-5"/>
                <w:sz w:val="24"/>
              </w:rPr>
              <w:t xml:space="preserve"> </w:t>
            </w:r>
            <w:r>
              <w:rPr>
                <w:sz w:val="24"/>
              </w:rPr>
              <w:t>fragments</w:t>
            </w:r>
            <w:r>
              <w:rPr>
                <w:spacing w:val="-5"/>
                <w:sz w:val="24"/>
              </w:rPr>
              <w:t xml:space="preserve"> </w:t>
            </w:r>
            <w:r>
              <w:rPr>
                <w:sz w:val="24"/>
              </w:rPr>
              <w:t>and</w:t>
            </w:r>
            <w:r>
              <w:rPr>
                <w:spacing w:val="-5"/>
                <w:sz w:val="24"/>
              </w:rPr>
              <w:t xml:space="preserve"> </w:t>
            </w:r>
            <w:r>
              <w:rPr>
                <w:sz w:val="24"/>
              </w:rPr>
              <w:t>single</w:t>
            </w:r>
            <w:r>
              <w:rPr>
                <w:spacing w:val="-5"/>
                <w:sz w:val="24"/>
              </w:rPr>
              <w:t xml:space="preserve"> </w:t>
            </w:r>
            <w:r>
              <w:rPr>
                <w:sz w:val="24"/>
              </w:rPr>
              <w:t>mineral grains do not cohere (e.g., loose sand).</w:t>
            </w:r>
          </w:p>
        </w:tc>
      </w:tr>
      <w:tr w:rsidR="00050D2D" w14:paraId="73B40F6D" w14:textId="77777777" w:rsidTr="0060649B">
        <w:trPr>
          <w:trHeight w:val="1106"/>
        </w:trPr>
        <w:tc>
          <w:tcPr>
            <w:tcW w:w="1620" w:type="dxa"/>
            <w:vAlign w:val="center"/>
          </w:tcPr>
          <w:p w14:paraId="7143F774" w14:textId="77777777" w:rsidR="00050D2D" w:rsidRDefault="00000000" w:rsidP="0060649B">
            <w:pPr>
              <w:pStyle w:val="TableParagraph"/>
              <w:spacing w:before="1"/>
              <w:ind w:left="110"/>
              <w:jc w:val="left"/>
              <w:rPr>
                <w:sz w:val="24"/>
              </w:rPr>
            </w:pPr>
            <w:r>
              <w:rPr>
                <w:sz w:val="24"/>
              </w:rPr>
              <w:t xml:space="preserve">Geogenic or </w:t>
            </w:r>
            <w:r>
              <w:rPr>
                <w:spacing w:val="-2"/>
                <w:sz w:val="24"/>
              </w:rPr>
              <w:t>Depositional</w:t>
            </w:r>
          </w:p>
        </w:tc>
        <w:tc>
          <w:tcPr>
            <w:tcW w:w="1654" w:type="dxa"/>
            <w:vAlign w:val="center"/>
          </w:tcPr>
          <w:p w14:paraId="57791A32" w14:textId="77777777" w:rsidR="00050D2D" w:rsidRDefault="00000000" w:rsidP="0060649B">
            <w:pPr>
              <w:pStyle w:val="TableParagraph"/>
              <w:spacing w:before="143"/>
              <w:ind w:left="20" w:right="9"/>
              <w:rPr>
                <w:sz w:val="24"/>
              </w:rPr>
            </w:pPr>
            <w:r>
              <w:rPr>
                <w:spacing w:val="-5"/>
                <w:sz w:val="24"/>
              </w:rPr>
              <w:t>GS</w:t>
            </w:r>
          </w:p>
        </w:tc>
        <w:tc>
          <w:tcPr>
            <w:tcW w:w="6786" w:type="dxa"/>
          </w:tcPr>
          <w:p w14:paraId="5BEED025" w14:textId="77777777" w:rsidR="00050D2D" w:rsidRDefault="00000000">
            <w:pPr>
              <w:pStyle w:val="TableParagraph"/>
              <w:spacing w:line="270" w:lineRule="atLeast"/>
              <w:ind w:left="110" w:right="629"/>
              <w:jc w:val="left"/>
              <w:rPr>
                <w:sz w:val="24"/>
              </w:rPr>
            </w:pPr>
            <w:r>
              <w:rPr>
                <w:sz w:val="24"/>
              </w:rPr>
              <w:t>These</w:t>
            </w:r>
            <w:r>
              <w:rPr>
                <w:spacing w:val="-6"/>
                <w:sz w:val="24"/>
              </w:rPr>
              <w:t xml:space="preserve"> </w:t>
            </w:r>
            <w:r>
              <w:rPr>
                <w:sz w:val="24"/>
              </w:rPr>
              <w:t>unaltered</w:t>
            </w:r>
            <w:r>
              <w:rPr>
                <w:spacing w:val="-5"/>
                <w:sz w:val="24"/>
              </w:rPr>
              <w:t xml:space="preserve"> </w:t>
            </w:r>
            <w:r>
              <w:rPr>
                <w:sz w:val="24"/>
              </w:rPr>
              <w:t>depositional</w:t>
            </w:r>
            <w:r>
              <w:rPr>
                <w:spacing w:val="-5"/>
                <w:sz w:val="24"/>
              </w:rPr>
              <w:t xml:space="preserve"> </w:t>
            </w:r>
            <w:r>
              <w:rPr>
                <w:sz w:val="24"/>
              </w:rPr>
              <w:t>layers</w:t>
            </w:r>
            <w:r>
              <w:rPr>
                <w:spacing w:val="-5"/>
                <w:sz w:val="24"/>
              </w:rPr>
              <w:t xml:space="preserve"> </w:t>
            </w:r>
            <w:r>
              <w:rPr>
                <w:sz w:val="24"/>
              </w:rPr>
              <w:t>may</w:t>
            </w:r>
            <w:r>
              <w:rPr>
                <w:spacing w:val="-5"/>
                <w:sz w:val="24"/>
              </w:rPr>
              <w:t xml:space="preserve"> </w:t>
            </w:r>
            <w:r>
              <w:rPr>
                <w:sz w:val="24"/>
              </w:rPr>
              <w:t>break</w:t>
            </w:r>
            <w:r>
              <w:rPr>
                <w:spacing w:val="-5"/>
                <w:sz w:val="24"/>
              </w:rPr>
              <w:t xml:space="preserve"> </w:t>
            </w:r>
            <w:r>
              <w:rPr>
                <w:sz w:val="24"/>
              </w:rPr>
              <w:t>out</w:t>
            </w:r>
            <w:r>
              <w:rPr>
                <w:spacing w:val="-5"/>
                <w:sz w:val="24"/>
              </w:rPr>
              <w:t xml:space="preserve"> </w:t>
            </w:r>
            <w:r>
              <w:rPr>
                <w:sz w:val="24"/>
              </w:rPr>
              <w:t>in</w:t>
            </w:r>
            <w:r>
              <w:rPr>
                <w:spacing w:val="-5"/>
                <w:sz w:val="24"/>
              </w:rPr>
              <w:t xml:space="preserve"> </w:t>
            </w:r>
            <w:r>
              <w:rPr>
                <w:sz w:val="24"/>
              </w:rPr>
              <w:t>plate-like shapes (alluvial or aeolian sand) or unweathered glacial till that breaks out with sharp corners/edges due to consolidation. Associated with a “C” horizon.</w:t>
            </w:r>
          </w:p>
        </w:tc>
      </w:tr>
    </w:tbl>
    <w:p w14:paraId="0C8AE760" w14:textId="77777777" w:rsidR="00050D2D" w:rsidRDefault="00050D2D">
      <w:pPr>
        <w:pStyle w:val="TableParagraph"/>
        <w:spacing w:line="270" w:lineRule="atLeast"/>
        <w:jc w:val="left"/>
        <w:rPr>
          <w:sz w:val="24"/>
        </w:rPr>
      </w:pPr>
    </w:p>
    <w:p w14:paraId="377C4F1E" w14:textId="77777777" w:rsidR="00C46EB6" w:rsidRDefault="00C46EB6">
      <w:pPr>
        <w:pStyle w:val="TableParagraph"/>
        <w:spacing w:line="270" w:lineRule="atLeast"/>
        <w:jc w:val="left"/>
        <w:rPr>
          <w:sz w:val="24"/>
        </w:rPr>
      </w:pPr>
    </w:p>
    <w:p w14:paraId="1AE602BE" w14:textId="77777777" w:rsidR="00C46EB6" w:rsidRDefault="00C46EB6">
      <w:pPr>
        <w:rPr>
          <w:b/>
          <w:bCs/>
          <w:spacing w:val="-6"/>
          <w:sz w:val="28"/>
          <w:szCs w:val="28"/>
        </w:rPr>
      </w:pPr>
      <w:r>
        <w:rPr>
          <w:spacing w:val="-6"/>
        </w:rPr>
        <w:br w:type="page"/>
      </w:r>
    </w:p>
    <w:p w14:paraId="595B6A46" w14:textId="2F81A00E" w:rsidR="00C46EB6" w:rsidRDefault="00C46EB6" w:rsidP="00C46EB6">
      <w:pPr>
        <w:pStyle w:val="Heading2"/>
        <w:spacing w:before="59"/>
        <w:ind w:left="47" w:right="48"/>
        <w:jc w:val="center"/>
      </w:pPr>
      <w:r>
        <w:rPr>
          <w:spacing w:val="-6"/>
        </w:rPr>
        <w:lastRenderedPageBreak/>
        <w:t>B-3.</w:t>
      </w:r>
      <w:r>
        <w:rPr>
          <w:spacing w:val="2"/>
        </w:rPr>
        <w:t xml:space="preserve"> </w:t>
      </w:r>
      <w:r>
        <w:rPr>
          <w:spacing w:val="-6"/>
        </w:rPr>
        <w:t>Concentrations</w:t>
      </w:r>
      <w:r>
        <w:t xml:space="preserve"> </w:t>
      </w:r>
      <w:r>
        <w:rPr>
          <w:spacing w:val="-6"/>
        </w:rPr>
        <w:t>and</w:t>
      </w:r>
      <w:r>
        <w:rPr>
          <w:spacing w:val="-1"/>
        </w:rPr>
        <w:t xml:space="preserve"> </w:t>
      </w:r>
      <w:r>
        <w:rPr>
          <w:spacing w:val="-6"/>
        </w:rPr>
        <w:t>Redoximorphic</w:t>
      </w:r>
      <w:r>
        <w:t xml:space="preserve"> </w:t>
      </w:r>
      <w:r>
        <w:rPr>
          <w:spacing w:val="-6"/>
        </w:rPr>
        <w:t>Features</w:t>
      </w:r>
    </w:p>
    <w:p w14:paraId="2308E868" w14:textId="77777777" w:rsidR="00C46EB6" w:rsidRDefault="00C46EB6" w:rsidP="0039079F">
      <w:pPr>
        <w:pStyle w:val="BodyText"/>
        <w:spacing w:before="282"/>
        <w:ind w:left="360" w:right="374"/>
      </w:pPr>
      <w:r>
        <w:t>Redoximorphic (redox) features (RMF) are caused by the reduction and oxidation of iron and manganese associated with soil wetness/dryness and not rock color. Characteristic color patterns are created by these processes. Redox features are colors in soils resulting from the concentration (gain) or depletion (loss) of pigment when compared to the soil matrix color. Reduced iron (Fe</w:t>
      </w:r>
      <w:r>
        <w:rPr>
          <w:vertAlign w:val="superscript"/>
        </w:rPr>
        <w:t>2+</w:t>
      </w:r>
      <w:r>
        <w:t>) and manganese (Mn</w:t>
      </w:r>
      <w:r>
        <w:rPr>
          <w:vertAlign w:val="superscript"/>
        </w:rPr>
        <w:t>2+</w:t>
      </w:r>
      <w:r>
        <w:t>) ions may be removed</w:t>
      </w:r>
      <w:r>
        <w:rPr>
          <w:spacing w:val="-3"/>
        </w:rPr>
        <w:t xml:space="preserve"> </w:t>
      </w:r>
      <w:r>
        <w:t>from</w:t>
      </w:r>
      <w:r>
        <w:rPr>
          <w:spacing w:val="-2"/>
        </w:rPr>
        <w:t xml:space="preserve"> </w:t>
      </w:r>
      <w:r>
        <w:t>a</w:t>
      </w:r>
      <w:r>
        <w:rPr>
          <w:spacing w:val="-4"/>
        </w:rPr>
        <w:t xml:space="preserve"> </w:t>
      </w:r>
      <w:r>
        <w:t>soil</w:t>
      </w:r>
      <w:r>
        <w:rPr>
          <w:spacing w:val="-3"/>
        </w:rPr>
        <w:t xml:space="preserve"> </w:t>
      </w:r>
      <w:r>
        <w:t>if</w:t>
      </w:r>
      <w:r>
        <w:rPr>
          <w:spacing w:val="-3"/>
        </w:rPr>
        <w:t xml:space="preserve"> </w:t>
      </w:r>
      <w:r>
        <w:t>vertical</w:t>
      </w:r>
      <w:r>
        <w:rPr>
          <w:spacing w:val="-3"/>
        </w:rPr>
        <w:t xml:space="preserve"> </w:t>
      </w:r>
      <w:r>
        <w:t>or</w:t>
      </w:r>
      <w:r>
        <w:rPr>
          <w:spacing w:val="-3"/>
        </w:rPr>
        <w:t xml:space="preserve"> </w:t>
      </w:r>
      <w:r>
        <w:t>lateral</w:t>
      </w:r>
      <w:r>
        <w:rPr>
          <w:spacing w:val="-3"/>
        </w:rPr>
        <w:t xml:space="preserve"> </w:t>
      </w:r>
      <w:r>
        <w:t>fluxes</w:t>
      </w:r>
      <w:r>
        <w:rPr>
          <w:spacing w:val="-3"/>
        </w:rPr>
        <w:t xml:space="preserve"> </w:t>
      </w:r>
      <w:r>
        <w:t>of</w:t>
      </w:r>
      <w:r>
        <w:rPr>
          <w:spacing w:val="-2"/>
        </w:rPr>
        <w:t xml:space="preserve"> </w:t>
      </w:r>
      <w:r>
        <w:t>water</w:t>
      </w:r>
      <w:r>
        <w:rPr>
          <w:spacing w:val="-5"/>
        </w:rPr>
        <w:t xml:space="preserve"> </w:t>
      </w:r>
      <w:r>
        <w:t>occur. Wherever</w:t>
      </w:r>
      <w:r>
        <w:rPr>
          <w:spacing w:val="-3"/>
        </w:rPr>
        <w:t xml:space="preserve"> </w:t>
      </w:r>
      <w:r>
        <w:t>iron</w:t>
      </w:r>
      <w:r>
        <w:rPr>
          <w:spacing w:val="-3"/>
        </w:rPr>
        <w:t xml:space="preserve"> </w:t>
      </w:r>
      <w:r>
        <w:t>and</w:t>
      </w:r>
      <w:r>
        <w:rPr>
          <w:spacing w:val="-3"/>
        </w:rPr>
        <w:t xml:space="preserve"> </w:t>
      </w:r>
      <w:r>
        <w:t>manganese</w:t>
      </w:r>
      <w:r>
        <w:rPr>
          <w:spacing w:val="-4"/>
        </w:rPr>
        <w:t xml:space="preserve"> </w:t>
      </w:r>
      <w:r>
        <w:t>are</w:t>
      </w:r>
      <w:r>
        <w:rPr>
          <w:spacing w:val="-3"/>
        </w:rPr>
        <w:t xml:space="preserve"> </w:t>
      </w:r>
      <w:r>
        <w:t>oxidized</w:t>
      </w:r>
      <w:r>
        <w:rPr>
          <w:spacing w:val="-3"/>
        </w:rPr>
        <w:t xml:space="preserve"> </w:t>
      </w:r>
      <w:r>
        <w:t>and precipitated, they form either soft masses or hard concretions and nodules. Redox features are used for identifying</w:t>
      </w:r>
      <w:r>
        <w:rPr>
          <w:spacing w:val="-4"/>
        </w:rPr>
        <w:t xml:space="preserve"> </w:t>
      </w:r>
      <w:r>
        <w:t>aquic</w:t>
      </w:r>
      <w:r>
        <w:rPr>
          <w:spacing w:val="-3"/>
        </w:rPr>
        <w:t xml:space="preserve"> </w:t>
      </w:r>
      <w:r>
        <w:t>conditions</w:t>
      </w:r>
      <w:r>
        <w:rPr>
          <w:spacing w:val="-2"/>
        </w:rPr>
        <w:t xml:space="preserve"> </w:t>
      </w:r>
      <w:r>
        <w:t>and</w:t>
      </w:r>
      <w:r>
        <w:rPr>
          <w:spacing w:val="-3"/>
        </w:rPr>
        <w:t xml:space="preserve"> </w:t>
      </w:r>
      <w:r>
        <w:t>determining</w:t>
      </w:r>
      <w:r>
        <w:rPr>
          <w:spacing w:val="-3"/>
        </w:rPr>
        <w:t xml:space="preserve"> </w:t>
      </w:r>
      <w:r>
        <w:t>soil</w:t>
      </w:r>
      <w:r>
        <w:rPr>
          <w:spacing w:val="-3"/>
        </w:rPr>
        <w:t xml:space="preserve"> </w:t>
      </w:r>
      <w:r>
        <w:t>wetness</w:t>
      </w:r>
      <w:r>
        <w:rPr>
          <w:spacing w:val="-3"/>
        </w:rPr>
        <w:t xml:space="preserve"> </w:t>
      </w:r>
      <w:r>
        <w:t>class.</w:t>
      </w:r>
      <w:r>
        <w:rPr>
          <w:spacing w:val="-3"/>
        </w:rPr>
        <w:t xml:space="preserve"> </w:t>
      </w:r>
      <w:r>
        <w:t>Movement</w:t>
      </w:r>
      <w:r>
        <w:rPr>
          <w:spacing w:val="-3"/>
        </w:rPr>
        <w:t xml:space="preserve"> </w:t>
      </w:r>
      <w:r>
        <w:t>of</w:t>
      </w:r>
      <w:r>
        <w:rPr>
          <w:spacing w:val="-3"/>
        </w:rPr>
        <w:t xml:space="preserve"> </w:t>
      </w:r>
      <w:r>
        <w:t>iron</w:t>
      </w:r>
      <w:r>
        <w:rPr>
          <w:spacing w:val="-3"/>
        </w:rPr>
        <w:t xml:space="preserve"> </w:t>
      </w:r>
      <w:r>
        <w:t>and</w:t>
      </w:r>
      <w:r>
        <w:rPr>
          <w:spacing w:val="-3"/>
        </w:rPr>
        <w:t xml:space="preserve"> </w:t>
      </w:r>
      <w:r>
        <w:t>manganese</w:t>
      </w:r>
      <w:r>
        <w:rPr>
          <w:spacing w:val="-3"/>
        </w:rPr>
        <w:t xml:space="preserve"> </w:t>
      </w:r>
      <w:r>
        <w:t>because of redox processes in a soil may result in redoximorphic features.</w:t>
      </w:r>
    </w:p>
    <w:p w14:paraId="27C8A39E" w14:textId="77777777" w:rsidR="00C46EB6" w:rsidRDefault="00C46EB6" w:rsidP="0039079F">
      <w:pPr>
        <w:pStyle w:val="BodyText"/>
        <w:ind w:left="360" w:right="374"/>
      </w:pPr>
    </w:p>
    <w:p w14:paraId="5739A2F6" w14:textId="77777777" w:rsidR="00C46EB6" w:rsidRDefault="00C46EB6" w:rsidP="0039079F">
      <w:pPr>
        <w:pStyle w:val="BodyText"/>
        <w:ind w:left="360" w:right="374"/>
      </w:pPr>
      <w:r>
        <w:t xml:space="preserve">The color of the redox feature must differ from that of the soil matrix by at least one color chip to be described. </w:t>
      </w:r>
      <w:r w:rsidRPr="00EA298A">
        <w:rPr>
          <w:b/>
          <w:bCs/>
        </w:rPr>
        <w:t>For determination of a seasonal high-water table</w:t>
      </w:r>
      <w:r>
        <w:rPr>
          <w:b/>
          <w:bCs/>
        </w:rPr>
        <w:t xml:space="preserve">, </w:t>
      </w:r>
      <w:r w:rsidRPr="00EA298A">
        <w:rPr>
          <w:b/>
          <w:bCs/>
        </w:rPr>
        <w:t xml:space="preserve">depletions of chroma 2 or less and value of 4 or more must be present </w:t>
      </w:r>
      <w:r w:rsidRPr="00EA298A">
        <w:rPr>
          <w:b/>
          <w:bCs/>
          <w:i/>
          <w:iCs/>
        </w:rPr>
        <w:t>and</w:t>
      </w:r>
      <w:r w:rsidRPr="00EA298A">
        <w:rPr>
          <w:b/>
          <w:bCs/>
        </w:rPr>
        <w:t xml:space="preserve"> a soil must have current hydrologic conditions (e.g., water table, landscape position, etc.).</w:t>
      </w:r>
      <w:r>
        <w:t xml:space="preserve"> If this color requirement is not met, the depletions should be described, but the depletions</w:t>
      </w:r>
      <w:r>
        <w:rPr>
          <w:spacing w:val="-2"/>
        </w:rPr>
        <w:t xml:space="preserve"> </w:t>
      </w:r>
      <w:r>
        <w:t>do</w:t>
      </w:r>
      <w:r>
        <w:rPr>
          <w:spacing w:val="-2"/>
        </w:rPr>
        <w:t xml:space="preserve"> </w:t>
      </w:r>
      <w:r>
        <w:t>not</w:t>
      </w:r>
      <w:r>
        <w:rPr>
          <w:spacing w:val="-2"/>
        </w:rPr>
        <w:t xml:space="preserve"> </w:t>
      </w:r>
      <w:r>
        <w:t>affect</w:t>
      </w:r>
      <w:r>
        <w:rPr>
          <w:spacing w:val="-2"/>
        </w:rPr>
        <w:t xml:space="preserve"> </w:t>
      </w:r>
      <w:r>
        <w:t>the</w:t>
      </w:r>
      <w:r>
        <w:rPr>
          <w:spacing w:val="-3"/>
        </w:rPr>
        <w:t xml:space="preserve"> </w:t>
      </w:r>
      <w:r>
        <w:t>soil</w:t>
      </w:r>
      <w:r>
        <w:rPr>
          <w:spacing w:val="-2"/>
        </w:rPr>
        <w:t xml:space="preserve"> </w:t>
      </w:r>
      <w:r>
        <w:t>wetness</w:t>
      </w:r>
      <w:r>
        <w:rPr>
          <w:spacing w:val="-2"/>
        </w:rPr>
        <w:t xml:space="preserve"> </w:t>
      </w:r>
      <w:r>
        <w:t>class</w:t>
      </w:r>
      <w:r>
        <w:rPr>
          <w:spacing w:val="-2"/>
        </w:rPr>
        <w:t xml:space="preserve"> </w:t>
      </w:r>
      <w:r>
        <w:t>or</w:t>
      </w:r>
      <w:r>
        <w:rPr>
          <w:spacing w:val="-3"/>
        </w:rPr>
        <w:t xml:space="preserve"> </w:t>
      </w:r>
      <w:r>
        <w:t>site</w:t>
      </w:r>
      <w:r>
        <w:rPr>
          <w:spacing w:val="-3"/>
        </w:rPr>
        <w:t xml:space="preserve"> </w:t>
      </w:r>
      <w:r>
        <w:t>interpretations. Low</w:t>
      </w:r>
      <w:r>
        <w:rPr>
          <w:spacing w:val="-1"/>
        </w:rPr>
        <w:t xml:space="preserve"> </w:t>
      </w:r>
      <w:r>
        <w:t>chroma</w:t>
      </w:r>
      <w:r>
        <w:rPr>
          <w:spacing w:val="-4"/>
        </w:rPr>
        <w:t xml:space="preserve"> </w:t>
      </w:r>
      <w:r>
        <w:t>(≤</w:t>
      </w:r>
      <w:r>
        <w:rPr>
          <w:spacing w:val="-2"/>
        </w:rPr>
        <w:t xml:space="preserve"> </w:t>
      </w:r>
      <w:r>
        <w:t>2)</w:t>
      </w:r>
      <w:r>
        <w:rPr>
          <w:spacing w:val="-4"/>
        </w:rPr>
        <w:t xml:space="preserve"> </w:t>
      </w:r>
      <w:r>
        <w:t>in</w:t>
      </w:r>
      <w:r>
        <w:rPr>
          <w:spacing w:val="-2"/>
        </w:rPr>
        <w:t xml:space="preserve"> </w:t>
      </w:r>
      <w:r>
        <w:t>the</w:t>
      </w:r>
      <w:r>
        <w:rPr>
          <w:spacing w:val="-3"/>
        </w:rPr>
        <w:t xml:space="preserve"> </w:t>
      </w:r>
      <w:r>
        <w:t>soil</w:t>
      </w:r>
      <w:r>
        <w:rPr>
          <w:spacing w:val="-2"/>
        </w:rPr>
        <w:t xml:space="preserve"> </w:t>
      </w:r>
      <w:r>
        <w:t>may</w:t>
      </w:r>
      <w:r>
        <w:rPr>
          <w:spacing w:val="-2"/>
        </w:rPr>
        <w:t xml:space="preserve"> </w:t>
      </w:r>
      <w:r>
        <w:t>be</w:t>
      </w:r>
      <w:r>
        <w:rPr>
          <w:spacing w:val="-3"/>
        </w:rPr>
        <w:t xml:space="preserve"> </w:t>
      </w:r>
      <w:r>
        <w:t>due to drainage, parent material, or other features. However, parent material variations and other</w:t>
      </w:r>
      <w:r>
        <w:rPr>
          <w:spacing w:val="-1"/>
        </w:rPr>
        <w:t xml:space="preserve"> </w:t>
      </w:r>
      <w:r>
        <w:t>such features should not be considered in evaluating soil wetness or soil drainage characteristics. Colors associated with the following mottled features will not be considered as redox features: carbonates, krotovina, rock colors (lithochromic colors), roots, or mechanical mixtures of</w:t>
      </w:r>
      <w:r>
        <w:rPr>
          <w:spacing w:val="-1"/>
        </w:rPr>
        <w:t xml:space="preserve"> </w:t>
      </w:r>
      <w:r>
        <w:t xml:space="preserve">horizons such as B horizon materials in an Ap horizon. </w:t>
      </w:r>
    </w:p>
    <w:p w14:paraId="592DAAE8" w14:textId="77777777" w:rsidR="00C46EB6" w:rsidRDefault="00C46EB6" w:rsidP="00C46EB6">
      <w:pPr>
        <w:pStyle w:val="BodyText"/>
        <w:ind w:left="360" w:right="459"/>
      </w:pPr>
    </w:p>
    <w:p w14:paraId="48026391" w14:textId="77777777" w:rsidR="00C46EB6" w:rsidRDefault="00C46EB6" w:rsidP="00C46EB6">
      <w:pPr>
        <w:pStyle w:val="BodyText"/>
        <w:spacing w:before="49"/>
      </w:pPr>
    </w:p>
    <w:p w14:paraId="1EB290FD" w14:textId="10DA4A02" w:rsidR="00C46EB6" w:rsidRDefault="00C46EB6" w:rsidP="00C46EB6">
      <w:pPr>
        <w:pStyle w:val="Heading3"/>
        <w:ind w:left="3600"/>
      </w:pPr>
      <w:bookmarkStart w:id="25" w:name="_bookmark26"/>
      <w:bookmarkEnd w:id="25"/>
      <w:r>
        <w:t>B-3-1.</w:t>
      </w:r>
      <w:r>
        <w:rPr>
          <w:spacing w:val="-4"/>
        </w:rPr>
        <w:t xml:space="preserve"> </w:t>
      </w:r>
      <w:r>
        <w:t>RMF</w:t>
      </w:r>
      <w:r>
        <w:rPr>
          <w:spacing w:val="-3"/>
        </w:rPr>
        <w:t xml:space="preserve"> </w:t>
      </w:r>
      <w:r>
        <w:t>Concentration</w:t>
      </w:r>
      <w:r w:rsidR="006C4654">
        <w:rPr>
          <w:spacing w:val="-2"/>
        </w:rPr>
        <w:t>s</w:t>
      </w:r>
    </w:p>
    <w:p w14:paraId="4370EF2F" w14:textId="77777777" w:rsidR="00C46EB6" w:rsidRDefault="00C46EB6" w:rsidP="00C46EB6">
      <w:pPr>
        <w:pStyle w:val="BodyText"/>
        <w:ind w:left="360" w:right="459"/>
      </w:pPr>
    </w:p>
    <w:p w14:paraId="5E94BD88" w14:textId="1440B95C" w:rsidR="00C46EB6" w:rsidRDefault="006C4654" w:rsidP="0039079F">
      <w:pPr>
        <w:pStyle w:val="BodyText"/>
        <w:ind w:left="360" w:right="374"/>
      </w:pPr>
      <w:r>
        <w:rPr>
          <w:b/>
          <w:bCs/>
          <w:spacing w:val="-1"/>
          <w:u w:val="thick" w:color="000000"/>
        </w:rPr>
        <w:t>Redox</w:t>
      </w:r>
      <w:r>
        <w:rPr>
          <w:b/>
          <w:bCs/>
          <w:u w:val="thick" w:color="000000"/>
        </w:rPr>
        <w:t xml:space="preserve"> </w:t>
      </w:r>
      <w:r>
        <w:rPr>
          <w:b/>
          <w:bCs/>
          <w:spacing w:val="-1"/>
          <w:u w:val="thick" w:color="000000"/>
        </w:rPr>
        <w:t>Concentrations</w:t>
      </w:r>
      <w:r>
        <w:rPr>
          <w:b/>
          <w:bCs/>
          <w:spacing w:val="3"/>
          <w:u w:val="thick" w:color="000000"/>
        </w:rPr>
        <w:t xml:space="preserve"> </w:t>
      </w:r>
      <w:r>
        <w:t xml:space="preserve">– </w:t>
      </w:r>
      <w:r w:rsidR="00C46EB6">
        <w:t>These are zones of apparent pedogenic accumulation of Fe-Mn oxides, and include: nodules and concretions (firm, irregular shaped bodies with diffuse to sharp boundaries; masses (soft bodies of variable shapes in the soil matrix; zones of high chroma color (“red/orange” forFe and “black”/purple for Mn); and pore linings (zones of accumulation along pores). Dominant processes involved are chemical dissolution and precipitation; oxidation and reduction; and physical and/or biological removal, transport and accrual. If redox concentrations are</w:t>
      </w:r>
      <w:r w:rsidR="00C46EB6">
        <w:rPr>
          <w:spacing w:val="-5"/>
        </w:rPr>
        <w:t xml:space="preserve"> </w:t>
      </w:r>
      <w:r w:rsidR="00C46EB6">
        <w:t>present,</w:t>
      </w:r>
      <w:r w:rsidR="00C46EB6">
        <w:rPr>
          <w:spacing w:val="-3"/>
        </w:rPr>
        <w:t xml:space="preserve"> </w:t>
      </w:r>
      <w:r w:rsidR="00C46EB6">
        <w:t>contestants</w:t>
      </w:r>
      <w:r w:rsidR="00C46EB6">
        <w:rPr>
          <w:spacing w:val="-3"/>
        </w:rPr>
        <w:t xml:space="preserve"> </w:t>
      </w:r>
      <w:r w:rsidR="00C46EB6">
        <w:t>should</w:t>
      </w:r>
      <w:r w:rsidR="00C46EB6">
        <w:rPr>
          <w:spacing w:val="-3"/>
        </w:rPr>
        <w:t xml:space="preserve"> </w:t>
      </w:r>
      <w:r w:rsidR="00C46EB6">
        <w:t>estimate</w:t>
      </w:r>
      <w:r w:rsidR="00C46EB6">
        <w:rPr>
          <w:spacing w:val="-4"/>
        </w:rPr>
        <w:t xml:space="preserve"> </w:t>
      </w:r>
      <w:r w:rsidR="00C46EB6">
        <w:t>the</w:t>
      </w:r>
      <w:r w:rsidR="00C46EB6">
        <w:rPr>
          <w:spacing w:val="-2"/>
        </w:rPr>
        <w:t xml:space="preserve"> </w:t>
      </w:r>
      <w:r w:rsidR="00C46EB6">
        <w:t>abundance using the following categories. Horizons that do not have RMF concentrations present should be marked with a “-“.</w:t>
      </w:r>
    </w:p>
    <w:p w14:paraId="6F04FD19" w14:textId="77777777" w:rsidR="006C4654" w:rsidRDefault="006C4654" w:rsidP="0039079F">
      <w:pPr>
        <w:pStyle w:val="BodyText"/>
        <w:ind w:left="360" w:right="374"/>
      </w:pPr>
    </w:p>
    <w:p w14:paraId="07E97C50" w14:textId="77777777" w:rsidR="006C4654" w:rsidRPr="006C4654" w:rsidRDefault="006C4654" w:rsidP="006C4654">
      <w:pPr>
        <w:pStyle w:val="BodyText"/>
        <w:ind w:left="1080" w:right="374" w:firstLine="360"/>
      </w:pPr>
      <w:r w:rsidRPr="006C4654">
        <w:rPr>
          <w:b/>
          <w:bCs/>
        </w:rPr>
        <w:t>Presence:</w:t>
      </w:r>
      <w:r w:rsidRPr="006C4654">
        <w:rPr>
          <w:b/>
          <w:bCs/>
        </w:rPr>
        <w:tab/>
        <w:t>Yes (Y)   RMF concentrations are present</w:t>
      </w:r>
    </w:p>
    <w:p w14:paraId="2352CD19" w14:textId="77777777" w:rsidR="006C4654" w:rsidRPr="006C4654" w:rsidRDefault="006C4654" w:rsidP="006C4654">
      <w:pPr>
        <w:pStyle w:val="BodyText"/>
        <w:ind w:left="2160" w:right="374" w:firstLine="720"/>
      </w:pPr>
      <w:r w:rsidRPr="006C4654">
        <w:rPr>
          <w:b/>
        </w:rPr>
        <w:t>No (N, -, or blank)   RMF concentrations are not present</w:t>
      </w:r>
    </w:p>
    <w:p w14:paraId="0740E108" w14:textId="77777777" w:rsidR="006C4654" w:rsidRDefault="006C4654" w:rsidP="0039079F">
      <w:pPr>
        <w:pStyle w:val="BodyText"/>
        <w:ind w:left="360" w:right="374"/>
      </w:pPr>
    </w:p>
    <w:p w14:paraId="70C87E7F" w14:textId="77777777" w:rsidR="00C46EB6" w:rsidRDefault="00C46EB6" w:rsidP="00C46EB6">
      <w:pPr>
        <w:pStyle w:val="BodyText"/>
      </w:pPr>
      <w:bookmarkStart w:id="26" w:name="_bookmark27"/>
      <w:bookmarkEnd w:id="26"/>
    </w:p>
    <w:p w14:paraId="56A9D502" w14:textId="564BC9D5" w:rsidR="00C46EB6" w:rsidRDefault="00C46EB6" w:rsidP="00C46EB6">
      <w:pPr>
        <w:pStyle w:val="Heading3"/>
        <w:ind w:left="3600"/>
      </w:pPr>
      <w:r>
        <w:t>B-3-2.</w:t>
      </w:r>
      <w:r>
        <w:rPr>
          <w:spacing w:val="-4"/>
        </w:rPr>
        <w:t xml:space="preserve"> </w:t>
      </w:r>
      <w:r>
        <w:t>RMF</w:t>
      </w:r>
      <w:r>
        <w:rPr>
          <w:spacing w:val="-3"/>
        </w:rPr>
        <w:t xml:space="preserve"> </w:t>
      </w:r>
      <w:r>
        <w:t>Depletion</w:t>
      </w:r>
      <w:r w:rsidR="006C4654">
        <w:rPr>
          <w:spacing w:val="1"/>
        </w:rPr>
        <w:t>s</w:t>
      </w:r>
    </w:p>
    <w:p w14:paraId="4C5D85C4" w14:textId="77777777" w:rsidR="00C46EB6" w:rsidRDefault="00C46EB6" w:rsidP="00C46EB6">
      <w:pPr>
        <w:pStyle w:val="BodyText"/>
        <w:ind w:left="360" w:right="459"/>
      </w:pPr>
    </w:p>
    <w:p w14:paraId="3AE19A74" w14:textId="52393EA6" w:rsidR="00C46EB6" w:rsidRDefault="006C4654" w:rsidP="006C4654">
      <w:pPr>
        <w:pStyle w:val="BodyText"/>
        <w:ind w:left="360" w:right="374"/>
      </w:pPr>
      <w:r>
        <w:rPr>
          <w:b/>
          <w:bCs/>
          <w:spacing w:val="-1"/>
          <w:u w:val="thick" w:color="000000"/>
        </w:rPr>
        <w:t>Redox</w:t>
      </w:r>
      <w:r>
        <w:rPr>
          <w:b/>
          <w:bCs/>
          <w:u w:val="thick" w:color="000000"/>
        </w:rPr>
        <w:t xml:space="preserve"> </w:t>
      </w:r>
      <w:r>
        <w:rPr>
          <w:b/>
          <w:bCs/>
          <w:spacing w:val="-1"/>
          <w:u w:val="thick" w:color="000000"/>
        </w:rPr>
        <w:t>Depletions</w:t>
      </w:r>
      <w:r>
        <w:rPr>
          <w:b/>
          <w:bCs/>
          <w:u w:val="thick" w:color="000000"/>
        </w:rPr>
        <w:t xml:space="preserve"> </w:t>
      </w:r>
      <w:r>
        <w:t>–</w:t>
      </w:r>
      <w:r>
        <w:t xml:space="preserve"> </w:t>
      </w:r>
      <w:r w:rsidR="00C46EB6">
        <w:t xml:space="preserve">RMF Depletions are zones of pedogenic removal of Fe-MN oxides. These are low-chroma bodies that include iron depletions, clay depletions, depleted matrices, and reduced matrices. They may occur in the matrix, in pore linings, or along ped faces. RMF depletions form through the same processes described above for RMF concentrations. However, depletions form where Fe-MN has been removed. In surface horizons these features are often masked by soil organic matter. If RMP depletions are present, contestants should estimate the abundance using the following categories. Horizons that do not have RMF depletions present should be marked with a “-“. </w:t>
      </w:r>
    </w:p>
    <w:p w14:paraId="522ECB41" w14:textId="77777777" w:rsidR="006C4654" w:rsidRPr="006C4654" w:rsidRDefault="006C4654" w:rsidP="006C4654">
      <w:pPr>
        <w:pStyle w:val="BodyText"/>
        <w:ind w:left="1080" w:right="374" w:firstLine="360"/>
      </w:pPr>
      <w:r w:rsidRPr="006C4654">
        <w:rPr>
          <w:b/>
          <w:bCs/>
        </w:rPr>
        <w:t>Presence:</w:t>
      </w:r>
      <w:r w:rsidRPr="006C4654">
        <w:rPr>
          <w:b/>
          <w:bCs/>
        </w:rPr>
        <w:tab/>
        <w:t>Yes (Y)   RMF depletions are present</w:t>
      </w:r>
    </w:p>
    <w:p w14:paraId="6838612A" w14:textId="77777777" w:rsidR="006C4654" w:rsidRPr="006C4654" w:rsidRDefault="006C4654" w:rsidP="006C4654">
      <w:pPr>
        <w:pStyle w:val="BodyText"/>
        <w:ind w:left="2160" w:right="374" w:firstLine="720"/>
      </w:pPr>
      <w:r w:rsidRPr="006C4654">
        <w:rPr>
          <w:b/>
        </w:rPr>
        <w:t>No (N, -, or blank)   RMF depletions are not present</w:t>
      </w:r>
    </w:p>
    <w:p w14:paraId="3A57B7B1" w14:textId="77777777" w:rsidR="006C4654" w:rsidRDefault="006C4654" w:rsidP="0039079F">
      <w:pPr>
        <w:pStyle w:val="BodyText"/>
        <w:ind w:left="360" w:right="374"/>
      </w:pPr>
    </w:p>
    <w:p w14:paraId="1D8798F4" w14:textId="7099427F" w:rsidR="006C4654" w:rsidRDefault="006C4654" w:rsidP="006C4654">
      <w:pPr>
        <w:spacing w:line="276" w:lineRule="auto"/>
        <w:ind w:left="360" w:right="374"/>
        <w:rPr>
          <w:sz w:val="24"/>
          <w:szCs w:val="24"/>
        </w:rPr>
      </w:pPr>
      <w:r>
        <w:rPr>
          <w:b/>
          <w:bCs/>
          <w:spacing w:val="-1"/>
          <w:sz w:val="24"/>
          <w:szCs w:val="24"/>
          <w:u w:val="thick" w:color="000000"/>
        </w:rPr>
        <w:t>Reduced</w:t>
      </w:r>
      <w:r>
        <w:rPr>
          <w:b/>
          <w:bCs/>
          <w:spacing w:val="1"/>
          <w:sz w:val="24"/>
          <w:szCs w:val="24"/>
          <w:u w:val="thick" w:color="000000"/>
        </w:rPr>
        <w:t xml:space="preserve"> </w:t>
      </w:r>
      <w:r>
        <w:rPr>
          <w:b/>
          <w:bCs/>
          <w:spacing w:val="-1"/>
          <w:sz w:val="24"/>
          <w:szCs w:val="24"/>
          <w:u w:val="thick" w:color="000000"/>
        </w:rPr>
        <w:t>Matrix</w:t>
      </w:r>
      <w:r>
        <w:rPr>
          <w:b/>
          <w:bCs/>
          <w:sz w:val="24"/>
          <w:szCs w:val="24"/>
          <w:u w:val="thick" w:color="000000"/>
        </w:rPr>
        <w:t xml:space="preserve"> </w:t>
      </w:r>
      <w:r>
        <w:rPr>
          <w:sz w:val="24"/>
          <w:szCs w:val="24"/>
        </w:rPr>
        <w:t>– This</w:t>
      </w:r>
      <w:r>
        <w:rPr>
          <w:spacing w:val="2"/>
          <w:sz w:val="24"/>
          <w:szCs w:val="24"/>
        </w:rPr>
        <w:t xml:space="preserve"> </w:t>
      </w:r>
      <w:r>
        <w:rPr>
          <w:sz w:val="24"/>
          <w:szCs w:val="24"/>
        </w:rPr>
        <w:t>is a</w:t>
      </w:r>
      <w:r>
        <w:rPr>
          <w:spacing w:val="-1"/>
          <w:sz w:val="24"/>
          <w:szCs w:val="24"/>
        </w:rPr>
        <w:t xml:space="preserve"> </w:t>
      </w:r>
      <w:r>
        <w:rPr>
          <w:sz w:val="24"/>
          <w:szCs w:val="24"/>
        </w:rPr>
        <w:t>soil</w:t>
      </w:r>
      <w:r>
        <w:rPr>
          <w:spacing w:val="1"/>
          <w:sz w:val="24"/>
          <w:szCs w:val="24"/>
        </w:rPr>
        <w:t xml:space="preserve"> </w:t>
      </w:r>
      <w:r>
        <w:rPr>
          <w:spacing w:val="-1"/>
          <w:sz w:val="24"/>
          <w:szCs w:val="24"/>
        </w:rPr>
        <w:t>matrix</w:t>
      </w:r>
      <w:r>
        <w:rPr>
          <w:spacing w:val="1"/>
          <w:sz w:val="24"/>
          <w:szCs w:val="24"/>
        </w:rPr>
        <w:t xml:space="preserve"> </w:t>
      </w:r>
      <w:r>
        <w:rPr>
          <w:sz w:val="24"/>
          <w:szCs w:val="24"/>
        </w:rPr>
        <w:t xml:space="preserve">that </w:t>
      </w:r>
      <w:r>
        <w:rPr>
          <w:spacing w:val="-1"/>
          <w:sz w:val="24"/>
          <w:szCs w:val="24"/>
        </w:rPr>
        <w:t>has</w:t>
      </w:r>
      <w:r>
        <w:rPr>
          <w:sz w:val="24"/>
          <w:szCs w:val="24"/>
        </w:rPr>
        <w:t xml:space="preserve"> low </w:t>
      </w:r>
      <w:r>
        <w:rPr>
          <w:spacing w:val="-1"/>
          <w:sz w:val="24"/>
          <w:szCs w:val="24"/>
        </w:rPr>
        <w:t>chroma</w:t>
      </w:r>
      <w:r>
        <w:rPr>
          <w:spacing w:val="-2"/>
          <w:sz w:val="24"/>
          <w:szCs w:val="24"/>
        </w:rPr>
        <w:t xml:space="preserve"> </w:t>
      </w:r>
      <w:r>
        <w:rPr>
          <w:spacing w:val="-1"/>
          <w:sz w:val="24"/>
          <w:szCs w:val="24"/>
        </w:rPr>
        <w:t>(2</w:t>
      </w:r>
      <w:r>
        <w:rPr>
          <w:sz w:val="24"/>
          <w:szCs w:val="24"/>
        </w:rPr>
        <w:t xml:space="preserve"> </w:t>
      </w:r>
      <w:r>
        <w:rPr>
          <w:spacing w:val="1"/>
          <w:sz w:val="24"/>
          <w:szCs w:val="24"/>
        </w:rPr>
        <w:t>or</w:t>
      </w:r>
      <w:r>
        <w:rPr>
          <w:spacing w:val="-1"/>
          <w:sz w:val="24"/>
          <w:szCs w:val="24"/>
        </w:rPr>
        <w:t xml:space="preserve"> </w:t>
      </w:r>
      <w:r>
        <w:rPr>
          <w:sz w:val="24"/>
          <w:szCs w:val="24"/>
        </w:rPr>
        <w:t>less)</w:t>
      </w:r>
      <w:r>
        <w:rPr>
          <w:spacing w:val="-1"/>
          <w:sz w:val="24"/>
          <w:szCs w:val="24"/>
        </w:rPr>
        <w:t xml:space="preserve"> </w:t>
      </w:r>
      <w:r>
        <w:rPr>
          <w:sz w:val="24"/>
          <w:szCs w:val="24"/>
        </w:rPr>
        <w:t>and the</w:t>
      </w:r>
      <w:r>
        <w:rPr>
          <w:spacing w:val="-1"/>
          <w:sz w:val="24"/>
          <w:szCs w:val="24"/>
        </w:rPr>
        <w:t xml:space="preserve"> color value</w:t>
      </w:r>
      <w:r>
        <w:rPr>
          <w:sz w:val="24"/>
          <w:szCs w:val="24"/>
        </w:rPr>
        <w:t xml:space="preserve"> is usually</w:t>
      </w:r>
      <w:r>
        <w:rPr>
          <w:spacing w:val="-5"/>
          <w:sz w:val="24"/>
          <w:szCs w:val="24"/>
        </w:rPr>
        <w:t xml:space="preserve"> </w:t>
      </w:r>
      <w:r>
        <w:rPr>
          <w:sz w:val="24"/>
          <w:szCs w:val="24"/>
        </w:rPr>
        <w:t>4</w:t>
      </w:r>
      <w:r>
        <w:rPr>
          <w:spacing w:val="63"/>
          <w:sz w:val="24"/>
          <w:szCs w:val="24"/>
        </w:rPr>
        <w:t xml:space="preserve"> </w:t>
      </w:r>
      <w:r>
        <w:rPr>
          <w:sz w:val="24"/>
          <w:szCs w:val="24"/>
        </w:rPr>
        <w:t>or</w:t>
      </w:r>
      <w:r>
        <w:rPr>
          <w:spacing w:val="-1"/>
          <w:sz w:val="24"/>
          <w:szCs w:val="24"/>
        </w:rPr>
        <w:t xml:space="preserve"> more.</w:t>
      </w:r>
      <w:r>
        <w:rPr>
          <w:spacing w:val="60"/>
          <w:sz w:val="24"/>
          <w:szCs w:val="24"/>
        </w:rPr>
        <w:t xml:space="preserve"> </w:t>
      </w:r>
      <w:r>
        <w:rPr>
          <w:spacing w:val="-1"/>
          <w:sz w:val="24"/>
          <w:szCs w:val="24"/>
        </w:rPr>
        <w:lastRenderedPageBreak/>
        <w:t>Reduced</w:t>
      </w:r>
      <w:r>
        <w:rPr>
          <w:sz w:val="24"/>
          <w:szCs w:val="24"/>
        </w:rPr>
        <w:t xml:space="preserve"> matrix</w:t>
      </w:r>
      <w:r>
        <w:rPr>
          <w:spacing w:val="2"/>
          <w:sz w:val="24"/>
          <w:szCs w:val="24"/>
        </w:rPr>
        <w:t xml:space="preserve"> </w:t>
      </w:r>
      <w:r>
        <w:rPr>
          <w:sz w:val="24"/>
          <w:szCs w:val="24"/>
        </w:rPr>
        <w:t>would be</w:t>
      </w:r>
      <w:r>
        <w:rPr>
          <w:spacing w:val="-1"/>
          <w:sz w:val="24"/>
          <w:szCs w:val="24"/>
        </w:rPr>
        <w:t xml:space="preserve"> used</w:t>
      </w:r>
      <w:r>
        <w:rPr>
          <w:sz w:val="24"/>
          <w:szCs w:val="24"/>
        </w:rPr>
        <w:t xml:space="preserve"> </w:t>
      </w:r>
      <w:r>
        <w:rPr>
          <w:spacing w:val="-1"/>
          <w:sz w:val="24"/>
          <w:szCs w:val="24"/>
        </w:rPr>
        <w:t>when</w:t>
      </w:r>
      <w:r>
        <w:rPr>
          <w:sz w:val="24"/>
          <w:szCs w:val="24"/>
        </w:rPr>
        <w:t xml:space="preserve"> a</w:t>
      </w:r>
      <w:r>
        <w:rPr>
          <w:spacing w:val="1"/>
          <w:sz w:val="24"/>
          <w:szCs w:val="24"/>
        </w:rPr>
        <w:t xml:space="preserve"> </w:t>
      </w:r>
      <w:r>
        <w:rPr>
          <w:sz w:val="24"/>
          <w:szCs w:val="24"/>
        </w:rPr>
        <w:t xml:space="preserve">horizon </w:t>
      </w:r>
      <w:r>
        <w:rPr>
          <w:spacing w:val="-1"/>
          <w:sz w:val="24"/>
          <w:szCs w:val="24"/>
        </w:rPr>
        <w:t>has</w:t>
      </w:r>
      <w:r>
        <w:rPr>
          <w:sz w:val="24"/>
          <w:szCs w:val="24"/>
        </w:rPr>
        <w:t xml:space="preserve"> a</w:t>
      </w:r>
      <w:r>
        <w:rPr>
          <w:spacing w:val="-1"/>
          <w:sz w:val="24"/>
          <w:szCs w:val="24"/>
        </w:rPr>
        <w:t xml:space="preserve"> “g” </w:t>
      </w:r>
      <w:r>
        <w:rPr>
          <w:sz w:val="24"/>
          <w:szCs w:val="24"/>
        </w:rPr>
        <w:t>subordinate</w:t>
      </w:r>
      <w:r>
        <w:rPr>
          <w:spacing w:val="-1"/>
          <w:sz w:val="24"/>
          <w:szCs w:val="24"/>
        </w:rPr>
        <w:t xml:space="preserve"> </w:t>
      </w:r>
      <w:r>
        <w:rPr>
          <w:sz w:val="24"/>
          <w:szCs w:val="24"/>
        </w:rPr>
        <w:t>distinction</w:t>
      </w:r>
      <w:r>
        <w:rPr>
          <w:spacing w:val="1"/>
          <w:sz w:val="24"/>
          <w:szCs w:val="24"/>
        </w:rPr>
        <w:t xml:space="preserve"> </w:t>
      </w:r>
      <w:r>
        <w:rPr>
          <w:spacing w:val="-1"/>
          <w:sz w:val="24"/>
          <w:szCs w:val="24"/>
        </w:rPr>
        <w:t>(subhorizon)</w:t>
      </w:r>
      <w:r>
        <w:rPr>
          <w:spacing w:val="61"/>
          <w:sz w:val="24"/>
          <w:szCs w:val="24"/>
        </w:rPr>
        <w:t xml:space="preserve"> </w:t>
      </w:r>
      <w:r>
        <w:rPr>
          <w:spacing w:val="-1"/>
          <w:sz w:val="24"/>
          <w:szCs w:val="24"/>
        </w:rPr>
        <w:t>designation.</w:t>
      </w:r>
      <w:r>
        <w:rPr>
          <w:sz w:val="24"/>
          <w:szCs w:val="24"/>
        </w:rPr>
        <w:t xml:space="preserve"> This </w:t>
      </w:r>
      <w:r>
        <w:rPr>
          <w:spacing w:val="-1"/>
          <w:sz w:val="24"/>
          <w:szCs w:val="24"/>
        </w:rPr>
        <w:t>feature</w:t>
      </w:r>
      <w:r>
        <w:rPr>
          <w:spacing w:val="1"/>
          <w:sz w:val="24"/>
          <w:szCs w:val="24"/>
        </w:rPr>
        <w:t xml:space="preserve"> </w:t>
      </w:r>
      <w:r>
        <w:rPr>
          <w:sz w:val="24"/>
          <w:szCs w:val="24"/>
        </w:rPr>
        <w:t xml:space="preserve">is not </w:t>
      </w:r>
      <w:r>
        <w:rPr>
          <w:spacing w:val="-1"/>
          <w:sz w:val="24"/>
          <w:szCs w:val="24"/>
        </w:rPr>
        <w:t>included</w:t>
      </w:r>
      <w:r>
        <w:rPr>
          <w:sz w:val="24"/>
          <w:szCs w:val="24"/>
        </w:rPr>
        <w:t xml:space="preserve"> </w:t>
      </w:r>
      <w:r>
        <w:rPr>
          <w:spacing w:val="-1"/>
          <w:sz w:val="24"/>
          <w:szCs w:val="24"/>
        </w:rPr>
        <w:t>separately</w:t>
      </w:r>
      <w:r>
        <w:rPr>
          <w:spacing w:val="-3"/>
          <w:sz w:val="24"/>
          <w:szCs w:val="24"/>
        </w:rPr>
        <w:t xml:space="preserve"> </w:t>
      </w:r>
      <w:r>
        <w:rPr>
          <w:sz w:val="24"/>
          <w:szCs w:val="24"/>
        </w:rPr>
        <w:t>on the</w:t>
      </w:r>
      <w:r>
        <w:rPr>
          <w:spacing w:val="-1"/>
          <w:sz w:val="24"/>
          <w:szCs w:val="24"/>
        </w:rPr>
        <w:t xml:space="preserve"> scorecard,</w:t>
      </w:r>
      <w:r>
        <w:rPr>
          <w:sz w:val="24"/>
          <w:szCs w:val="24"/>
        </w:rPr>
        <w:t xml:space="preserve"> but </w:t>
      </w:r>
      <w:r>
        <w:rPr>
          <w:b/>
          <w:bCs/>
          <w:sz w:val="24"/>
          <w:szCs w:val="24"/>
        </w:rPr>
        <w:t>if</w:t>
      </w:r>
      <w:r>
        <w:rPr>
          <w:b/>
          <w:bCs/>
          <w:spacing w:val="1"/>
          <w:sz w:val="24"/>
          <w:szCs w:val="24"/>
        </w:rPr>
        <w:t xml:space="preserve"> </w:t>
      </w:r>
      <w:r>
        <w:rPr>
          <w:b/>
          <w:bCs/>
          <w:sz w:val="24"/>
          <w:szCs w:val="24"/>
        </w:rPr>
        <w:t xml:space="preserve">a </w:t>
      </w:r>
      <w:r>
        <w:rPr>
          <w:b/>
          <w:bCs/>
          <w:spacing w:val="-1"/>
          <w:sz w:val="24"/>
          <w:szCs w:val="24"/>
        </w:rPr>
        <w:t>reduced</w:t>
      </w:r>
      <w:r>
        <w:rPr>
          <w:b/>
          <w:bCs/>
          <w:spacing w:val="3"/>
          <w:sz w:val="24"/>
          <w:szCs w:val="24"/>
        </w:rPr>
        <w:t xml:space="preserve"> </w:t>
      </w:r>
      <w:r>
        <w:rPr>
          <w:b/>
          <w:bCs/>
          <w:spacing w:val="-1"/>
          <w:sz w:val="24"/>
          <w:szCs w:val="24"/>
        </w:rPr>
        <w:t>matrix</w:t>
      </w:r>
      <w:r>
        <w:rPr>
          <w:b/>
          <w:bCs/>
          <w:spacing w:val="1"/>
          <w:sz w:val="24"/>
          <w:szCs w:val="24"/>
        </w:rPr>
        <w:t xml:space="preserve"> </w:t>
      </w:r>
      <w:r>
        <w:rPr>
          <w:b/>
          <w:bCs/>
          <w:sz w:val="24"/>
          <w:szCs w:val="24"/>
        </w:rPr>
        <w:t>is</w:t>
      </w:r>
      <w:r>
        <w:rPr>
          <w:b/>
          <w:bCs/>
          <w:spacing w:val="83"/>
          <w:sz w:val="24"/>
          <w:szCs w:val="24"/>
        </w:rPr>
        <w:t xml:space="preserve"> </w:t>
      </w:r>
      <w:r>
        <w:rPr>
          <w:b/>
          <w:bCs/>
          <w:sz w:val="24"/>
          <w:szCs w:val="24"/>
        </w:rPr>
        <w:t>identified</w:t>
      </w:r>
      <w:r>
        <w:rPr>
          <w:b/>
          <w:bCs/>
          <w:spacing w:val="-1"/>
          <w:sz w:val="24"/>
          <w:szCs w:val="24"/>
        </w:rPr>
        <w:t xml:space="preserve"> </w:t>
      </w:r>
      <w:r>
        <w:rPr>
          <w:b/>
          <w:bCs/>
          <w:sz w:val="24"/>
          <w:szCs w:val="24"/>
        </w:rPr>
        <w:t>for</w:t>
      </w:r>
      <w:r>
        <w:rPr>
          <w:b/>
          <w:bCs/>
          <w:spacing w:val="-1"/>
          <w:sz w:val="24"/>
          <w:szCs w:val="24"/>
        </w:rPr>
        <w:t xml:space="preserve"> </w:t>
      </w:r>
      <w:r>
        <w:rPr>
          <w:b/>
          <w:bCs/>
          <w:sz w:val="24"/>
          <w:szCs w:val="24"/>
        </w:rPr>
        <w:t xml:space="preserve">a </w:t>
      </w:r>
      <w:r>
        <w:rPr>
          <w:b/>
          <w:bCs/>
          <w:spacing w:val="-1"/>
          <w:sz w:val="24"/>
          <w:szCs w:val="24"/>
        </w:rPr>
        <w:t>horizon,</w:t>
      </w:r>
      <w:r>
        <w:rPr>
          <w:b/>
          <w:bCs/>
          <w:spacing w:val="-2"/>
          <w:sz w:val="24"/>
          <w:szCs w:val="24"/>
        </w:rPr>
        <w:t xml:space="preserve"> </w:t>
      </w:r>
      <w:r>
        <w:rPr>
          <w:b/>
          <w:bCs/>
          <w:spacing w:val="-1"/>
          <w:sz w:val="24"/>
          <w:szCs w:val="24"/>
        </w:rPr>
        <w:t>redox</w:t>
      </w:r>
      <w:r>
        <w:rPr>
          <w:b/>
          <w:bCs/>
          <w:sz w:val="24"/>
          <w:szCs w:val="24"/>
        </w:rPr>
        <w:t xml:space="preserve"> </w:t>
      </w:r>
      <w:r>
        <w:rPr>
          <w:b/>
          <w:bCs/>
          <w:spacing w:val="-1"/>
          <w:sz w:val="24"/>
          <w:szCs w:val="24"/>
        </w:rPr>
        <w:t>depletions</w:t>
      </w:r>
      <w:r>
        <w:rPr>
          <w:b/>
          <w:bCs/>
          <w:spacing w:val="1"/>
          <w:sz w:val="24"/>
          <w:szCs w:val="24"/>
        </w:rPr>
        <w:t xml:space="preserve"> </w:t>
      </w:r>
      <w:r>
        <w:rPr>
          <w:b/>
          <w:bCs/>
          <w:spacing w:val="-1"/>
          <w:sz w:val="24"/>
          <w:szCs w:val="24"/>
        </w:rPr>
        <w:t>should</w:t>
      </w:r>
      <w:r>
        <w:rPr>
          <w:b/>
          <w:bCs/>
          <w:spacing w:val="1"/>
          <w:sz w:val="24"/>
          <w:szCs w:val="24"/>
        </w:rPr>
        <w:t xml:space="preserve"> </w:t>
      </w:r>
      <w:r>
        <w:rPr>
          <w:b/>
          <w:bCs/>
          <w:sz w:val="24"/>
          <w:szCs w:val="24"/>
        </w:rPr>
        <w:t>also be</w:t>
      </w:r>
      <w:r>
        <w:rPr>
          <w:b/>
          <w:bCs/>
          <w:spacing w:val="-1"/>
          <w:sz w:val="24"/>
          <w:szCs w:val="24"/>
        </w:rPr>
        <w:t xml:space="preserve"> marked</w:t>
      </w:r>
      <w:r>
        <w:rPr>
          <w:spacing w:val="-1"/>
          <w:sz w:val="24"/>
          <w:szCs w:val="24"/>
        </w:rPr>
        <w:t>.</w:t>
      </w:r>
    </w:p>
    <w:p w14:paraId="760387F4" w14:textId="77777777" w:rsidR="006C4654" w:rsidRDefault="006C4654" w:rsidP="006C4654">
      <w:pPr>
        <w:spacing w:before="10"/>
        <w:rPr>
          <w:sz w:val="27"/>
          <w:szCs w:val="27"/>
        </w:rPr>
      </w:pPr>
    </w:p>
    <w:p w14:paraId="00838824" w14:textId="77777777" w:rsidR="006C4654" w:rsidRDefault="006C4654" w:rsidP="006C4654">
      <w:pPr>
        <w:pStyle w:val="BodyText"/>
        <w:spacing w:line="276" w:lineRule="auto"/>
        <w:ind w:left="360" w:right="374"/>
      </w:pPr>
      <w:r>
        <w:t>The</w:t>
      </w:r>
      <w:r>
        <w:rPr>
          <w:spacing w:val="-2"/>
        </w:rPr>
        <w:t xml:space="preserve"> </w:t>
      </w:r>
      <w:r>
        <w:rPr>
          <w:spacing w:val="-1"/>
        </w:rPr>
        <w:t>color</w:t>
      </w:r>
      <w:r>
        <w:t xml:space="preserve"> of</w:t>
      </w:r>
      <w:r>
        <w:rPr>
          <w:spacing w:val="-1"/>
        </w:rPr>
        <w:t xml:space="preserve"> </w:t>
      </w:r>
      <w:r>
        <w:t>the</w:t>
      </w:r>
      <w:r>
        <w:rPr>
          <w:spacing w:val="1"/>
        </w:rPr>
        <w:t xml:space="preserve"> </w:t>
      </w:r>
      <w:r>
        <w:rPr>
          <w:spacing w:val="-1"/>
        </w:rPr>
        <w:t>redox</w:t>
      </w:r>
      <w:r>
        <w:rPr>
          <w:spacing w:val="2"/>
        </w:rPr>
        <w:t xml:space="preserve"> </w:t>
      </w:r>
      <w:r>
        <w:rPr>
          <w:spacing w:val="-1"/>
        </w:rPr>
        <w:t xml:space="preserve">feature </w:t>
      </w:r>
      <w:r>
        <w:t>must</w:t>
      </w:r>
      <w:r>
        <w:rPr>
          <w:spacing w:val="1"/>
        </w:rPr>
        <w:t xml:space="preserve"> </w:t>
      </w:r>
      <w:r>
        <w:rPr>
          <w:spacing w:val="-1"/>
        </w:rPr>
        <w:t>differ</w:t>
      </w:r>
      <w:r>
        <w:rPr>
          <w:spacing w:val="1"/>
        </w:rPr>
        <w:t xml:space="preserve"> </w:t>
      </w:r>
      <w:r>
        <w:rPr>
          <w:spacing w:val="-1"/>
        </w:rPr>
        <w:t>from</w:t>
      </w:r>
      <w:r>
        <w:t xml:space="preserve"> that of</w:t>
      </w:r>
      <w:r>
        <w:rPr>
          <w:spacing w:val="-1"/>
        </w:rPr>
        <w:t xml:space="preserve"> </w:t>
      </w:r>
      <w:r>
        <w:t>the</w:t>
      </w:r>
      <w:r>
        <w:rPr>
          <w:spacing w:val="-1"/>
        </w:rPr>
        <w:t xml:space="preserve"> </w:t>
      </w:r>
      <w:r>
        <w:t>soil</w:t>
      </w:r>
      <w:r>
        <w:rPr>
          <w:spacing w:val="1"/>
        </w:rPr>
        <w:t xml:space="preserve"> </w:t>
      </w:r>
      <w:r>
        <w:rPr>
          <w:spacing w:val="-1"/>
        </w:rPr>
        <w:t>matrix</w:t>
      </w:r>
      <w:r>
        <w:rPr>
          <w:spacing w:val="2"/>
        </w:rPr>
        <w:t xml:space="preserve"> </w:t>
      </w:r>
      <w:r>
        <w:rPr>
          <w:spacing w:val="1"/>
        </w:rPr>
        <w:t>by</w:t>
      </w:r>
      <w:r>
        <w:rPr>
          <w:spacing w:val="-5"/>
        </w:rPr>
        <w:t xml:space="preserve"> </w:t>
      </w:r>
      <w:r>
        <w:rPr>
          <w:spacing w:val="-1"/>
        </w:rPr>
        <w:t>at</w:t>
      </w:r>
      <w:r>
        <w:t xml:space="preserve"> </w:t>
      </w:r>
      <w:r>
        <w:rPr>
          <w:spacing w:val="-1"/>
        </w:rPr>
        <w:t>least</w:t>
      </w:r>
      <w:r>
        <w:t xml:space="preserve"> one</w:t>
      </w:r>
      <w:r>
        <w:rPr>
          <w:spacing w:val="-1"/>
        </w:rPr>
        <w:t xml:space="preserve"> color</w:t>
      </w:r>
      <w:r>
        <w:rPr>
          <w:spacing w:val="2"/>
        </w:rPr>
        <w:t xml:space="preserve"> </w:t>
      </w:r>
      <w:r>
        <w:rPr>
          <w:spacing w:val="-1"/>
        </w:rPr>
        <w:t>chip</w:t>
      </w:r>
      <w:r>
        <w:t xml:space="preserve"> in </w:t>
      </w:r>
      <w:r>
        <w:rPr>
          <w:spacing w:val="-1"/>
        </w:rPr>
        <w:t xml:space="preserve">order </w:t>
      </w:r>
      <w:r>
        <w:t>to be</w:t>
      </w:r>
      <w:r>
        <w:rPr>
          <w:spacing w:val="79"/>
        </w:rPr>
        <w:t xml:space="preserve"> </w:t>
      </w:r>
      <w:r>
        <w:rPr>
          <w:spacing w:val="-1"/>
        </w:rPr>
        <w:t>described.</w:t>
      </w:r>
      <w:r>
        <w:t xml:space="preserve"> </w:t>
      </w:r>
      <w:r>
        <w:rPr>
          <w:spacing w:val="2"/>
        </w:rPr>
        <w:t xml:space="preserve"> </w:t>
      </w:r>
      <w:r>
        <w:rPr>
          <w:spacing w:val="-1"/>
        </w:rPr>
        <w:t xml:space="preserve">For </w:t>
      </w:r>
      <w:r>
        <w:t>determination of</w:t>
      </w:r>
      <w:r>
        <w:rPr>
          <w:spacing w:val="-1"/>
        </w:rPr>
        <w:t xml:space="preserve"> </w:t>
      </w:r>
      <w:r>
        <w:t>a</w:t>
      </w:r>
      <w:r>
        <w:rPr>
          <w:spacing w:val="-1"/>
        </w:rPr>
        <w:t xml:space="preserve"> seasonal</w:t>
      </w:r>
      <w:r>
        <w:t xml:space="preserve"> </w:t>
      </w:r>
      <w:r>
        <w:rPr>
          <w:spacing w:val="-1"/>
        </w:rPr>
        <w:t>high</w:t>
      </w:r>
      <w:r>
        <w:t xml:space="preserve"> water</w:t>
      </w:r>
      <w:r>
        <w:rPr>
          <w:spacing w:val="-1"/>
        </w:rPr>
        <w:t xml:space="preserve"> table,</w:t>
      </w:r>
      <w:r>
        <w:t xml:space="preserve"> depletions</w:t>
      </w:r>
      <w:r>
        <w:rPr>
          <w:spacing w:val="1"/>
        </w:rPr>
        <w:t xml:space="preserve"> </w:t>
      </w:r>
      <w:r>
        <w:t>of</w:t>
      </w:r>
      <w:r>
        <w:rPr>
          <w:spacing w:val="-1"/>
        </w:rPr>
        <w:t xml:space="preserve"> </w:t>
      </w:r>
      <w:r>
        <w:t>chroma</w:t>
      </w:r>
      <w:r>
        <w:rPr>
          <w:spacing w:val="-1"/>
        </w:rPr>
        <w:t xml:space="preserve"> </w:t>
      </w:r>
      <w:r>
        <w:t>2 or</w:t>
      </w:r>
      <w:r>
        <w:rPr>
          <w:spacing w:val="-1"/>
        </w:rPr>
        <w:t xml:space="preserve"> </w:t>
      </w:r>
      <w:r>
        <w:t xml:space="preserve">less </w:t>
      </w:r>
      <w:r>
        <w:rPr>
          <w:spacing w:val="-1"/>
        </w:rPr>
        <w:t>and</w:t>
      </w:r>
      <w:r>
        <w:t xml:space="preserve"> value</w:t>
      </w:r>
      <w:r>
        <w:rPr>
          <w:spacing w:val="-1"/>
        </w:rPr>
        <w:t xml:space="preserve"> </w:t>
      </w:r>
      <w:r>
        <w:t>of</w:t>
      </w:r>
      <w:r>
        <w:rPr>
          <w:spacing w:val="-1"/>
        </w:rPr>
        <w:t xml:space="preserve"> </w:t>
      </w:r>
      <w:r>
        <w:t>4 or</w:t>
      </w:r>
      <w:r>
        <w:rPr>
          <w:spacing w:val="51"/>
        </w:rPr>
        <w:t xml:space="preserve"> </w:t>
      </w:r>
      <w:r>
        <w:t>more</w:t>
      </w:r>
      <w:r>
        <w:rPr>
          <w:spacing w:val="-2"/>
        </w:rPr>
        <w:t xml:space="preserve"> </w:t>
      </w:r>
      <w:r>
        <w:t>must</w:t>
      </w:r>
      <w:r>
        <w:rPr>
          <w:spacing w:val="1"/>
        </w:rPr>
        <w:t xml:space="preserve"> </w:t>
      </w:r>
      <w:r>
        <w:t>be</w:t>
      </w:r>
      <w:r>
        <w:rPr>
          <w:spacing w:val="-2"/>
        </w:rPr>
        <w:t xml:space="preserve"> </w:t>
      </w:r>
      <w:r>
        <w:rPr>
          <w:spacing w:val="-1"/>
        </w:rPr>
        <w:t>present.</w:t>
      </w:r>
      <w:r>
        <w:t xml:space="preserve"> </w:t>
      </w:r>
      <w:r>
        <w:rPr>
          <w:spacing w:val="2"/>
        </w:rPr>
        <w:t xml:space="preserve"> </w:t>
      </w:r>
      <w:r>
        <w:rPr>
          <w:spacing w:val="-2"/>
        </w:rPr>
        <w:t>If</w:t>
      </w:r>
      <w:r>
        <w:rPr>
          <w:spacing w:val="4"/>
        </w:rPr>
        <w:t xml:space="preserve"> </w:t>
      </w:r>
      <w:r>
        <w:t xml:space="preserve">this </w:t>
      </w:r>
      <w:r>
        <w:rPr>
          <w:spacing w:val="-1"/>
        </w:rPr>
        <w:t>color</w:t>
      </w:r>
      <w:r>
        <w:t xml:space="preserve"> </w:t>
      </w:r>
      <w:r>
        <w:rPr>
          <w:spacing w:val="-1"/>
        </w:rPr>
        <w:t>requirement</w:t>
      </w:r>
      <w:r>
        <w:t xml:space="preserve"> is</w:t>
      </w:r>
      <w:r>
        <w:rPr>
          <w:spacing w:val="2"/>
        </w:rPr>
        <w:t xml:space="preserve"> </w:t>
      </w:r>
      <w:r>
        <w:t>not met, the</w:t>
      </w:r>
      <w:r>
        <w:rPr>
          <w:spacing w:val="-1"/>
        </w:rPr>
        <w:t xml:space="preserve"> depletions</w:t>
      </w:r>
      <w:r>
        <w:t xml:space="preserve"> should be</w:t>
      </w:r>
      <w:r>
        <w:rPr>
          <w:spacing w:val="-1"/>
        </w:rPr>
        <w:t xml:space="preserve"> described,</w:t>
      </w:r>
      <w:r>
        <w:t xml:space="preserve"> but the</w:t>
      </w:r>
      <w:r>
        <w:rPr>
          <w:spacing w:val="67"/>
        </w:rPr>
        <w:t xml:space="preserve"> </w:t>
      </w:r>
      <w:r>
        <w:rPr>
          <w:spacing w:val="-1"/>
        </w:rPr>
        <w:t>depletions</w:t>
      </w:r>
      <w:r>
        <w:rPr>
          <w:spacing w:val="1"/>
        </w:rPr>
        <w:t xml:space="preserve"> </w:t>
      </w:r>
      <w:r>
        <w:t>do</w:t>
      </w:r>
      <w:r>
        <w:rPr>
          <w:spacing w:val="-1"/>
        </w:rPr>
        <w:t xml:space="preserve"> </w:t>
      </w:r>
      <w:r>
        <w:t xml:space="preserve">not </w:t>
      </w:r>
      <w:r>
        <w:rPr>
          <w:spacing w:val="-1"/>
        </w:rPr>
        <w:t>affect</w:t>
      </w:r>
      <w:r>
        <w:t xml:space="preserve"> the</w:t>
      </w:r>
      <w:r>
        <w:rPr>
          <w:spacing w:val="-1"/>
        </w:rPr>
        <w:t xml:space="preserve"> </w:t>
      </w:r>
      <w:r>
        <w:t>soil</w:t>
      </w:r>
      <w:r>
        <w:rPr>
          <w:spacing w:val="1"/>
        </w:rPr>
        <w:t xml:space="preserve"> </w:t>
      </w:r>
      <w:r>
        <w:rPr>
          <w:spacing w:val="-1"/>
        </w:rPr>
        <w:t>wetness</w:t>
      </w:r>
      <w:r>
        <w:t xml:space="preserve"> </w:t>
      </w:r>
      <w:r>
        <w:rPr>
          <w:spacing w:val="-1"/>
        </w:rPr>
        <w:t>class</w:t>
      </w:r>
      <w:r>
        <w:t xml:space="preserve"> or</w:t>
      </w:r>
      <w:r>
        <w:rPr>
          <w:spacing w:val="-1"/>
        </w:rPr>
        <w:t xml:space="preserve"> </w:t>
      </w:r>
      <w:r>
        <w:t>site</w:t>
      </w:r>
      <w:r>
        <w:rPr>
          <w:spacing w:val="-1"/>
        </w:rPr>
        <w:t xml:space="preserve"> interpretations.</w:t>
      </w:r>
      <w:r>
        <w:t xml:space="preserve"> </w:t>
      </w:r>
      <w:r>
        <w:rPr>
          <w:spacing w:val="3"/>
        </w:rPr>
        <w:t xml:space="preserve"> </w:t>
      </w:r>
      <w:r>
        <w:rPr>
          <w:spacing w:val="-1"/>
        </w:rPr>
        <w:t>Low</w:t>
      </w:r>
      <w:r>
        <w:rPr>
          <w:spacing w:val="1"/>
        </w:rPr>
        <w:t xml:space="preserve"> </w:t>
      </w:r>
      <w:r>
        <w:rPr>
          <w:spacing w:val="-1"/>
        </w:rPr>
        <w:t>chroma</w:t>
      </w:r>
      <w:r>
        <w:rPr>
          <w:spacing w:val="-2"/>
        </w:rPr>
        <w:t xml:space="preserve"> </w:t>
      </w:r>
      <w:r>
        <w:rPr>
          <w:spacing w:val="-1"/>
        </w:rPr>
        <w:t>(≤</w:t>
      </w:r>
      <w:r>
        <w:t xml:space="preserve"> 2)</w:t>
      </w:r>
      <w:r>
        <w:rPr>
          <w:spacing w:val="-1"/>
        </w:rPr>
        <w:t xml:space="preserve"> </w:t>
      </w:r>
      <w:r>
        <w:t>in the</w:t>
      </w:r>
      <w:r>
        <w:rPr>
          <w:spacing w:val="-1"/>
        </w:rPr>
        <w:t xml:space="preserve"> </w:t>
      </w:r>
      <w:r>
        <w:t>soil</w:t>
      </w:r>
      <w:r>
        <w:rPr>
          <w:spacing w:val="3"/>
        </w:rPr>
        <w:t xml:space="preserve"> </w:t>
      </w:r>
      <w:r>
        <w:t>may</w:t>
      </w:r>
      <w:r>
        <w:rPr>
          <w:spacing w:val="-5"/>
        </w:rPr>
        <w:t xml:space="preserve"> </w:t>
      </w:r>
      <w:r>
        <w:rPr>
          <w:spacing w:val="1"/>
        </w:rPr>
        <w:t>be</w:t>
      </w:r>
      <w:r>
        <w:rPr>
          <w:spacing w:val="-1"/>
        </w:rPr>
        <w:t xml:space="preserve"> </w:t>
      </w:r>
      <w:r>
        <w:t>due</w:t>
      </w:r>
      <w:r>
        <w:rPr>
          <w:spacing w:val="85"/>
        </w:rPr>
        <w:t xml:space="preserve"> </w:t>
      </w:r>
      <w:r>
        <w:t xml:space="preserve">to </w:t>
      </w:r>
      <w:r>
        <w:rPr>
          <w:spacing w:val="-1"/>
        </w:rPr>
        <w:t>drainage,</w:t>
      </w:r>
      <w:r>
        <w:t xml:space="preserve"> </w:t>
      </w:r>
      <w:r>
        <w:rPr>
          <w:spacing w:val="-1"/>
        </w:rPr>
        <w:t>parent</w:t>
      </w:r>
      <w:r>
        <w:t xml:space="preserve"> material, or</w:t>
      </w:r>
      <w:r>
        <w:rPr>
          <w:spacing w:val="-1"/>
        </w:rPr>
        <w:t xml:space="preserve"> </w:t>
      </w:r>
      <w:r>
        <w:t>other</w:t>
      </w:r>
      <w:r>
        <w:rPr>
          <w:spacing w:val="-1"/>
        </w:rPr>
        <w:t xml:space="preserve"> features.</w:t>
      </w:r>
      <w:r>
        <w:rPr>
          <w:spacing w:val="60"/>
        </w:rPr>
        <w:t xml:space="preserve"> </w:t>
      </w:r>
      <w:r>
        <w:rPr>
          <w:spacing w:val="-1"/>
        </w:rPr>
        <w:t>However, parent</w:t>
      </w:r>
      <w:r>
        <w:rPr>
          <w:spacing w:val="1"/>
        </w:rPr>
        <w:t xml:space="preserve"> </w:t>
      </w:r>
      <w:r>
        <w:rPr>
          <w:spacing w:val="-1"/>
        </w:rPr>
        <w:t>material</w:t>
      </w:r>
      <w:r>
        <w:t xml:space="preserve"> </w:t>
      </w:r>
      <w:r>
        <w:rPr>
          <w:spacing w:val="-1"/>
        </w:rPr>
        <w:t>variations</w:t>
      </w:r>
      <w:r>
        <w:t xml:space="preserve"> </w:t>
      </w:r>
      <w:r>
        <w:rPr>
          <w:spacing w:val="-1"/>
        </w:rPr>
        <w:t>and</w:t>
      </w:r>
      <w:r>
        <w:t xml:space="preserve"> other</w:t>
      </w:r>
      <w:r>
        <w:rPr>
          <w:spacing w:val="-1"/>
        </w:rPr>
        <w:t xml:space="preserve"> such</w:t>
      </w:r>
      <w:r>
        <w:t xml:space="preserve"> </w:t>
      </w:r>
      <w:r>
        <w:rPr>
          <w:spacing w:val="-1"/>
        </w:rPr>
        <w:t>features</w:t>
      </w:r>
      <w:r>
        <w:rPr>
          <w:spacing w:val="111"/>
        </w:rPr>
        <w:t xml:space="preserve"> </w:t>
      </w:r>
      <w:r>
        <w:t>should not be</w:t>
      </w:r>
      <w:r>
        <w:rPr>
          <w:spacing w:val="-2"/>
        </w:rPr>
        <w:t xml:space="preserve"> </w:t>
      </w:r>
      <w:r>
        <w:rPr>
          <w:spacing w:val="-1"/>
        </w:rPr>
        <w:t>considered</w:t>
      </w:r>
      <w:r>
        <w:rPr>
          <w:spacing w:val="2"/>
        </w:rPr>
        <w:t xml:space="preserve"> </w:t>
      </w:r>
      <w:r>
        <w:t xml:space="preserve">in </w:t>
      </w:r>
      <w:r>
        <w:rPr>
          <w:spacing w:val="-1"/>
        </w:rPr>
        <w:t>evaluating</w:t>
      </w:r>
      <w:r>
        <w:rPr>
          <w:spacing w:val="-2"/>
        </w:rPr>
        <w:t xml:space="preserve"> </w:t>
      </w:r>
      <w:r>
        <w:t>soil</w:t>
      </w:r>
      <w:r>
        <w:rPr>
          <w:spacing w:val="1"/>
        </w:rPr>
        <w:t xml:space="preserve"> </w:t>
      </w:r>
      <w:r>
        <w:t>wetness or</w:t>
      </w:r>
      <w:r>
        <w:rPr>
          <w:spacing w:val="-1"/>
        </w:rPr>
        <w:t xml:space="preserve"> </w:t>
      </w:r>
      <w:r>
        <w:t>soil</w:t>
      </w:r>
      <w:r>
        <w:rPr>
          <w:spacing w:val="1"/>
        </w:rPr>
        <w:t xml:space="preserve"> </w:t>
      </w:r>
      <w:r>
        <w:rPr>
          <w:spacing w:val="-1"/>
        </w:rPr>
        <w:t>drainage characteristics.</w:t>
      </w:r>
      <w:r>
        <w:t xml:space="preserve"> </w:t>
      </w:r>
      <w:r>
        <w:rPr>
          <w:spacing w:val="1"/>
        </w:rPr>
        <w:t xml:space="preserve"> </w:t>
      </w:r>
      <w:r>
        <w:t xml:space="preserve">Colors </w:t>
      </w:r>
      <w:r>
        <w:rPr>
          <w:spacing w:val="-1"/>
        </w:rPr>
        <w:t>associated</w:t>
      </w:r>
      <w:r>
        <w:t xml:space="preserve"> with the</w:t>
      </w:r>
      <w:r>
        <w:rPr>
          <w:spacing w:val="87"/>
        </w:rPr>
        <w:t xml:space="preserve"> </w:t>
      </w:r>
      <w:r>
        <w:t>following</w:t>
      </w:r>
      <w:r>
        <w:rPr>
          <w:spacing w:val="-2"/>
        </w:rPr>
        <w:t xml:space="preserve"> </w:t>
      </w:r>
      <w:r>
        <w:rPr>
          <w:spacing w:val="-1"/>
        </w:rPr>
        <w:t>mottled</w:t>
      </w:r>
      <w:r>
        <w:t xml:space="preserve"> </w:t>
      </w:r>
      <w:r>
        <w:rPr>
          <w:spacing w:val="-1"/>
        </w:rPr>
        <w:t>features</w:t>
      </w:r>
      <w:r>
        <w:t xml:space="preserve"> will not</w:t>
      </w:r>
      <w:r>
        <w:rPr>
          <w:spacing w:val="1"/>
        </w:rPr>
        <w:t xml:space="preserve"> </w:t>
      </w:r>
      <w:r>
        <w:t>be</w:t>
      </w:r>
      <w:r>
        <w:rPr>
          <w:spacing w:val="-1"/>
        </w:rPr>
        <w:t xml:space="preserve"> considered</w:t>
      </w:r>
      <w:r>
        <w:t xml:space="preserve"> as </w:t>
      </w:r>
      <w:r>
        <w:rPr>
          <w:spacing w:val="-1"/>
        </w:rPr>
        <w:t>redox</w:t>
      </w:r>
      <w:r>
        <w:rPr>
          <w:spacing w:val="2"/>
        </w:rPr>
        <w:t xml:space="preserve"> </w:t>
      </w:r>
      <w:r>
        <w:rPr>
          <w:spacing w:val="-1"/>
        </w:rPr>
        <w:t>features:</w:t>
      </w:r>
      <w:r>
        <w:rPr>
          <w:spacing w:val="1"/>
        </w:rPr>
        <w:t xml:space="preserve"> </w:t>
      </w:r>
      <w:r>
        <w:t>carbonates, krotovina,</w:t>
      </w:r>
      <w:r>
        <w:rPr>
          <w:spacing w:val="-1"/>
        </w:rPr>
        <w:t xml:space="preserve"> rock</w:t>
      </w:r>
      <w:r>
        <w:t xml:space="preserve"> colors</w:t>
      </w:r>
      <w:r>
        <w:rPr>
          <w:spacing w:val="63"/>
        </w:rPr>
        <w:t xml:space="preserve"> </w:t>
      </w:r>
      <w:r>
        <w:rPr>
          <w:spacing w:val="-1"/>
        </w:rPr>
        <w:t>(lithochromic colors),</w:t>
      </w:r>
      <w:r>
        <w:t xml:space="preserve"> roots, or</w:t>
      </w:r>
      <w:r>
        <w:rPr>
          <w:spacing w:val="-1"/>
        </w:rPr>
        <w:t xml:space="preserve"> mechanical</w:t>
      </w:r>
      <w:r>
        <w:rPr>
          <w:spacing w:val="1"/>
        </w:rPr>
        <w:t xml:space="preserve"> </w:t>
      </w:r>
      <w:r>
        <w:rPr>
          <w:spacing w:val="-1"/>
        </w:rPr>
        <w:t>mixtures</w:t>
      </w:r>
      <w:r>
        <w:t xml:space="preserve"> of</w:t>
      </w:r>
      <w:r>
        <w:rPr>
          <w:spacing w:val="-1"/>
        </w:rPr>
        <w:t xml:space="preserve"> </w:t>
      </w:r>
      <w:r>
        <w:t xml:space="preserve">horizons </w:t>
      </w:r>
      <w:r>
        <w:rPr>
          <w:spacing w:val="-1"/>
        </w:rPr>
        <w:t>such</w:t>
      </w:r>
      <w:r>
        <w:t xml:space="preserve"> </w:t>
      </w:r>
      <w:r>
        <w:rPr>
          <w:spacing w:val="-1"/>
        </w:rPr>
        <w:t>as</w:t>
      </w:r>
      <w:r>
        <w:t xml:space="preserve"> B horizon </w:t>
      </w:r>
      <w:r>
        <w:rPr>
          <w:spacing w:val="-1"/>
        </w:rPr>
        <w:t>materials</w:t>
      </w:r>
      <w:r>
        <w:rPr>
          <w:spacing w:val="1"/>
        </w:rPr>
        <w:t xml:space="preserve"> </w:t>
      </w:r>
      <w:r>
        <w:t xml:space="preserve">in </w:t>
      </w:r>
      <w:r>
        <w:rPr>
          <w:spacing w:val="-1"/>
        </w:rPr>
        <w:t>an</w:t>
      </w:r>
      <w:r>
        <w:t xml:space="preserve"> </w:t>
      </w:r>
      <w:r>
        <w:rPr>
          <w:spacing w:val="-1"/>
        </w:rPr>
        <w:t>Ap</w:t>
      </w:r>
      <w:r>
        <w:t xml:space="preserve"> horizon.</w:t>
      </w:r>
    </w:p>
    <w:p w14:paraId="6BA46A1C" w14:textId="77777777" w:rsidR="006C4654" w:rsidRDefault="006C4654" w:rsidP="0039079F">
      <w:pPr>
        <w:pStyle w:val="BodyText"/>
        <w:ind w:left="360" w:right="374"/>
      </w:pPr>
    </w:p>
    <w:p w14:paraId="4ED4F1D2" w14:textId="121F7BA1" w:rsidR="00050D2D" w:rsidRDefault="00000000">
      <w:pPr>
        <w:pStyle w:val="Heading2"/>
        <w:spacing w:before="277"/>
        <w:ind w:right="1150"/>
        <w:jc w:val="center"/>
      </w:pPr>
      <w:bookmarkStart w:id="27" w:name="_bookmark25"/>
      <w:bookmarkEnd w:id="27"/>
      <w:r>
        <w:t>B-4.</w:t>
      </w:r>
      <w:r>
        <w:rPr>
          <w:spacing w:val="-4"/>
        </w:rPr>
        <w:t xml:space="preserve"> </w:t>
      </w:r>
      <w:r>
        <w:rPr>
          <w:spacing w:val="-2"/>
        </w:rPr>
        <w:t>Color</w:t>
      </w:r>
    </w:p>
    <w:p w14:paraId="5A4DDB88" w14:textId="77777777" w:rsidR="00050D2D" w:rsidRDefault="00000000">
      <w:pPr>
        <w:pStyle w:val="BodyText"/>
        <w:spacing w:before="282"/>
        <w:ind w:left="355" w:right="369"/>
      </w:pPr>
      <w:r>
        <w:t>Munsell soil color charts are used to determine the moist soil matrix color for each horizon described. Color must be</w:t>
      </w:r>
      <w:r>
        <w:rPr>
          <w:spacing w:val="-1"/>
        </w:rPr>
        <w:t xml:space="preserve"> </w:t>
      </w:r>
      <w:r>
        <w:t>designated by hue, value, and chroma. Space</w:t>
      </w:r>
      <w:r>
        <w:rPr>
          <w:spacing w:val="-1"/>
        </w:rPr>
        <w:t xml:space="preserve"> </w:t>
      </w:r>
      <w:r>
        <w:t>is provided to enter</w:t>
      </w:r>
      <w:r>
        <w:rPr>
          <w:spacing w:val="-2"/>
        </w:rPr>
        <w:t xml:space="preserve"> </w:t>
      </w:r>
      <w:r>
        <w:t>the</w:t>
      </w:r>
      <w:r>
        <w:rPr>
          <w:spacing w:val="-1"/>
        </w:rPr>
        <w:t xml:space="preserve"> </w:t>
      </w:r>
      <w:r>
        <w:t>hue, value, and chroma</w:t>
      </w:r>
      <w:r>
        <w:rPr>
          <w:spacing w:val="-1"/>
        </w:rPr>
        <w:t xml:space="preserve"> </w:t>
      </w:r>
      <w:r>
        <w:t>for</w:t>
      </w:r>
      <w:r>
        <w:rPr>
          <w:spacing w:val="-2"/>
        </w:rPr>
        <w:t xml:space="preserve"> </w:t>
      </w:r>
      <w:r>
        <w:t>each horizon</w:t>
      </w:r>
      <w:r>
        <w:rPr>
          <w:spacing w:val="-3"/>
        </w:rPr>
        <w:t xml:space="preserve"> </w:t>
      </w:r>
      <w:r>
        <w:t>separately</w:t>
      </w:r>
      <w:r>
        <w:rPr>
          <w:spacing w:val="-3"/>
        </w:rPr>
        <w:t xml:space="preserve"> </w:t>
      </w:r>
      <w:r>
        <w:t>on</w:t>
      </w:r>
      <w:r>
        <w:rPr>
          <w:spacing w:val="-3"/>
        </w:rPr>
        <w:t xml:space="preserve"> </w:t>
      </w:r>
      <w:r>
        <w:t>the</w:t>
      </w:r>
      <w:r>
        <w:rPr>
          <w:spacing w:val="-2"/>
        </w:rPr>
        <w:t xml:space="preserve"> </w:t>
      </w:r>
      <w:r>
        <w:t>scorecard. At</w:t>
      </w:r>
      <w:r>
        <w:rPr>
          <w:spacing w:val="-3"/>
        </w:rPr>
        <w:t xml:space="preserve"> </w:t>
      </w:r>
      <w:r>
        <w:t>the</w:t>
      </w:r>
      <w:r>
        <w:rPr>
          <w:spacing w:val="-3"/>
        </w:rPr>
        <w:t xml:space="preserve"> </w:t>
      </w:r>
      <w:r>
        <w:t>discretion</w:t>
      </w:r>
      <w:r>
        <w:rPr>
          <w:spacing w:val="-3"/>
        </w:rPr>
        <w:t xml:space="preserve"> </w:t>
      </w:r>
      <w:r>
        <w:t>of</w:t>
      </w:r>
      <w:r>
        <w:rPr>
          <w:spacing w:val="-3"/>
        </w:rPr>
        <w:t xml:space="preserve"> </w:t>
      </w:r>
      <w:r>
        <w:t>the</w:t>
      </w:r>
      <w:r>
        <w:rPr>
          <w:spacing w:val="-4"/>
        </w:rPr>
        <w:t xml:space="preserve"> </w:t>
      </w:r>
      <w:r>
        <w:t>official</w:t>
      </w:r>
      <w:r>
        <w:rPr>
          <w:spacing w:val="-3"/>
        </w:rPr>
        <w:t xml:space="preserve"> </w:t>
      </w:r>
      <w:r>
        <w:t>judges,</w:t>
      </w:r>
      <w:r>
        <w:rPr>
          <w:spacing w:val="-1"/>
        </w:rPr>
        <w:t xml:space="preserve"> </w:t>
      </w:r>
      <w:r>
        <w:t>more</w:t>
      </w:r>
      <w:r>
        <w:rPr>
          <w:spacing w:val="-5"/>
        </w:rPr>
        <w:t xml:space="preserve"> </w:t>
      </w:r>
      <w:r>
        <w:t>than</w:t>
      </w:r>
      <w:r>
        <w:rPr>
          <w:spacing w:val="-3"/>
        </w:rPr>
        <w:t xml:space="preserve"> </w:t>
      </w:r>
      <w:r>
        <w:t>one</w:t>
      </w:r>
      <w:r>
        <w:rPr>
          <w:spacing w:val="-5"/>
        </w:rPr>
        <w:t xml:space="preserve"> </w:t>
      </w:r>
      <w:r>
        <w:t>color</w:t>
      </w:r>
      <w:r>
        <w:rPr>
          <w:spacing w:val="-3"/>
        </w:rPr>
        <w:t xml:space="preserve"> </w:t>
      </w:r>
      <w:r>
        <w:t>may</w:t>
      </w:r>
      <w:r>
        <w:rPr>
          <w:spacing w:val="-3"/>
        </w:rPr>
        <w:t xml:space="preserve"> </w:t>
      </w:r>
      <w:r>
        <w:t>be</w:t>
      </w:r>
      <w:r>
        <w:rPr>
          <w:spacing w:val="-4"/>
        </w:rPr>
        <w:t xml:space="preserve"> </w:t>
      </w:r>
      <w:r>
        <w:t>given full credit. Color is to be judged for each horizon by selecting soil material to represent that horizon. For all horizons selected peds should be collected from near the central part of the horizon and broken to expose the</w:t>
      </w:r>
    </w:p>
    <w:p w14:paraId="2C1F4009" w14:textId="77777777" w:rsidR="00050D2D" w:rsidRDefault="00000000">
      <w:pPr>
        <w:pStyle w:val="BodyText"/>
        <w:spacing w:before="60"/>
        <w:ind w:left="355" w:right="428"/>
      </w:pPr>
      <w:r>
        <w:t>matrix.</w:t>
      </w:r>
      <w:r>
        <w:rPr>
          <w:spacing w:val="40"/>
        </w:rPr>
        <w:t xml:space="preserve"> </w:t>
      </w:r>
      <w:r>
        <w:t>If peds are</w:t>
      </w:r>
      <w:r>
        <w:rPr>
          <w:spacing w:val="-2"/>
        </w:rPr>
        <w:t xml:space="preserve"> </w:t>
      </w:r>
      <w:r>
        <w:t>dry, they</w:t>
      </w:r>
      <w:r>
        <w:rPr>
          <w:spacing w:val="-5"/>
        </w:rPr>
        <w:t xml:space="preserve"> </w:t>
      </w:r>
      <w:r>
        <w:t>should be moistened before the matrix color is determined.</w:t>
      </w:r>
      <w:r>
        <w:rPr>
          <w:spacing w:val="40"/>
        </w:rPr>
        <w:t xml:space="preserve"> </w:t>
      </w:r>
      <w:r>
        <w:t>Moist color is that color when there is no further change in soil color when additional water is added.</w:t>
      </w:r>
      <w:r>
        <w:rPr>
          <w:spacing w:val="40"/>
        </w:rPr>
        <w:t xml:space="preserve"> </w:t>
      </w:r>
      <w:r>
        <w:t>For Bt horizons with continuous</w:t>
      </w:r>
      <w:r>
        <w:rPr>
          <w:spacing w:val="-2"/>
        </w:rPr>
        <w:t xml:space="preserve"> </w:t>
      </w:r>
      <w:r>
        <w:t>clay</w:t>
      </w:r>
      <w:r>
        <w:rPr>
          <w:spacing w:val="-2"/>
        </w:rPr>
        <w:t xml:space="preserve"> </w:t>
      </w:r>
      <w:r>
        <w:t>films,</w:t>
      </w:r>
      <w:r>
        <w:rPr>
          <w:spacing w:val="-2"/>
        </w:rPr>
        <w:t xml:space="preserve"> </w:t>
      </w:r>
      <w:r>
        <w:t>care</w:t>
      </w:r>
      <w:r>
        <w:rPr>
          <w:spacing w:val="-4"/>
        </w:rPr>
        <w:t xml:space="preserve"> </w:t>
      </w:r>
      <w:r>
        <w:t>should</w:t>
      </w:r>
      <w:r>
        <w:rPr>
          <w:spacing w:val="-2"/>
        </w:rPr>
        <w:t xml:space="preserve"> </w:t>
      </w:r>
      <w:r>
        <w:t>be</w:t>
      </w:r>
      <w:r>
        <w:rPr>
          <w:spacing w:val="-3"/>
        </w:rPr>
        <w:t xml:space="preserve"> </w:t>
      </w:r>
      <w:r>
        <w:t>taken</w:t>
      </w:r>
      <w:r>
        <w:rPr>
          <w:spacing w:val="-2"/>
        </w:rPr>
        <w:t xml:space="preserve"> </w:t>
      </w:r>
      <w:r>
        <w:t>to ensure</w:t>
      </w:r>
      <w:r>
        <w:rPr>
          <w:spacing w:val="-4"/>
        </w:rPr>
        <w:t xml:space="preserve"> </w:t>
      </w:r>
      <w:r>
        <w:t>that</w:t>
      </w:r>
      <w:r>
        <w:rPr>
          <w:spacing w:val="-2"/>
        </w:rPr>
        <w:t xml:space="preserve"> </w:t>
      </w:r>
      <w:r>
        <w:t>the</w:t>
      </w:r>
      <w:r>
        <w:rPr>
          <w:spacing w:val="-2"/>
        </w:rPr>
        <w:t xml:space="preserve"> </w:t>
      </w:r>
      <w:r>
        <w:t>color</w:t>
      </w:r>
      <w:r>
        <w:rPr>
          <w:spacing w:val="-2"/>
        </w:rPr>
        <w:t xml:space="preserve"> </w:t>
      </w:r>
      <w:r>
        <w:t>of</w:t>
      </w:r>
      <w:r>
        <w:rPr>
          <w:spacing w:val="-2"/>
        </w:rPr>
        <w:t xml:space="preserve"> </w:t>
      </w:r>
      <w:r>
        <w:t>a ped</w:t>
      </w:r>
      <w:r>
        <w:rPr>
          <w:spacing w:val="-2"/>
        </w:rPr>
        <w:t xml:space="preserve"> </w:t>
      </w:r>
      <w:r>
        <w:t>interior</w:t>
      </w:r>
      <w:r>
        <w:rPr>
          <w:spacing w:val="-3"/>
        </w:rPr>
        <w:t xml:space="preserve"> </w:t>
      </w:r>
      <w:r>
        <w:t>rather</w:t>
      </w:r>
      <w:r>
        <w:rPr>
          <w:spacing w:val="-2"/>
        </w:rPr>
        <w:t xml:space="preserve"> </w:t>
      </w:r>
      <w:r>
        <w:t>than</w:t>
      </w:r>
      <w:r>
        <w:rPr>
          <w:spacing w:val="-2"/>
        </w:rPr>
        <w:t xml:space="preserve"> </w:t>
      </w:r>
      <w:r>
        <w:t>a</w:t>
      </w:r>
      <w:r>
        <w:rPr>
          <w:spacing w:val="-1"/>
        </w:rPr>
        <w:t xml:space="preserve"> </w:t>
      </w:r>
      <w:r>
        <w:t>clay</w:t>
      </w:r>
      <w:r>
        <w:rPr>
          <w:spacing w:val="-2"/>
        </w:rPr>
        <w:t xml:space="preserve"> </w:t>
      </w:r>
      <w:r>
        <w:t>film</w:t>
      </w:r>
      <w:r>
        <w:rPr>
          <w:spacing w:val="-2"/>
        </w:rPr>
        <w:t xml:space="preserve"> </w:t>
      </w:r>
      <w:r>
        <w:t>is described for the matrix color.</w:t>
      </w:r>
      <w:r>
        <w:rPr>
          <w:spacing w:val="40"/>
        </w:rPr>
        <w:t xml:space="preserve"> </w:t>
      </w:r>
      <w:r>
        <w:t>For neutral colors (N hues), the chroma is 0.</w:t>
      </w:r>
    </w:p>
    <w:p w14:paraId="45E85596" w14:textId="77777777" w:rsidR="00050D2D" w:rsidRDefault="00050D2D">
      <w:pPr>
        <w:pStyle w:val="BodyText"/>
        <w:spacing w:before="1"/>
      </w:pPr>
    </w:p>
    <w:p w14:paraId="7D283DCB" w14:textId="3F033543" w:rsidR="00050D2D" w:rsidRPr="006C4654" w:rsidRDefault="00000000">
      <w:pPr>
        <w:ind w:left="355" w:right="369"/>
        <w:rPr>
          <w:b/>
          <w:bCs/>
          <w:i/>
          <w:sz w:val="24"/>
        </w:rPr>
      </w:pPr>
      <w:r w:rsidRPr="006C4654">
        <w:rPr>
          <w:b/>
          <w:bCs/>
          <w:i/>
          <w:sz w:val="24"/>
        </w:rPr>
        <w:t>NOTE:</w:t>
      </w:r>
      <w:r w:rsidRPr="006C4654">
        <w:rPr>
          <w:b/>
          <w:bCs/>
          <w:i/>
          <w:spacing w:val="-2"/>
          <w:sz w:val="24"/>
        </w:rPr>
        <w:t xml:space="preserve"> </w:t>
      </w:r>
      <w:r w:rsidRPr="006C4654">
        <w:rPr>
          <w:b/>
          <w:bCs/>
          <w:i/>
          <w:sz w:val="24"/>
        </w:rPr>
        <w:t>In</w:t>
      </w:r>
      <w:r w:rsidRPr="006C4654">
        <w:rPr>
          <w:b/>
          <w:bCs/>
          <w:i/>
          <w:spacing w:val="-2"/>
          <w:sz w:val="24"/>
        </w:rPr>
        <w:t xml:space="preserve"> </w:t>
      </w:r>
      <w:r w:rsidRPr="006C4654">
        <w:rPr>
          <w:b/>
          <w:bCs/>
          <w:i/>
          <w:sz w:val="24"/>
        </w:rPr>
        <w:t>previous</w:t>
      </w:r>
      <w:r w:rsidRPr="006C4654">
        <w:rPr>
          <w:b/>
          <w:bCs/>
          <w:i/>
          <w:spacing w:val="-2"/>
          <w:sz w:val="24"/>
        </w:rPr>
        <w:t xml:space="preserve"> </w:t>
      </w:r>
      <w:r w:rsidRPr="006C4654">
        <w:rPr>
          <w:b/>
          <w:bCs/>
          <w:i/>
          <w:sz w:val="24"/>
        </w:rPr>
        <w:t>contests</w:t>
      </w:r>
      <w:r w:rsidRPr="006C4654">
        <w:rPr>
          <w:b/>
          <w:bCs/>
          <w:i/>
          <w:spacing w:val="-2"/>
          <w:sz w:val="24"/>
        </w:rPr>
        <w:t xml:space="preserve"> </w:t>
      </w:r>
      <w:r w:rsidRPr="006C4654">
        <w:rPr>
          <w:b/>
          <w:bCs/>
          <w:i/>
          <w:sz w:val="24"/>
        </w:rPr>
        <w:t>a</w:t>
      </w:r>
      <w:r w:rsidRPr="006C4654">
        <w:rPr>
          <w:b/>
          <w:bCs/>
          <w:i/>
          <w:spacing w:val="-2"/>
          <w:sz w:val="24"/>
        </w:rPr>
        <w:t xml:space="preserve"> </w:t>
      </w:r>
      <w:r w:rsidRPr="006C4654">
        <w:rPr>
          <w:b/>
          <w:bCs/>
          <w:i/>
          <w:sz w:val="24"/>
        </w:rPr>
        <w:t>moist,</w:t>
      </w:r>
      <w:r w:rsidRPr="006C4654">
        <w:rPr>
          <w:b/>
          <w:bCs/>
          <w:i/>
          <w:spacing w:val="-2"/>
          <w:sz w:val="24"/>
        </w:rPr>
        <w:t xml:space="preserve"> </w:t>
      </w:r>
      <w:r w:rsidRPr="006C4654">
        <w:rPr>
          <w:b/>
          <w:bCs/>
          <w:i/>
          <w:sz w:val="24"/>
        </w:rPr>
        <w:t>rubbed</w:t>
      </w:r>
      <w:r w:rsidRPr="006C4654">
        <w:rPr>
          <w:b/>
          <w:bCs/>
          <w:i/>
          <w:spacing w:val="-2"/>
          <w:sz w:val="24"/>
        </w:rPr>
        <w:t xml:space="preserve"> </w:t>
      </w:r>
      <w:r w:rsidRPr="006C4654">
        <w:rPr>
          <w:b/>
          <w:bCs/>
          <w:i/>
          <w:sz w:val="24"/>
        </w:rPr>
        <w:t>(mixed)</w:t>
      </w:r>
      <w:r w:rsidRPr="006C4654">
        <w:rPr>
          <w:b/>
          <w:bCs/>
          <w:i/>
          <w:spacing w:val="-3"/>
          <w:sz w:val="24"/>
        </w:rPr>
        <w:t xml:space="preserve"> </w:t>
      </w:r>
      <w:r w:rsidRPr="006C4654">
        <w:rPr>
          <w:b/>
          <w:bCs/>
          <w:i/>
          <w:sz w:val="24"/>
        </w:rPr>
        <w:t>sample</w:t>
      </w:r>
      <w:r w:rsidRPr="006C4654">
        <w:rPr>
          <w:b/>
          <w:bCs/>
          <w:i/>
          <w:spacing w:val="-3"/>
          <w:sz w:val="24"/>
        </w:rPr>
        <w:t xml:space="preserve"> </w:t>
      </w:r>
      <w:r w:rsidRPr="006C4654">
        <w:rPr>
          <w:b/>
          <w:bCs/>
          <w:i/>
          <w:sz w:val="24"/>
        </w:rPr>
        <w:t>was</w:t>
      </w:r>
      <w:r w:rsidRPr="006C4654">
        <w:rPr>
          <w:b/>
          <w:bCs/>
          <w:i/>
          <w:spacing w:val="-2"/>
          <w:sz w:val="24"/>
        </w:rPr>
        <w:t xml:space="preserve"> </w:t>
      </w:r>
      <w:r w:rsidRPr="006C4654">
        <w:rPr>
          <w:b/>
          <w:bCs/>
          <w:i/>
          <w:sz w:val="24"/>
        </w:rPr>
        <w:t>used</w:t>
      </w:r>
      <w:r w:rsidRPr="006C4654">
        <w:rPr>
          <w:b/>
          <w:bCs/>
          <w:i/>
          <w:spacing w:val="-2"/>
          <w:sz w:val="24"/>
        </w:rPr>
        <w:t xml:space="preserve"> </w:t>
      </w:r>
      <w:r w:rsidRPr="006C4654">
        <w:rPr>
          <w:b/>
          <w:bCs/>
          <w:i/>
          <w:sz w:val="24"/>
        </w:rPr>
        <w:t>to</w:t>
      </w:r>
      <w:r w:rsidRPr="006C4654">
        <w:rPr>
          <w:b/>
          <w:bCs/>
          <w:i/>
          <w:spacing w:val="-2"/>
          <w:sz w:val="24"/>
        </w:rPr>
        <w:t xml:space="preserve"> </w:t>
      </w:r>
      <w:r w:rsidRPr="006C4654">
        <w:rPr>
          <w:b/>
          <w:bCs/>
          <w:i/>
          <w:sz w:val="24"/>
        </w:rPr>
        <w:t>color</w:t>
      </w:r>
      <w:r w:rsidRPr="006C4654">
        <w:rPr>
          <w:b/>
          <w:bCs/>
          <w:i/>
          <w:spacing w:val="-2"/>
          <w:sz w:val="24"/>
        </w:rPr>
        <w:t xml:space="preserve"> </w:t>
      </w:r>
      <w:r w:rsidRPr="006C4654">
        <w:rPr>
          <w:b/>
          <w:bCs/>
          <w:i/>
          <w:sz w:val="24"/>
        </w:rPr>
        <w:t>the</w:t>
      </w:r>
      <w:r w:rsidRPr="006C4654">
        <w:rPr>
          <w:b/>
          <w:bCs/>
          <w:i/>
          <w:spacing w:val="-3"/>
          <w:sz w:val="24"/>
        </w:rPr>
        <w:t xml:space="preserve"> </w:t>
      </w:r>
      <w:r w:rsidRPr="006C4654">
        <w:rPr>
          <w:b/>
          <w:bCs/>
          <w:i/>
          <w:sz w:val="24"/>
        </w:rPr>
        <w:t>surface</w:t>
      </w:r>
      <w:r w:rsidRPr="006C4654">
        <w:rPr>
          <w:b/>
          <w:bCs/>
          <w:i/>
          <w:spacing w:val="-3"/>
          <w:sz w:val="24"/>
        </w:rPr>
        <w:t xml:space="preserve"> </w:t>
      </w:r>
      <w:r w:rsidRPr="006C4654">
        <w:rPr>
          <w:b/>
          <w:bCs/>
          <w:i/>
          <w:sz w:val="24"/>
        </w:rPr>
        <w:t>horizon.</w:t>
      </w:r>
      <w:r w:rsidRPr="006C4654">
        <w:rPr>
          <w:b/>
          <w:bCs/>
          <w:i/>
          <w:spacing w:val="-2"/>
          <w:sz w:val="24"/>
        </w:rPr>
        <w:t xml:space="preserve"> </w:t>
      </w:r>
      <w:r w:rsidRPr="006C4654">
        <w:rPr>
          <w:b/>
          <w:bCs/>
          <w:i/>
          <w:sz w:val="24"/>
        </w:rPr>
        <w:t>This</w:t>
      </w:r>
      <w:r w:rsidRPr="006C4654">
        <w:rPr>
          <w:b/>
          <w:bCs/>
          <w:i/>
          <w:spacing w:val="-2"/>
          <w:sz w:val="24"/>
        </w:rPr>
        <w:t xml:space="preserve"> </w:t>
      </w:r>
      <w:r w:rsidRPr="006C4654">
        <w:rPr>
          <w:b/>
          <w:bCs/>
          <w:i/>
          <w:sz w:val="24"/>
        </w:rPr>
        <w:t>will</w:t>
      </w:r>
      <w:r w:rsidRPr="006C4654">
        <w:rPr>
          <w:b/>
          <w:bCs/>
          <w:i/>
          <w:spacing w:val="-2"/>
          <w:sz w:val="24"/>
        </w:rPr>
        <w:t xml:space="preserve"> </w:t>
      </w:r>
      <w:r w:rsidRPr="006C4654">
        <w:rPr>
          <w:b/>
          <w:bCs/>
          <w:i/>
          <w:sz w:val="24"/>
        </w:rPr>
        <w:t>not be the case for this contest.</w:t>
      </w:r>
    </w:p>
    <w:p w14:paraId="0BD7A0F1" w14:textId="77777777" w:rsidR="00050D2D" w:rsidRDefault="00050D2D">
      <w:pPr>
        <w:pStyle w:val="BodyText"/>
        <w:spacing w:before="1"/>
        <w:rPr>
          <w:i/>
        </w:rPr>
      </w:pPr>
    </w:p>
    <w:p w14:paraId="6BD53FE9" w14:textId="77777777" w:rsidR="00026324" w:rsidRDefault="00026324">
      <w:pPr>
        <w:pStyle w:val="Heading2"/>
        <w:ind w:right="1148"/>
        <w:jc w:val="center"/>
      </w:pPr>
      <w:bookmarkStart w:id="28" w:name="_bookmark31"/>
      <w:bookmarkEnd w:id="28"/>
    </w:p>
    <w:p w14:paraId="6A45EB54" w14:textId="2AFEC05A" w:rsidR="00050D2D" w:rsidRDefault="00000000">
      <w:pPr>
        <w:pStyle w:val="Heading2"/>
        <w:ind w:right="1148"/>
        <w:jc w:val="center"/>
      </w:pPr>
      <w:r>
        <w:t>B-5.</w:t>
      </w:r>
      <w:r>
        <w:rPr>
          <w:spacing w:val="-4"/>
        </w:rPr>
        <w:t xml:space="preserve"> </w:t>
      </w:r>
      <w:r>
        <w:rPr>
          <w:spacing w:val="-2"/>
        </w:rPr>
        <w:t>Texture</w:t>
      </w:r>
    </w:p>
    <w:p w14:paraId="1761F50C" w14:textId="77777777" w:rsidR="00050D2D" w:rsidRDefault="00000000">
      <w:pPr>
        <w:pStyle w:val="BodyText"/>
        <w:spacing w:before="282"/>
        <w:ind w:left="355" w:right="428"/>
      </w:pPr>
      <w:r>
        <w:t>Texture</w:t>
      </w:r>
      <w:r>
        <w:rPr>
          <w:spacing w:val="-6"/>
        </w:rPr>
        <w:t xml:space="preserve"> </w:t>
      </w:r>
      <w:r>
        <w:t>refers</w:t>
      </w:r>
      <w:r>
        <w:rPr>
          <w:spacing w:val="-6"/>
        </w:rPr>
        <w:t xml:space="preserve"> </w:t>
      </w:r>
      <w:r>
        <w:t>to</w:t>
      </w:r>
      <w:r>
        <w:rPr>
          <w:spacing w:val="-3"/>
        </w:rPr>
        <w:t xml:space="preserve"> </w:t>
      </w:r>
      <w:r>
        <w:t>the</w:t>
      </w:r>
      <w:r>
        <w:rPr>
          <w:spacing w:val="-4"/>
        </w:rPr>
        <w:t xml:space="preserve"> </w:t>
      </w:r>
      <w:r>
        <w:t>proportion</w:t>
      </w:r>
      <w:r>
        <w:rPr>
          <w:spacing w:val="-3"/>
        </w:rPr>
        <w:t xml:space="preserve"> </w:t>
      </w:r>
      <w:r>
        <w:t>of</w:t>
      </w:r>
      <w:r>
        <w:rPr>
          <w:spacing w:val="-6"/>
        </w:rPr>
        <w:t xml:space="preserve"> </w:t>
      </w:r>
      <w:r>
        <w:t>sand,</w:t>
      </w:r>
      <w:r>
        <w:rPr>
          <w:spacing w:val="-3"/>
        </w:rPr>
        <w:t xml:space="preserve"> </w:t>
      </w:r>
      <w:r>
        <w:t>silt,</w:t>
      </w:r>
      <w:r>
        <w:rPr>
          <w:spacing w:val="-3"/>
        </w:rPr>
        <w:t xml:space="preserve"> </w:t>
      </w:r>
      <w:r>
        <w:t>and</w:t>
      </w:r>
      <w:r>
        <w:rPr>
          <w:spacing w:val="-3"/>
        </w:rPr>
        <w:t xml:space="preserve"> </w:t>
      </w:r>
      <w:r>
        <w:t>clay-sized</w:t>
      </w:r>
      <w:r>
        <w:rPr>
          <w:spacing w:val="-3"/>
        </w:rPr>
        <w:t xml:space="preserve"> </w:t>
      </w:r>
      <w:r>
        <w:t>particles</w:t>
      </w:r>
      <w:r>
        <w:rPr>
          <w:spacing w:val="-3"/>
        </w:rPr>
        <w:t xml:space="preserve"> </w:t>
      </w:r>
      <w:r>
        <w:t>in</w:t>
      </w:r>
      <w:r>
        <w:rPr>
          <w:spacing w:val="-2"/>
        </w:rPr>
        <w:t xml:space="preserve"> </w:t>
      </w:r>
      <w:r>
        <w:t>soil.</w:t>
      </w:r>
      <w:r>
        <w:rPr>
          <w:spacing w:val="-6"/>
        </w:rPr>
        <w:t xml:space="preserve"> </w:t>
      </w:r>
      <w:r>
        <w:t>These</w:t>
      </w:r>
      <w:r>
        <w:rPr>
          <w:spacing w:val="-4"/>
        </w:rPr>
        <w:t xml:space="preserve"> </w:t>
      </w:r>
      <w:r>
        <w:t>proportions</w:t>
      </w:r>
      <w:r>
        <w:rPr>
          <w:spacing w:val="-3"/>
        </w:rPr>
        <w:t xml:space="preserve"> </w:t>
      </w:r>
      <w:r>
        <w:t>are</w:t>
      </w:r>
      <w:r>
        <w:rPr>
          <w:spacing w:val="-6"/>
        </w:rPr>
        <w:t xml:space="preserve"> </w:t>
      </w:r>
      <w:r>
        <w:t>expressed</w:t>
      </w:r>
      <w:r>
        <w:rPr>
          <w:spacing w:val="-6"/>
        </w:rPr>
        <w:t xml:space="preserve"> </w:t>
      </w:r>
      <w:r>
        <w:t>on a percentage basis, with sand, silt, and clay always adding up to 100%. Textural classes, shown in the USDA texture triangle (see Appendix), group soil textures that behave and manage similarly.</w:t>
      </w:r>
    </w:p>
    <w:p w14:paraId="240286AE" w14:textId="77777777" w:rsidR="00050D2D" w:rsidRDefault="00050D2D">
      <w:pPr>
        <w:pStyle w:val="BodyText"/>
      </w:pPr>
    </w:p>
    <w:p w14:paraId="0FF59954" w14:textId="77777777" w:rsidR="00050D2D" w:rsidRDefault="00050D2D">
      <w:pPr>
        <w:pStyle w:val="BodyText"/>
        <w:spacing w:before="51"/>
      </w:pPr>
    </w:p>
    <w:p w14:paraId="774DE18C" w14:textId="77777777" w:rsidR="003B5F1A" w:rsidRDefault="00000000" w:rsidP="003B5F1A">
      <w:pPr>
        <w:pStyle w:val="Heading3"/>
        <w:ind w:left="22" w:right="48"/>
        <w:jc w:val="center"/>
      </w:pPr>
      <w:bookmarkStart w:id="29" w:name="_bookmark32"/>
      <w:bookmarkStart w:id="30" w:name="_bookmark33"/>
      <w:bookmarkEnd w:id="29"/>
      <w:bookmarkEnd w:id="30"/>
      <w:r>
        <w:t>B-5-</w:t>
      </w:r>
      <w:r w:rsidR="002D2327">
        <w:t>1</w:t>
      </w:r>
      <w:r>
        <w:t>.</w:t>
      </w:r>
      <w:r>
        <w:rPr>
          <w:spacing w:val="-4"/>
        </w:rPr>
        <w:t xml:space="preserve"> </w:t>
      </w:r>
      <w:r w:rsidR="003B5F1A">
        <w:t>Rock</w:t>
      </w:r>
      <w:r w:rsidR="003B5F1A">
        <w:rPr>
          <w:spacing w:val="-2"/>
        </w:rPr>
        <w:t xml:space="preserve"> </w:t>
      </w:r>
      <w:r w:rsidR="003B5F1A">
        <w:t>Fragment</w:t>
      </w:r>
      <w:r w:rsidR="003B5F1A">
        <w:rPr>
          <w:spacing w:val="-2"/>
        </w:rPr>
        <w:t xml:space="preserve"> Modifier</w:t>
      </w:r>
    </w:p>
    <w:p w14:paraId="01D2A94E" w14:textId="77777777" w:rsidR="003B5F1A" w:rsidRDefault="003B5F1A" w:rsidP="003B5F1A">
      <w:pPr>
        <w:pStyle w:val="BodyText"/>
        <w:spacing w:before="9"/>
        <w:rPr>
          <w:b/>
        </w:rPr>
      </w:pPr>
    </w:p>
    <w:p w14:paraId="09B5C91D" w14:textId="54936E63" w:rsidR="003B5F1A" w:rsidRDefault="003B5F1A" w:rsidP="003B5F1A">
      <w:pPr>
        <w:pStyle w:val="BodyText"/>
        <w:spacing w:before="1"/>
        <w:ind w:left="355" w:right="369"/>
      </w:pPr>
      <w:r>
        <w:t>Modifications of texture classes are required whenever rock fragments &gt; 2 mm occupy more than 15% of the soil volume. For this contest, the terms “gravelly, cobbly, stony, bouldery, channery, and flaggy” will be used (Table</w:t>
      </w:r>
      <w:r>
        <w:rPr>
          <w:spacing w:val="-2"/>
        </w:rPr>
        <w:t xml:space="preserve"> </w:t>
      </w:r>
      <w:r w:rsidR="00026324">
        <w:t>6</w:t>
      </w:r>
      <w:r>
        <w:t>).</w:t>
      </w:r>
      <w:r>
        <w:rPr>
          <w:spacing w:val="-1"/>
        </w:rPr>
        <w:t xml:space="preserve"> </w:t>
      </w:r>
      <w:r>
        <w:t>For</w:t>
      </w:r>
      <w:r>
        <w:rPr>
          <w:spacing w:val="-1"/>
        </w:rPr>
        <w:t xml:space="preserve"> </w:t>
      </w:r>
      <w:r>
        <w:t>a</w:t>
      </w:r>
      <w:r>
        <w:rPr>
          <w:spacing w:val="-3"/>
        </w:rPr>
        <w:t xml:space="preserve"> </w:t>
      </w:r>
      <w:r>
        <w:t>mixture</w:t>
      </w:r>
      <w:r>
        <w:rPr>
          <w:spacing w:val="-4"/>
        </w:rPr>
        <w:t xml:space="preserve"> </w:t>
      </w:r>
      <w:r>
        <w:t>of</w:t>
      </w:r>
      <w:r>
        <w:rPr>
          <w:spacing w:val="-2"/>
        </w:rPr>
        <w:t xml:space="preserve"> </w:t>
      </w:r>
      <w:r>
        <w:t>sizes</w:t>
      </w:r>
      <w:r>
        <w:rPr>
          <w:spacing w:val="-2"/>
        </w:rPr>
        <w:t xml:space="preserve"> </w:t>
      </w:r>
      <w:r>
        <w:t>(e.g.,</w:t>
      </w:r>
      <w:r>
        <w:rPr>
          <w:spacing w:val="-2"/>
        </w:rPr>
        <w:t xml:space="preserve"> </w:t>
      </w:r>
      <w:r>
        <w:t>both</w:t>
      </w:r>
      <w:r>
        <w:rPr>
          <w:spacing w:val="-2"/>
        </w:rPr>
        <w:t xml:space="preserve"> </w:t>
      </w:r>
      <w:r>
        <w:t>gravels</w:t>
      </w:r>
      <w:r>
        <w:rPr>
          <w:spacing w:val="-2"/>
        </w:rPr>
        <w:t xml:space="preserve"> </w:t>
      </w:r>
      <w:r>
        <w:t>and</w:t>
      </w:r>
      <w:r>
        <w:rPr>
          <w:spacing w:val="-2"/>
        </w:rPr>
        <w:t xml:space="preserve"> </w:t>
      </w:r>
      <w:r>
        <w:t>stones</w:t>
      </w:r>
      <w:r>
        <w:rPr>
          <w:spacing w:val="-2"/>
        </w:rPr>
        <w:t xml:space="preserve"> </w:t>
      </w:r>
      <w:r>
        <w:t>present),</w:t>
      </w:r>
      <w:r>
        <w:rPr>
          <w:spacing w:val="-2"/>
        </w:rPr>
        <w:t xml:space="preserve"> </w:t>
      </w:r>
      <w:r>
        <w:t>the</w:t>
      </w:r>
      <w:r>
        <w:rPr>
          <w:spacing w:val="-3"/>
        </w:rPr>
        <w:t xml:space="preserve"> </w:t>
      </w:r>
      <w:r>
        <w:t>largest</w:t>
      </w:r>
      <w:r>
        <w:rPr>
          <w:spacing w:val="-2"/>
        </w:rPr>
        <w:t xml:space="preserve"> </w:t>
      </w:r>
      <w:r>
        <w:t>size</w:t>
      </w:r>
      <w:r>
        <w:rPr>
          <w:spacing w:val="-4"/>
        </w:rPr>
        <w:t xml:space="preserve"> </w:t>
      </w:r>
      <w:r>
        <w:t>class</w:t>
      </w:r>
      <w:r>
        <w:rPr>
          <w:spacing w:val="-2"/>
        </w:rPr>
        <w:t xml:space="preserve"> </w:t>
      </w:r>
      <w:r>
        <w:t>is named. A smaller size class is named only if its quantity (%) exceeds 2 times the quantity (%) of a larger size class. The total rock fragment volume is used (i.e. sum of all the separate size classes) to determine which modifier goes with the fragment term (none, very, or extremely). For example, a horizon with 30% gravel and 14%</w:t>
      </w:r>
      <w:r>
        <w:rPr>
          <w:spacing w:val="-3"/>
        </w:rPr>
        <w:t xml:space="preserve"> </w:t>
      </w:r>
      <w:r>
        <w:t>stones</w:t>
      </w:r>
      <w:r>
        <w:rPr>
          <w:spacing w:val="-2"/>
        </w:rPr>
        <w:t xml:space="preserve"> </w:t>
      </w:r>
      <w:r>
        <w:t>(44%</w:t>
      </w:r>
      <w:r>
        <w:rPr>
          <w:spacing w:val="-3"/>
        </w:rPr>
        <w:t xml:space="preserve"> </w:t>
      </w:r>
      <w:r>
        <w:t>total</w:t>
      </w:r>
      <w:r>
        <w:rPr>
          <w:spacing w:val="-2"/>
        </w:rPr>
        <w:t xml:space="preserve"> </w:t>
      </w:r>
      <w:r>
        <w:t>fragments)</w:t>
      </w:r>
      <w:r>
        <w:rPr>
          <w:spacing w:val="-2"/>
        </w:rPr>
        <w:t xml:space="preserve"> </w:t>
      </w:r>
      <w:r>
        <w:t>would</w:t>
      </w:r>
      <w:r>
        <w:rPr>
          <w:spacing w:val="-2"/>
        </w:rPr>
        <w:t xml:space="preserve"> </w:t>
      </w:r>
      <w:r>
        <w:t>be</w:t>
      </w:r>
      <w:r>
        <w:rPr>
          <w:spacing w:val="-2"/>
        </w:rPr>
        <w:t xml:space="preserve"> </w:t>
      </w:r>
      <w:r>
        <w:t>named</w:t>
      </w:r>
      <w:r>
        <w:rPr>
          <w:spacing w:val="-2"/>
        </w:rPr>
        <w:t xml:space="preserve"> </w:t>
      </w:r>
      <w:r>
        <w:t>very</w:t>
      </w:r>
      <w:r>
        <w:rPr>
          <w:spacing w:val="-2"/>
        </w:rPr>
        <w:t xml:space="preserve"> </w:t>
      </w:r>
      <w:r>
        <w:t>gravelly</w:t>
      </w:r>
      <w:r>
        <w:rPr>
          <w:spacing w:val="-2"/>
        </w:rPr>
        <w:t xml:space="preserve"> </w:t>
      </w:r>
      <w:r>
        <w:t>(</w:t>
      </w:r>
      <w:r>
        <w:rPr>
          <w:b/>
        </w:rPr>
        <w:t>GRV</w:t>
      </w:r>
      <w:r>
        <w:t>),</w:t>
      </w:r>
      <w:r>
        <w:rPr>
          <w:spacing w:val="-2"/>
        </w:rPr>
        <w:t xml:space="preserve"> </w:t>
      </w:r>
      <w:r>
        <w:t>but</w:t>
      </w:r>
      <w:r>
        <w:rPr>
          <w:spacing w:val="-2"/>
        </w:rPr>
        <w:t xml:space="preserve"> </w:t>
      </w:r>
      <w:r>
        <w:t>only</w:t>
      </w:r>
      <w:r>
        <w:rPr>
          <w:spacing w:val="-2"/>
        </w:rPr>
        <w:t xml:space="preserve"> </w:t>
      </w:r>
      <w:r>
        <w:t>20%</w:t>
      </w:r>
      <w:r>
        <w:rPr>
          <w:spacing w:val="-3"/>
        </w:rPr>
        <w:t xml:space="preserve"> </w:t>
      </w:r>
      <w:r>
        <w:t>gravel</w:t>
      </w:r>
      <w:r>
        <w:rPr>
          <w:spacing w:val="-2"/>
        </w:rPr>
        <w:t xml:space="preserve"> </w:t>
      </w:r>
      <w:r>
        <w:t>and</w:t>
      </w:r>
      <w:r>
        <w:rPr>
          <w:spacing w:val="-2"/>
        </w:rPr>
        <w:t xml:space="preserve"> </w:t>
      </w:r>
      <w:r>
        <w:t>14%</w:t>
      </w:r>
      <w:r>
        <w:rPr>
          <w:spacing w:val="-3"/>
        </w:rPr>
        <w:t xml:space="preserve"> </w:t>
      </w:r>
      <w:r>
        <w:t>stones (34% total fragments) would be named stony (</w:t>
      </w:r>
      <w:r>
        <w:rPr>
          <w:b/>
        </w:rPr>
        <w:t>ST</w:t>
      </w:r>
      <w:r>
        <w:t>).</w:t>
      </w:r>
    </w:p>
    <w:p w14:paraId="1DF124B9" w14:textId="77777777" w:rsidR="003B5F1A" w:rsidRDefault="003B5F1A" w:rsidP="003B5F1A">
      <w:pPr>
        <w:pStyle w:val="BodyText"/>
        <w:spacing w:before="60"/>
      </w:pPr>
    </w:p>
    <w:p w14:paraId="471A86BE" w14:textId="48A3A971" w:rsidR="003B5F1A" w:rsidRDefault="003B5F1A" w:rsidP="003B5F1A">
      <w:pPr>
        <w:spacing w:after="57"/>
        <w:ind w:left="1116"/>
        <w:rPr>
          <w:i/>
          <w:sz w:val="24"/>
        </w:rPr>
      </w:pPr>
      <w:r>
        <w:rPr>
          <w:i/>
          <w:color w:val="392F2A"/>
          <w:sz w:val="24"/>
        </w:rPr>
        <w:t>Table</w:t>
      </w:r>
      <w:r>
        <w:rPr>
          <w:i/>
          <w:color w:val="392F2A"/>
          <w:spacing w:val="-4"/>
          <w:sz w:val="24"/>
        </w:rPr>
        <w:t xml:space="preserve"> </w:t>
      </w:r>
      <w:r w:rsidR="00026324">
        <w:rPr>
          <w:i/>
          <w:color w:val="392F2A"/>
          <w:sz w:val="24"/>
        </w:rPr>
        <w:t>6</w:t>
      </w:r>
      <w:r>
        <w:rPr>
          <w:i/>
          <w:color w:val="392F2A"/>
          <w:sz w:val="24"/>
        </w:rPr>
        <w:t>.</w:t>
      </w:r>
      <w:r>
        <w:rPr>
          <w:i/>
          <w:color w:val="392F2A"/>
          <w:spacing w:val="-1"/>
          <w:sz w:val="24"/>
        </w:rPr>
        <w:t xml:space="preserve"> </w:t>
      </w:r>
      <w:r>
        <w:rPr>
          <w:i/>
          <w:color w:val="392F2A"/>
          <w:sz w:val="24"/>
        </w:rPr>
        <w:t>Rock</w:t>
      </w:r>
      <w:r>
        <w:rPr>
          <w:i/>
          <w:color w:val="392F2A"/>
          <w:spacing w:val="-2"/>
          <w:sz w:val="24"/>
        </w:rPr>
        <w:t xml:space="preserve"> </w:t>
      </w:r>
      <w:r>
        <w:rPr>
          <w:i/>
          <w:color w:val="392F2A"/>
          <w:sz w:val="24"/>
        </w:rPr>
        <w:t>fragment</w:t>
      </w:r>
      <w:r>
        <w:rPr>
          <w:i/>
          <w:color w:val="392F2A"/>
          <w:spacing w:val="2"/>
          <w:sz w:val="24"/>
        </w:rPr>
        <w:t xml:space="preserve"> </w:t>
      </w:r>
      <w:r>
        <w:rPr>
          <w:i/>
          <w:color w:val="392F2A"/>
          <w:sz w:val="24"/>
        </w:rPr>
        <w:t>modifier</w:t>
      </w:r>
      <w:r>
        <w:rPr>
          <w:i/>
          <w:color w:val="392F2A"/>
          <w:spacing w:val="-1"/>
          <w:sz w:val="24"/>
        </w:rPr>
        <w:t xml:space="preserve"> </w:t>
      </w:r>
      <w:r>
        <w:rPr>
          <w:i/>
          <w:color w:val="392F2A"/>
          <w:sz w:val="24"/>
        </w:rPr>
        <w:t>size</w:t>
      </w:r>
      <w:r>
        <w:rPr>
          <w:i/>
          <w:color w:val="392F2A"/>
          <w:spacing w:val="-2"/>
          <w:sz w:val="24"/>
        </w:rPr>
        <w:t xml:space="preserve"> </w:t>
      </w:r>
      <w:r>
        <w:rPr>
          <w:i/>
          <w:color w:val="392F2A"/>
          <w:sz w:val="24"/>
        </w:rPr>
        <w:t>and shape</w:t>
      </w:r>
      <w:r>
        <w:rPr>
          <w:i/>
          <w:color w:val="392F2A"/>
          <w:spacing w:val="-2"/>
          <w:sz w:val="24"/>
        </w:rPr>
        <w:t xml:space="preserve"> </w:t>
      </w:r>
      <w:r>
        <w:rPr>
          <w:i/>
          <w:color w:val="392F2A"/>
          <w:sz w:val="24"/>
        </w:rPr>
        <w:t>requirements</w:t>
      </w:r>
      <w:r>
        <w:rPr>
          <w:i/>
          <w:color w:val="392F2A"/>
          <w:spacing w:val="-1"/>
          <w:sz w:val="24"/>
        </w:rPr>
        <w:t xml:space="preserve"> </w:t>
      </w:r>
      <w:r>
        <w:rPr>
          <w:i/>
          <w:color w:val="392F2A"/>
          <w:sz w:val="24"/>
        </w:rPr>
        <w:t xml:space="preserve">and </w:t>
      </w:r>
      <w:r>
        <w:rPr>
          <w:i/>
          <w:color w:val="392F2A"/>
          <w:spacing w:val="-2"/>
          <w:sz w:val="24"/>
        </w:rPr>
        <w:t>symbols</w:t>
      </w:r>
    </w:p>
    <w:tbl>
      <w:tblPr>
        <w:tblW w:w="0" w:type="auto"/>
        <w:tblInd w:w="109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3121"/>
        <w:gridCol w:w="3123"/>
        <w:gridCol w:w="3121"/>
      </w:tblGrid>
      <w:tr w:rsidR="003B5F1A" w14:paraId="7D7425B0" w14:textId="77777777" w:rsidTr="008C5A76">
        <w:trPr>
          <w:trHeight w:val="455"/>
        </w:trPr>
        <w:tc>
          <w:tcPr>
            <w:tcW w:w="3121" w:type="dxa"/>
            <w:tcBorders>
              <w:top w:val="nil"/>
              <w:left w:val="nil"/>
              <w:bottom w:val="nil"/>
              <w:right w:val="nil"/>
            </w:tcBorders>
            <w:shd w:val="clear" w:color="auto" w:fill="000000"/>
          </w:tcPr>
          <w:p w14:paraId="5FB004CB" w14:textId="77777777" w:rsidR="003B5F1A" w:rsidRDefault="003B5F1A" w:rsidP="008C5A76">
            <w:pPr>
              <w:pStyle w:val="TableParagraph"/>
              <w:spacing w:before="88"/>
              <w:ind w:left="13" w:right="3"/>
              <w:rPr>
                <w:b/>
                <w:sz w:val="24"/>
              </w:rPr>
            </w:pPr>
            <w:r>
              <w:rPr>
                <w:b/>
                <w:color w:val="FCFFFC"/>
                <w:sz w:val="24"/>
              </w:rPr>
              <w:t>Size</w:t>
            </w:r>
            <w:r>
              <w:rPr>
                <w:b/>
                <w:color w:val="FCFFFC"/>
                <w:spacing w:val="-6"/>
                <w:sz w:val="24"/>
              </w:rPr>
              <w:t xml:space="preserve"> </w:t>
            </w:r>
            <w:r>
              <w:rPr>
                <w:b/>
                <w:color w:val="FCFFFC"/>
                <w:spacing w:val="-2"/>
                <w:sz w:val="24"/>
              </w:rPr>
              <w:t>(Diameter)</w:t>
            </w:r>
          </w:p>
        </w:tc>
        <w:tc>
          <w:tcPr>
            <w:tcW w:w="3123" w:type="dxa"/>
            <w:tcBorders>
              <w:top w:val="nil"/>
              <w:left w:val="nil"/>
              <w:bottom w:val="nil"/>
              <w:right w:val="nil"/>
            </w:tcBorders>
            <w:shd w:val="clear" w:color="auto" w:fill="000000"/>
          </w:tcPr>
          <w:p w14:paraId="7EB4D920" w14:textId="77777777" w:rsidR="003B5F1A" w:rsidRDefault="003B5F1A" w:rsidP="008C5A76">
            <w:pPr>
              <w:pStyle w:val="TableParagraph"/>
              <w:spacing w:before="88"/>
              <w:ind w:left="6"/>
              <w:rPr>
                <w:b/>
                <w:sz w:val="24"/>
              </w:rPr>
            </w:pPr>
            <w:r>
              <w:rPr>
                <w:b/>
                <w:color w:val="FCFFFC"/>
                <w:spacing w:val="-2"/>
                <w:sz w:val="24"/>
              </w:rPr>
              <w:t>Adjective</w:t>
            </w:r>
          </w:p>
        </w:tc>
        <w:tc>
          <w:tcPr>
            <w:tcW w:w="3121" w:type="dxa"/>
            <w:tcBorders>
              <w:top w:val="nil"/>
              <w:left w:val="nil"/>
              <w:bottom w:val="nil"/>
              <w:right w:val="nil"/>
            </w:tcBorders>
            <w:shd w:val="clear" w:color="auto" w:fill="000000"/>
          </w:tcPr>
          <w:p w14:paraId="7AFAAAB7" w14:textId="77777777" w:rsidR="003B5F1A" w:rsidRDefault="003B5F1A" w:rsidP="008C5A76">
            <w:pPr>
              <w:pStyle w:val="TableParagraph"/>
              <w:spacing w:before="88"/>
              <w:ind w:left="13"/>
              <w:rPr>
                <w:b/>
                <w:sz w:val="24"/>
              </w:rPr>
            </w:pPr>
            <w:r>
              <w:rPr>
                <w:b/>
                <w:color w:val="FCFFFC"/>
                <w:spacing w:val="-2"/>
                <w:sz w:val="24"/>
              </w:rPr>
              <w:t>Symbol</w:t>
            </w:r>
          </w:p>
        </w:tc>
      </w:tr>
      <w:tr w:rsidR="003B5F1A" w14:paraId="2B16A458" w14:textId="77777777" w:rsidTr="008C5A76">
        <w:trPr>
          <w:trHeight w:val="429"/>
        </w:trPr>
        <w:tc>
          <w:tcPr>
            <w:tcW w:w="9365" w:type="dxa"/>
            <w:gridSpan w:val="3"/>
            <w:tcBorders>
              <w:top w:val="nil"/>
            </w:tcBorders>
            <w:shd w:val="clear" w:color="auto" w:fill="CCCCCC"/>
          </w:tcPr>
          <w:p w14:paraId="6BD6D0D6" w14:textId="77777777" w:rsidR="003B5F1A" w:rsidRDefault="003B5F1A" w:rsidP="008C5A76">
            <w:pPr>
              <w:pStyle w:val="TableParagraph"/>
              <w:spacing w:before="73"/>
              <w:ind w:left="10" w:right="7"/>
              <w:rPr>
                <w:b/>
                <w:sz w:val="24"/>
              </w:rPr>
            </w:pPr>
            <w:r>
              <w:rPr>
                <w:b/>
                <w:sz w:val="24"/>
              </w:rPr>
              <w:t>Rounded,</w:t>
            </w:r>
            <w:r>
              <w:rPr>
                <w:b/>
                <w:spacing w:val="-4"/>
                <w:sz w:val="24"/>
              </w:rPr>
              <w:t xml:space="preserve"> </w:t>
            </w:r>
            <w:r>
              <w:rPr>
                <w:b/>
                <w:sz w:val="24"/>
              </w:rPr>
              <w:t>Subrounded,</w:t>
            </w:r>
            <w:r>
              <w:rPr>
                <w:b/>
                <w:spacing w:val="-6"/>
                <w:sz w:val="24"/>
              </w:rPr>
              <w:t xml:space="preserve"> </w:t>
            </w:r>
            <w:r>
              <w:rPr>
                <w:b/>
                <w:sz w:val="24"/>
              </w:rPr>
              <w:t>Angular,</w:t>
            </w:r>
            <w:r>
              <w:rPr>
                <w:b/>
                <w:spacing w:val="-4"/>
                <w:sz w:val="24"/>
              </w:rPr>
              <w:t xml:space="preserve"> </w:t>
            </w:r>
            <w:r>
              <w:rPr>
                <w:b/>
                <w:spacing w:val="-2"/>
                <w:sz w:val="24"/>
              </w:rPr>
              <w:t>Irregular</w:t>
            </w:r>
          </w:p>
        </w:tc>
      </w:tr>
      <w:tr w:rsidR="003B5F1A" w14:paraId="279E1F48" w14:textId="77777777" w:rsidTr="008C5A76">
        <w:trPr>
          <w:trHeight w:val="305"/>
        </w:trPr>
        <w:tc>
          <w:tcPr>
            <w:tcW w:w="3121" w:type="dxa"/>
            <w:tcBorders>
              <w:bottom w:val="nil"/>
            </w:tcBorders>
          </w:tcPr>
          <w:p w14:paraId="1EAB8E86" w14:textId="77777777" w:rsidR="003B5F1A" w:rsidRDefault="003B5F1A" w:rsidP="008C5A76">
            <w:pPr>
              <w:pStyle w:val="TableParagraph"/>
              <w:spacing w:before="23" w:line="262" w:lineRule="exact"/>
              <w:ind w:left="796"/>
              <w:jc w:val="left"/>
              <w:rPr>
                <w:b/>
                <w:sz w:val="24"/>
              </w:rPr>
            </w:pPr>
            <w:r>
              <w:rPr>
                <w:b/>
                <w:sz w:val="24"/>
              </w:rPr>
              <w:t>0.2</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7.5 </w:t>
            </w:r>
            <w:r>
              <w:rPr>
                <w:b/>
                <w:spacing w:val="-5"/>
                <w:sz w:val="24"/>
              </w:rPr>
              <w:t>cm</w:t>
            </w:r>
          </w:p>
        </w:tc>
        <w:tc>
          <w:tcPr>
            <w:tcW w:w="3123" w:type="dxa"/>
            <w:tcBorders>
              <w:bottom w:val="nil"/>
            </w:tcBorders>
          </w:tcPr>
          <w:p w14:paraId="36877A41" w14:textId="77777777" w:rsidR="003B5F1A" w:rsidRDefault="003B5F1A" w:rsidP="008C5A76">
            <w:pPr>
              <w:pStyle w:val="TableParagraph"/>
              <w:spacing w:before="15" w:line="269" w:lineRule="exact"/>
              <w:ind w:left="14" w:right="7"/>
              <w:rPr>
                <w:sz w:val="24"/>
              </w:rPr>
            </w:pPr>
            <w:r>
              <w:rPr>
                <w:spacing w:val="-2"/>
                <w:sz w:val="24"/>
              </w:rPr>
              <w:t>Gravel</w:t>
            </w:r>
          </w:p>
        </w:tc>
        <w:tc>
          <w:tcPr>
            <w:tcW w:w="3121" w:type="dxa"/>
            <w:tcBorders>
              <w:bottom w:val="nil"/>
            </w:tcBorders>
          </w:tcPr>
          <w:p w14:paraId="0669E5B6" w14:textId="77777777" w:rsidR="003B5F1A" w:rsidRDefault="003B5F1A" w:rsidP="008C5A76">
            <w:pPr>
              <w:pStyle w:val="TableParagraph"/>
              <w:spacing w:before="15" w:line="269" w:lineRule="exact"/>
              <w:ind w:left="18" w:right="9"/>
              <w:rPr>
                <w:sz w:val="24"/>
              </w:rPr>
            </w:pPr>
            <w:r>
              <w:rPr>
                <w:spacing w:val="-5"/>
                <w:sz w:val="24"/>
              </w:rPr>
              <w:t>GR</w:t>
            </w:r>
          </w:p>
        </w:tc>
      </w:tr>
      <w:tr w:rsidR="003B5F1A" w14:paraId="11BEF3D1" w14:textId="77777777" w:rsidTr="008C5A76">
        <w:trPr>
          <w:trHeight w:val="277"/>
        </w:trPr>
        <w:tc>
          <w:tcPr>
            <w:tcW w:w="3121" w:type="dxa"/>
            <w:tcBorders>
              <w:top w:val="nil"/>
              <w:bottom w:val="nil"/>
            </w:tcBorders>
          </w:tcPr>
          <w:p w14:paraId="7822CE6A" w14:textId="77777777" w:rsidR="003B5F1A" w:rsidRDefault="003B5F1A" w:rsidP="008C5A76">
            <w:pPr>
              <w:pStyle w:val="TableParagraph"/>
              <w:spacing w:line="257" w:lineRule="exact"/>
              <w:ind w:left="736"/>
              <w:jc w:val="left"/>
              <w:rPr>
                <w:b/>
                <w:sz w:val="24"/>
              </w:rPr>
            </w:pPr>
            <w:r>
              <w:rPr>
                <w:b/>
                <w:sz w:val="24"/>
              </w:rPr>
              <w:t>7.6</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25.0 </w:t>
            </w:r>
            <w:r>
              <w:rPr>
                <w:b/>
                <w:spacing w:val="-5"/>
                <w:sz w:val="24"/>
              </w:rPr>
              <w:t>cm</w:t>
            </w:r>
          </w:p>
        </w:tc>
        <w:tc>
          <w:tcPr>
            <w:tcW w:w="3123" w:type="dxa"/>
            <w:tcBorders>
              <w:top w:val="nil"/>
              <w:bottom w:val="nil"/>
            </w:tcBorders>
          </w:tcPr>
          <w:p w14:paraId="6A55C0BA" w14:textId="77777777" w:rsidR="003B5F1A" w:rsidRDefault="003B5F1A" w:rsidP="008C5A76">
            <w:pPr>
              <w:pStyle w:val="TableParagraph"/>
              <w:spacing w:line="257" w:lineRule="exact"/>
              <w:ind w:left="14" w:right="2"/>
              <w:rPr>
                <w:sz w:val="24"/>
              </w:rPr>
            </w:pPr>
            <w:r>
              <w:rPr>
                <w:spacing w:val="-2"/>
                <w:sz w:val="24"/>
              </w:rPr>
              <w:t>Cobbly</w:t>
            </w:r>
          </w:p>
        </w:tc>
        <w:tc>
          <w:tcPr>
            <w:tcW w:w="3121" w:type="dxa"/>
            <w:tcBorders>
              <w:top w:val="nil"/>
              <w:bottom w:val="nil"/>
            </w:tcBorders>
          </w:tcPr>
          <w:p w14:paraId="76CF8219" w14:textId="77777777" w:rsidR="003B5F1A" w:rsidRDefault="003B5F1A" w:rsidP="008C5A76">
            <w:pPr>
              <w:pStyle w:val="TableParagraph"/>
              <w:spacing w:line="257" w:lineRule="exact"/>
              <w:ind w:left="18"/>
              <w:rPr>
                <w:sz w:val="24"/>
              </w:rPr>
            </w:pPr>
            <w:r>
              <w:rPr>
                <w:spacing w:val="-5"/>
                <w:sz w:val="24"/>
              </w:rPr>
              <w:t>CB</w:t>
            </w:r>
          </w:p>
        </w:tc>
      </w:tr>
      <w:tr w:rsidR="003B5F1A" w14:paraId="3BE568C4" w14:textId="77777777" w:rsidTr="008C5A76">
        <w:trPr>
          <w:trHeight w:val="276"/>
        </w:trPr>
        <w:tc>
          <w:tcPr>
            <w:tcW w:w="3121" w:type="dxa"/>
            <w:tcBorders>
              <w:top w:val="nil"/>
              <w:bottom w:val="nil"/>
            </w:tcBorders>
          </w:tcPr>
          <w:p w14:paraId="659C60C8" w14:textId="77777777" w:rsidR="003B5F1A" w:rsidRDefault="003B5F1A" w:rsidP="008C5A76">
            <w:pPr>
              <w:pStyle w:val="TableParagraph"/>
              <w:spacing w:line="256" w:lineRule="exact"/>
              <w:ind w:left="676"/>
              <w:jc w:val="left"/>
              <w:rPr>
                <w:b/>
                <w:sz w:val="24"/>
              </w:rPr>
            </w:pPr>
            <w:r>
              <w:rPr>
                <w:b/>
                <w:sz w:val="24"/>
              </w:rPr>
              <w:t>25.1</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60.0 </w:t>
            </w:r>
            <w:r>
              <w:rPr>
                <w:b/>
                <w:spacing w:val="-5"/>
                <w:sz w:val="24"/>
              </w:rPr>
              <w:t>cm</w:t>
            </w:r>
          </w:p>
        </w:tc>
        <w:tc>
          <w:tcPr>
            <w:tcW w:w="3123" w:type="dxa"/>
            <w:tcBorders>
              <w:top w:val="nil"/>
              <w:bottom w:val="nil"/>
            </w:tcBorders>
          </w:tcPr>
          <w:p w14:paraId="3B39B9EA" w14:textId="77777777" w:rsidR="003B5F1A" w:rsidRDefault="003B5F1A" w:rsidP="008C5A76">
            <w:pPr>
              <w:pStyle w:val="TableParagraph"/>
              <w:spacing w:line="256" w:lineRule="exact"/>
              <w:ind w:left="14"/>
              <w:rPr>
                <w:sz w:val="24"/>
              </w:rPr>
            </w:pPr>
            <w:r>
              <w:rPr>
                <w:spacing w:val="-2"/>
                <w:sz w:val="24"/>
              </w:rPr>
              <w:t>Stony</w:t>
            </w:r>
          </w:p>
        </w:tc>
        <w:tc>
          <w:tcPr>
            <w:tcW w:w="3121" w:type="dxa"/>
            <w:tcBorders>
              <w:top w:val="nil"/>
              <w:bottom w:val="nil"/>
            </w:tcBorders>
          </w:tcPr>
          <w:p w14:paraId="309E1702" w14:textId="77777777" w:rsidR="003B5F1A" w:rsidRDefault="003B5F1A" w:rsidP="008C5A76">
            <w:pPr>
              <w:pStyle w:val="TableParagraph"/>
              <w:spacing w:line="256" w:lineRule="exact"/>
              <w:ind w:left="18" w:right="2"/>
              <w:rPr>
                <w:sz w:val="24"/>
              </w:rPr>
            </w:pPr>
            <w:r>
              <w:rPr>
                <w:spacing w:val="-5"/>
                <w:sz w:val="24"/>
              </w:rPr>
              <w:t>ST</w:t>
            </w:r>
          </w:p>
        </w:tc>
      </w:tr>
      <w:tr w:rsidR="003B5F1A" w14:paraId="5E83B5AE" w14:textId="77777777" w:rsidTr="008C5A76">
        <w:trPr>
          <w:trHeight w:val="290"/>
        </w:trPr>
        <w:tc>
          <w:tcPr>
            <w:tcW w:w="3121" w:type="dxa"/>
            <w:tcBorders>
              <w:top w:val="nil"/>
            </w:tcBorders>
          </w:tcPr>
          <w:p w14:paraId="6AF0F427" w14:textId="77777777" w:rsidR="003B5F1A" w:rsidRDefault="003B5F1A" w:rsidP="008C5A76">
            <w:pPr>
              <w:pStyle w:val="TableParagraph"/>
              <w:spacing w:line="271" w:lineRule="exact"/>
              <w:ind w:left="18" w:right="3"/>
              <w:rPr>
                <w:b/>
                <w:sz w:val="24"/>
              </w:rPr>
            </w:pPr>
            <w:r>
              <w:rPr>
                <w:b/>
                <w:sz w:val="24"/>
              </w:rPr>
              <w:t xml:space="preserve">&gt; 60.0 </w:t>
            </w:r>
            <w:r>
              <w:rPr>
                <w:b/>
                <w:spacing w:val="-5"/>
                <w:sz w:val="24"/>
              </w:rPr>
              <w:t>cm</w:t>
            </w:r>
          </w:p>
        </w:tc>
        <w:tc>
          <w:tcPr>
            <w:tcW w:w="3123" w:type="dxa"/>
            <w:tcBorders>
              <w:top w:val="nil"/>
            </w:tcBorders>
          </w:tcPr>
          <w:p w14:paraId="38D36AEA" w14:textId="77777777" w:rsidR="003B5F1A" w:rsidRDefault="003B5F1A" w:rsidP="008C5A76">
            <w:pPr>
              <w:pStyle w:val="TableParagraph"/>
              <w:spacing w:line="271" w:lineRule="exact"/>
              <w:ind w:left="14"/>
              <w:rPr>
                <w:sz w:val="24"/>
              </w:rPr>
            </w:pPr>
            <w:r>
              <w:rPr>
                <w:spacing w:val="-2"/>
                <w:sz w:val="24"/>
              </w:rPr>
              <w:t>Bouldery</w:t>
            </w:r>
          </w:p>
        </w:tc>
        <w:tc>
          <w:tcPr>
            <w:tcW w:w="3121" w:type="dxa"/>
            <w:tcBorders>
              <w:top w:val="nil"/>
            </w:tcBorders>
          </w:tcPr>
          <w:p w14:paraId="21B95878" w14:textId="77777777" w:rsidR="003B5F1A" w:rsidRDefault="003B5F1A" w:rsidP="008C5A76">
            <w:pPr>
              <w:pStyle w:val="TableParagraph"/>
              <w:spacing w:line="271" w:lineRule="exact"/>
              <w:ind w:left="18" w:right="6"/>
              <w:rPr>
                <w:sz w:val="24"/>
              </w:rPr>
            </w:pPr>
            <w:r>
              <w:rPr>
                <w:spacing w:val="-5"/>
                <w:sz w:val="24"/>
              </w:rPr>
              <w:t>BD</w:t>
            </w:r>
          </w:p>
        </w:tc>
      </w:tr>
      <w:tr w:rsidR="003B5F1A" w14:paraId="3D9BACB0" w14:textId="77777777" w:rsidTr="008C5A76">
        <w:trPr>
          <w:trHeight w:val="431"/>
        </w:trPr>
        <w:tc>
          <w:tcPr>
            <w:tcW w:w="9365" w:type="dxa"/>
            <w:gridSpan w:val="3"/>
            <w:shd w:val="clear" w:color="auto" w:fill="CCCCCC"/>
          </w:tcPr>
          <w:p w14:paraId="7DDDB5FD" w14:textId="77777777" w:rsidR="003B5F1A" w:rsidRDefault="003B5F1A" w:rsidP="008C5A76">
            <w:pPr>
              <w:pStyle w:val="TableParagraph"/>
              <w:spacing w:before="75"/>
              <w:ind w:left="10"/>
              <w:rPr>
                <w:b/>
                <w:sz w:val="24"/>
              </w:rPr>
            </w:pPr>
            <w:r>
              <w:rPr>
                <w:b/>
                <w:spacing w:val="-4"/>
                <w:sz w:val="24"/>
              </w:rPr>
              <w:t>Flat</w:t>
            </w:r>
          </w:p>
        </w:tc>
      </w:tr>
      <w:tr w:rsidR="003B5F1A" w14:paraId="4395571F" w14:textId="77777777" w:rsidTr="008C5A76">
        <w:trPr>
          <w:trHeight w:val="305"/>
        </w:trPr>
        <w:tc>
          <w:tcPr>
            <w:tcW w:w="3121" w:type="dxa"/>
            <w:tcBorders>
              <w:bottom w:val="nil"/>
            </w:tcBorders>
          </w:tcPr>
          <w:p w14:paraId="183CA67E" w14:textId="77777777" w:rsidR="003B5F1A" w:rsidRDefault="003B5F1A" w:rsidP="008C5A76">
            <w:pPr>
              <w:pStyle w:val="TableParagraph"/>
              <w:spacing w:before="23" w:line="263" w:lineRule="exact"/>
              <w:ind w:left="827"/>
              <w:jc w:val="left"/>
              <w:rPr>
                <w:b/>
                <w:sz w:val="24"/>
              </w:rPr>
            </w:pPr>
            <w:r>
              <w:rPr>
                <w:b/>
                <w:sz w:val="24"/>
              </w:rPr>
              <w:t>0.2</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15 </w:t>
            </w:r>
            <w:r>
              <w:rPr>
                <w:b/>
                <w:spacing w:val="-5"/>
                <w:sz w:val="24"/>
              </w:rPr>
              <w:t>cm</w:t>
            </w:r>
          </w:p>
        </w:tc>
        <w:tc>
          <w:tcPr>
            <w:tcW w:w="3123" w:type="dxa"/>
            <w:tcBorders>
              <w:bottom w:val="nil"/>
            </w:tcBorders>
          </w:tcPr>
          <w:p w14:paraId="69CBFF58" w14:textId="77777777" w:rsidR="003B5F1A" w:rsidRDefault="003B5F1A" w:rsidP="008C5A76">
            <w:pPr>
              <w:pStyle w:val="TableParagraph"/>
              <w:spacing w:before="15" w:line="270" w:lineRule="exact"/>
              <w:ind w:left="14" w:right="4"/>
              <w:rPr>
                <w:sz w:val="24"/>
              </w:rPr>
            </w:pPr>
            <w:r>
              <w:rPr>
                <w:spacing w:val="-2"/>
                <w:sz w:val="24"/>
              </w:rPr>
              <w:t>Channery</w:t>
            </w:r>
          </w:p>
        </w:tc>
        <w:tc>
          <w:tcPr>
            <w:tcW w:w="3121" w:type="dxa"/>
            <w:tcBorders>
              <w:bottom w:val="nil"/>
            </w:tcBorders>
          </w:tcPr>
          <w:p w14:paraId="520FCF6D" w14:textId="77777777" w:rsidR="003B5F1A" w:rsidRDefault="003B5F1A" w:rsidP="008C5A76">
            <w:pPr>
              <w:pStyle w:val="TableParagraph"/>
              <w:spacing w:before="15" w:line="270" w:lineRule="exact"/>
              <w:ind w:left="18" w:right="2"/>
              <w:rPr>
                <w:sz w:val="24"/>
              </w:rPr>
            </w:pPr>
            <w:r>
              <w:rPr>
                <w:spacing w:val="-5"/>
                <w:sz w:val="24"/>
              </w:rPr>
              <w:t>CH</w:t>
            </w:r>
          </w:p>
        </w:tc>
      </w:tr>
      <w:tr w:rsidR="003B5F1A" w14:paraId="0505B36C" w14:textId="77777777" w:rsidTr="008C5A76">
        <w:trPr>
          <w:trHeight w:val="277"/>
        </w:trPr>
        <w:tc>
          <w:tcPr>
            <w:tcW w:w="3121" w:type="dxa"/>
            <w:tcBorders>
              <w:top w:val="nil"/>
              <w:bottom w:val="nil"/>
            </w:tcBorders>
          </w:tcPr>
          <w:p w14:paraId="533C27E3" w14:textId="77777777" w:rsidR="003B5F1A" w:rsidRDefault="003B5F1A" w:rsidP="008C5A76">
            <w:pPr>
              <w:pStyle w:val="TableParagraph"/>
              <w:spacing w:line="258" w:lineRule="exact"/>
              <w:ind w:left="676"/>
              <w:jc w:val="left"/>
              <w:rPr>
                <w:b/>
                <w:sz w:val="24"/>
              </w:rPr>
            </w:pPr>
            <w:r>
              <w:rPr>
                <w:b/>
                <w:sz w:val="24"/>
              </w:rPr>
              <w:t>15.1</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38.0 </w:t>
            </w:r>
            <w:r>
              <w:rPr>
                <w:b/>
                <w:spacing w:val="-5"/>
                <w:sz w:val="24"/>
              </w:rPr>
              <w:t>cm</w:t>
            </w:r>
          </w:p>
        </w:tc>
        <w:tc>
          <w:tcPr>
            <w:tcW w:w="3123" w:type="dxa"/>
            <w:tcBorders>
              <w:top w:val="nil"/>
              <w:bottom w:val="nil"/>
            </w:tcBorders>
          </w:tcPr>
          <w:p w14:paraId="45D31152" w14:textId="77777777" w:rsidR="003B5F1A" w:rsidRDefault="003B5F1A" w:rsidP="008C5A76">
            <w:pPr>
              <w:pStyle w:val="TableParagraph"/>
              <w:spacing w:line="258" w:lineRule="exact"/>
              <w:ind w:left="14" w:right="1"/>
              <w:rPr>
                <w:sz w:val="24"/>
              </w:rPr>
            </w:pPr>
            <w:r>
              <w:rPr>
                <w:spacing w:val="-2"/>
                <w:sz w:val="24"/>
              </w:rPr>
              <w:t>Flaggy</w:t>
            </w:r>
          </w:p>
        </w:tc>
        <w:tc>
          <w:tcPr>
            <w:tcW w:w="3121" w:type="dxa"/>
            <w:tcBorders>
              <w:top w:val="nil"/>
              <w:bottom w:val="nil"/>
            </w:tcBorders>
          </w:tcPr>
          <w:p w14:paraId="4D4C592B" w14:textId="77777777" w:rsidR="003B5F1A" w:rsidRDefault="003B5F1A" w:rsidP="008C5A76">
            <w:pPr>
              <w:pStyle w:val="TableParagraph"/>
              <w:spacing w:line="258" w:lineRule="exact"/>
              <w:ind w:left="18" w:right="6"/>
              <w:rPr>
                <w:sz w:val="24"/>
              </w:rPr>
            </w:pPr>
            <w:r>
              <w:rPr>
                <w:spacing w:val="-5"/>
                <w:sz w:val="24"/>
              </w:rPr>
              <w:t>FL</w:t>
            </w:r>
          </w:p>
        </w:tc>
      </w:tr>
      <w:tr w:rsidR="003B5F1A" w14:paraId="6430A176" w14:textId="77777777" w:rsidTr="008C5A76">
        <w:trPr>
          <w:trHeight w:val="276"/>
        </w:trPr>
        <w:tc>
          <w:tcPr>
            <w:tcW w:w="3121" w:type="dxa"/>
            <w:tcBorders>
              <w:top w:val="nil"/>
              <w:bottom w:val="nil"/>
            </w:tcBorders>
          </w:tcPr>
          <w:p w14:paraId="46C0DFD2" w14:textId="77777777" w:rsidR="003B5F1A" w:rsidRDefault="003B5F1A" w:rsidP="008C5A76">
            <w:pPr>
              <w:pStyle w:val="TableParagraph"/>
              <w:spacing w:line="256" w:lineRule="exact"/>
              <w:ind w:left="767"/>
              <w:jc w:val="left"/>
              <w:rPr>
                <w:b/>
                <w:sz w:val="24"/>
              </w:rPr>
            </w:pPr>
            <w:r>
              <w:rPr>
                <w:b/>
                <w:sz w:val="24"/>
              </w:rPr>
              <w:t>38.0</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60 </w:t>
            </w:r>
            <w:r>
              <w:rPr>
                <w:b/>
                <w:spacing w:val="-5"/>
                <w:sz w:val="24"/>
              </w:rPr>
              <w:t>cm</w:t>
            </w:r>
          </w:p>
        </w:tc>
        <w:tc>
          <w:tcPr>
            <w:tcW w:w="3123" w:type="dxa"/>
            <w:tcBorders>
              <w:top w:val="nil"/>
              <w:bottom w:val="nil"/>
            </w:tcBorders>
          </w:tcPr>
          <w:p w14:paraId="70574DDB" w14:textId="77777777" w:rsidR="003B5F1A" w:rsidRDefault="003B5F1A" w:rsidP="008C5A76">
            <w:pPr>
              <w:pStyle w:val="TableParagraph"/>
              <w:spacing w:line="256" w:lineRule="exact"/>
              <w:ind w:left="14"/>
              <w:rPr>
                <w:sz w:val="24"/>
              </w:rPr>
            </w:pPr>
            <w:r>
              <w:rPr>
                <w:spacing w:val="-2"/>
                <w:sz w:val="24"/>
              </w:rPr>
              <w:t>Stony</w:t>
            </w:r>
          </w:p>
        </w:tc>
        <w:tc>
          <w:tcPr>
            <w:tcW w:w="3121" w:type="dxa"/>
            <w:tcBorders>
              <w:top w:val="nil"/>
              <w:bottom w:val="nil"/>
            </w:tcBorders>
          </w:tcPr>
          <w:p w14:paraId="6052D134" w14:textId="77777777" w:rsidR="003B5F1A" w:rsidRDefault="003B5F1A" w:rsidP="008C5A76">
            <w:pPr>
              <w:pStyle w:val="TableParagraph"/>
              <w:spacing w:line="256" w:lineRule="exact"/>
              <w:ind w:left="18" w:right="2"/>
              <w:rPr>
                <w:sz w:val="24"/>
              </w:rPr>
            </w:pPr>
            <w:r>
              <w:rPr>
                <w:spacing w:val="-5"/>
                <w:sz w:val="24"/>
              </w:rPr>
              <w:t>ST</w:t>
            </w:r>
          </w:p>
        </w:tc>
      </w:tr>
      <w:tr w:rsidR="003B5F1A" w14:paraId="036E30DC" w14:textId="77777777" w:rsidTr="008C5A76">
        <w:trPr>
          <w:trHeight w:val="293"/>
        </w:trPr>
        <w:tc>
          <w:tcPr>
            <w:tcW w:w="3121" w:type="dxa"/>
            <w:tcBorders>
              <w:top w:val="nil"/>
            </w:tcBorders>
          </w:tcPr>
          <w:p w14:paraId="38AF2973" w14:textId="77777777" w:rsidR="003B5F1A" w:rsidRDefault="003B5F1A" w:rsidP="008C5A76">
            <w:pPr>
              <w:pStyle w:val="TableParagraph"/>
              <w:spacing w:line="271" w:lineRule="exact"/>
              <w:ind w:left="18" w:right="6"/>
              <w:rPr>
                <w:b/>
                <w:sz w:val="24"/>
              </w:rPr>
            </w:pPr>
            <w:r>
              <w:rPr>
                <w:b/>
                <w:sz w:val="24"/>
              </w:rPr>
              <w:t xml:space="preserve">&gt; 60 </w:t>
            </w:r>
            <w:r>
              <w:rPr>
                <w:b/>
                <w:spacing w:val="-5"/>
                <w:sz w:val="24"/>
              </w:rPr>
              <w:t>cm</w:t>
            </w:r>
          </w:p>
        </w:tc>
        <w:tc>
          <w:tcPr>
            <w:tcW w:w="3123" w:type="dxa"/>
            <w:tcBorders>
              <w:top w:val="nil"/>
            </w:tcBorders>
          </w:tcPr>
          <w:p w14:paraId="32D5E4BD" w14:textId="77777777" w:rsidR="003B5F1A" w:rsidRDefault="003B5F1A" w:rsidP="008C5A76">
            <w:pPr>
              <w:pStyle w:val="TableParagraph"/>
              <w:spacing w:line="271" w:lineRule="exact"/>
              <w:ind w:left="14"/>
              <w:rPr>
                <w:sz w:val="24"/>
              </w:rPr>
            </w:pPr>
            <w:r>
              <w:rPr>
                <w:spacing w:val="-2"/>
                <w:sz w:val="24"/>
              </w:rPr>
              <w:t>Bouldery</w:t>
            </w:r>
          </w:p>
        </w:tc>
        <w:tc>
          <w:tcPr>
            <w:tcW w:w="3121" w:type="dxa"/>
            <w:tcBorders>
              <w:top w:val="nil"/>
            </w:tcBorders>
          </w:tcPr>
          <w:p w14:paraId="52B4F6D5" w14:textId="77777777" w:rsidR="003B5F1A" w:rsidRDefault="003B5F1A" w:rsidP="008C5A76">
            <w:pPr>
              <w:pStyle w:val="TableParagraph"/>
              <w:spacing w:line="271" w:lineRule="exact"/>
              <w:ind w:left="18" w:right="6"/>
              <w:rPr>
                <w:sz w:val="24"/>
              </w:rPr>
            </w:pPr>
            <w:r>
              <w:rPr>
                <w:spacing w:val="-5"/>
                <w:sz w:val="24"/>
              </w:rPr>
              <w:t>BD</w:t>
            </w:r>
          </w:p>
        </w:tc>
      </w:tr>
    </w:tbl>
    <w:p w14:paraId="3555157B" w14:textId="77777777" w:rsidR="003B5F1A" w:rsidRDefault="003B5F1A" w:rsidP="003B5F1A">
      <w:pPr>
        <w:pStyle w:val="BodyText"/>
        <w:spacing w:before="15"/>
        <w:rPr>
          <w:i/>
        </w:rPr>
      </w:pPr>
    </w:p>
    <w:p w14:paraId="1C25D3F2" w14:textId="614373E1" w:rsidR="003B5F1A" w:rsidRDefault="003B5F1A" w:rsidP="003B5F1A">
      <w:pPr>
        <w:pStyle w:val="BodyText"/>
        <w:ind w:left="355" w:right="369"/>
      </w:pPr>
      <w:r>
        <w:t>Additional</w:t>
      </w:r>
      <w:r>
        <w:rPr>
          <w:spacing w:val="-3"/>
        </w:rPr>
        <w:t xml:space="preserve"> </w:t>
      </w:r>
      <w:r>
        <w:t>requirements</w:t>
      </w:r>
      <w:r>
        <w:rPr>
          <w:spacing w:val="-1"/>
        </w:rPr>
        <w:t xml:space="preserve"> </w:t>
      </w:r>
      <w:r>
        <w:t>for</w:t>
      </w:r>
      <w:r>
        <w:rPr>
          <w:spacing w:val="-5"/>
        </w:rPr>
        <w:t xml:space="preserve"> </w:t>
      </w:r>
      <w:r>
        <w:t>rock</w:t>
      </w:r>
      <w:r>
        <w:rPr>
          <w:spacing w:val="-1"/>
        </w:rPr>
        <w:t xml:space="preserve"> </w:t>
      </w:r>
      <w:r>
        <w:t>fragment</w:t>
      </w:r>
      <w:r>
        <w:rPr>
          <w:spacing w:val="-3"/>
        </w:rPr>
        <w:t xml:space="preserve"> </w:t>
      </w:r>
      <w:r>
        <w:t>modifiers</w:t>
      </w:r>
      <w:r>
        <w:rPr>
          <w:spacing w:val="-3"/>
        </w:rPr>
        <w:t xml:space="preserve"> </w:t>
      </w:r>
      <w:r>
        <w:t>based</w:t>
      </w:r>
      <w:r>
        <w:rPr>
          <w:spacing w:val="-3"/>
        </w:rPr>
        <w:t xml:space="preserve"> </w:t>
      </w:r>
      <w:r>
        <w:t>upon</w:t>
      </w:r>
      <w:r>
        <w:rPr>
          <w:spacing w:val="-3"/>
        </w:rPr>
        <w:t xml:space="preserve"> </w:t>
      </w:r>
      <w:r>
        <w:t>percent</w:t>
      </w:r>
      <w:r>
        <w:rPr>
          <w:spacing w:val="-3"/>
        </w:rPr>
        <w:t xml:space="preserve"> </w:t>
      </w:r>
      <w:r>
        <w:t>of</w:t>
      </w:r>
      <w:r>
        <w:rPr>
          <w:spacing w:val="-2"/>
        </w:rPr>
        <w:t xml:space="preserve"> </w:t>
      </w:r>
      <w:r>
        <w:t>soil volume</w:t>
      </w:r>
      <w:r>
        <w:rPr>
          <w:spacing w:val="-4"/>
        </w:rPr>
        <w:t xml:space="preserve"> </w:t>
      </w:r>
      <w:r>
        <w:t>occupied</w:t>
      </w:r>
      <w:r>
        <w:rPr>
          <w:spacing w:val="-3"/>
        </w:rPr>
        <w:t xml:space="preserve"> </w:t>
      </w:r>
      <w:r>
        <w:t>are</w:t>
      </w:r>
      <w:r>
        <w:rPr>
          <w:spacing w:val="-4"/>
        </w:rPr>
        <w:t xml:space="preserve"> </w:t>
      </w:r>
      <w:r>
        <w:t>list</w:t>
      </w:r>
      <w:r>
        <w:rPr>
          <w:spacing w:val="-3"/>
        </w:rPr>
        <w:t xml:space="preserve"> </w:t>
      </w:r>
      <w:r>
        <w:t xml:space="preserve">in Table </w:t>
      </w:r>
      <w:r w:rsidR="00026324">
        <w:t>7</w:t>
      </w:r>
      <w:r>
        <w:t xml:space="preserve"> below.</w:t>
      </w:r>
    </w:p>
    <w:p w14:paraId="2FF34129" w14:textId="77777777" w:rsidR="0039079F" w:rsidRDefault="0039079F" w:rsidP="003B5F1A">
      <w:pPr>
        <w:ind w:left="395"/>
        <w:rPr>
          <w:i/>
          <w:color w:val="392F2A"/>
          <w:sz w:val="24"/>
        </w:rPr>
      </w:pPr>
    </w:p>
    <w:p w14:paraId="36C3B493" w14:textId="55441555" w:rsidR="003B5F1A" w:rsidRDefault="003B5F1A" w:rsidP="003B5F1A">
      <w:pPr>
        <w:ind w:left="395"/>
        <w:rPr>
          <w:i/>
          <w:sz w:val="24"/>
        </w:rPr>
      </w:pPr>
      <w:r>
        <w:rPr>
          <w:i/>
          <w:color w:val="392F2A"/>
          <w:sz w:val="24"/>
        </w:rPr>
        <w:t>Table</w:t>
      </w:r>
      <w:r>
        <w:rPr>
          <w:i/>
          <w:color w:val="392F2A"/>
          <w:spacing w:val="-1"/>
          <w:sz w:val="24"/>
        </w:rPr>
        <w:t xml:space="preserve"> </w:t>
      </w:r>
      <w:r w:rsidR="00026324">
        <w:rPr>
          <w:i/>
          <w:color w:val="392F2A"/>
          <w:sz w:val="24"/>
        </w:rPr>
        <w:t>7</w:t>
      </w:r>
      <w:r>
        <w:rPr>
          <w:i/>
          <w:color w:val="392F2A"/>
          <w:sz w:val="24"/>
        </w:rPr>
        <w:t>. Modifiers</w:t>
      </w:r>
      <w:r>
        <w:rPr>
          <w:i/>
          <w:color w:val="392F2A"/>
          <w:spacing w:val="-1"/>
          <w:sz w:val="24"/>
        </w:rPr>
        <w:t xml:space="preserve"> </w:t>
      </w:r>
      <w:r>
        <w:rPr>
          <w:i/>
          <w:color w:val="392F2A"/>
          <w:sz w:val="24"/>
        </w:rPr>
        <w:t>by</w:t>
      </w:r>
      <w:r>
        <w:rPr>
          <w:i/>
          <w:color w:val="392F2A"/>
          <w:spacing w:val="-1"/>
          <w:sz w:val="24"/>
        </w:rPr>
        <w:t xml:space="preserve"> </w:t>
      </w:r>
      <w:r>
        <w:rPr>
          <w:i/>
          <w:color w:val="392F2A"/>
          <w:sz w:val="24"/>
        </w:rPr>
        <w:t>percent</w:t>
      </w:r>
      <w:r>
        <w:rPr>
          <w:i/>
          <w:color w:val="392F2A"/>
          <w:spacing w:val="-1"/>
          <w:sz w:val="24"/>
        </w:rPr>
        <w:t xml:space="preserve"> </w:t>
      </w:r>
      <w:r>
        <w:rPr>
          <w:i/>
          <w:color w:val="392F2A"/>
          <w:sz w:val="24"/>
        </w:rPr>
        <w:t>rock</w:t>
      </w:r>
      <w:r>
        <w:rPr>
          <w:i/>
          <w:color w:val="392F2A"/>
          <w:spacing w:val="-1"/>
          <w:sz w:val="24"/>
        </w:rPr>
        <w:t xml:space="preserve"> </w:t>
      </w:r>
      <w:r>
        <w:rPr>
          <w:i/>
          <w:color w:val="392F2A"/>
          <w:sz w:val="24"/>
        </w:rPr>
        <w:t>fragment</w:t>
      </w:r>
      <w:r>
        <w:rPr>
          <w:i/>
          <w:color w:val="392F2A"/>
          <w:spacing w:val="-1"/>
          <w:sz w:val="24"/>
        </w:rPr>
        <w:t xml:space="preserve"> </w:t>
      </w:r>
      <w:r>
        <w:rPr>
          <w:i/>
          <w:color w:val="392F2A"/>
          <w:sz w:val="24"/>
        </w:rPr>
        <w:t>(&gt; 2</w:t>
      </w:r>
      <w:r>
        <w:rPr>
          <w:i/>
          <w:color w:val="392F2A"/>
          <w:spacing w:val="-1"/>
          <w:sz w:val="24"/>
        </w:rPr>
        <w:t xml:space="preserve"> </w:t>
      </w:r>
      <w:r>
        <w:rPr>
          <w:i/>
          <w:color w:val="392F2A"/>
          <w:sz w:val="24"/>
        </w:rPr>
        <w:t>mm) present</w:t>
      </w:r>
      <w:r>
        <w:rPr>
          <w:i/>
          <w:color w:val="392F2A"/>
          <w:spacing w:val="-1"/>
          <w:sz w:val="24"/>
        </w:rPr>
        <w:t xml:space="preserve"> </w:t>
      </w:r>
      <w:r>
        <w:rPr>
          <w:i/>
          <w:color w:val="392F2A"/>
          <w:sz w:val="24"/>
        </w:rPr>
        <w:t>by</w:t>
      </w:r>
      <w:r>
        <w:rPr>
          <w:i/>
          <w:color w:val="392F2A"/>
          <w:spacing w:val="-1"/>
          <w:sz w:val="24"/>
        </w:rPr>
        <w:t xml:space="preserve"> </w:t>
      </w:r>
      <w:r>
        <w:rPr>
          <w:i/>
          <w:color w:val="392F2A"/>
          <w:spacing w:val="-2"/>
          <w:sz w:val="24"/>
        </w:rPr>
        <w:t>volume</w:t>
      </w:r>
    </w:p>
    <w:p w14:paraId="0CF340E6" w14:textId="77777777" w:rsidR="003B5F1A" w:rsidRDefault="003B5F1A" w:rsidP="003B5F1A">
      <w:pPr>
        <w:pStyle w:val="BodyText"/>
        <w:spacing w:before="3"/>
        <w:rPr>
          <w:i/>
          <w:sz w:val="5"/>
        </w:rPr>
      </w:pPr>
    </w:p>
    <w:tbl>
      <w:tblPr>
        <w:tblW w:w="0" w:type="auto"/>
        <w:tblInd w:w="461" w:type="dxa"/>
        <w:tblLayout w:type="fixed"/>
        <w:tblCellMar>
          <w:left w:w="0" w:type="dxa"/>
          <w:right w:w="0" w:type="dxa"/>
        </w:tblCellMar>
        <w:tblLook w:val="01E0" w:firstRow="1" w:lastRow="1" w:firstColumn="1" w:lastColumn="1" w:noHBand="0" w:noVBand="0"/>
      </w:tblPr>
      <w:tblGrid>
        <w:gridCol w:w="3162"/>
        <w:gridCol w:w="7459"/>
      </w:tblGrid>
      <w:tr w:rsidR="003B5F1A" w14:paraId="5FD5DA20" w14:textId="77777777" w:rsidTr="0039079F">
        <w:trPr>
          <w:trHeight w:val="573"/>
        </w:trPr>
        <w:tc>
          <w:tcPr>
            <w:tcW w:w="3162" w:type="dxa"/>
            <w:shd w:val="clear" w:color="auto" w:fill="000000"/>
          </w:tcPr>
          <w:p w14:paraId="6B0D74B2" w14:textId="77777777" w:rsidR="003B5F1A" w:rsidRDefault="003B5F1A" w:rsidP="008C5A76">
            <w:pPr>
              <w:pStyle w:val="TableParagraph"/>
              <w:spacing w:line="278" w:lineRule="exact"/>
              <w:ind w:left="256" w:right="1672" w:hanging="132"/>
              <w:jc w:val="left"/>
              <w:rPr>
                <w:b/>
                <w:sz w:val="24"/>
              </w:rPr>
            </w:pPr>
            <w:r>
              <w:rPr>
                <w:b/>
                <w:color w:val="FCFFFC"/>
                <w:spacing w:val="-2"/>
                <w:sz w:val="24"/>
              </w:rPr>
              <w:t>Percent</w:t>
            </w:r>
            <w:r>
              <w:rPr>
                <w:b/>
                <w:color w:val="FCFFFC"/>
                <w:spacing w:val="-17"/>
                <w:sz w:val="24"/>
              </w:rPr>
              <w:t xml:space="preserve"> </w:t>
            </w:r>
            <w:r>
              <w:rPr>
                <w:b/>
                <w:color w:val="FCFFFC"/>
                <w:spacing w:val="-2"/>
                <w:sz w:val="24"/>
              </w:rPr>
              <w:t xml:space="preserve">Rock </w:t>
            </w:r>
            <w:r>
              <w:rPr>
                <w:b/>
                <w:color w:val="FCFFFC"/>
                <w:sz w:val="24"/>
              </w:rPr>
              <w:t>by Volume</w:t>
            </w:r>
          </w:p>
        </w:tc>
        <w:tc>
          <w:tcPr>
            <w:tcW w:w="7459" w:type="dxa"/>
            <w:shd w:val="clear" w:color="auto" w:fill="000000"/>
          </w:tcPr>
          <w:p w14:paraId="7E42B2E4" w14:textId="77777777" w:rsidR="003B5F1A" w:rsidRDefault="003B5F1A" w:rsidP="008C5A76">
            <w:pPr>
              <w:pStyle w:val="TableParagraph"/>
              <w:spacing w:before="148"/>
              <w:ind w:left="1674"/>
              <w:jc w:val="left"/>
              <w:rPr>
                <w:b/>
                <w:sz w:val="24"/>
              </w:rPr>
            </w:pPr>
            <w:r>
              <w:rPr>
                <w:b/>
                <w:color w:val="FCFFFC"/>
                <w:sz w:val="24"/>
              </w:rPr>
              <w:t>Rock</w:t>
            </w:r>
            <w:r>
              <w:rPr>
                <w:b/>
                <w:color w:val="FCFFFC"/>
                <w:spacing w:val="-4"/>
                <w:sz w:val="24"/>
              </w:rPr>
              <w:t xml:space="preserve"> </w:t>
            </w:r>
            <w:r>
              <w:rPr>
                <w:b/>
                <w:color w:val="FCFFFC"/>
                <w:sz w:val="24"/>
              </w:rPr>
              <w:t>Fragment</w:t>
            </w:r>
            <w:r>
              <w:rPr>
                <w:b/>
                <w:color w:val="FCFFFC"/>
                <w:spacing w:val="-2"/>
                <w:sz w:val="24"/>
              </w:rPr>
              <w:t xml:space="preserve"> Modifier</w:t>
            </w:r>
          </w:p>
        </w:tc>
      </w:tr>
    </w:tbl>
    <w:tbl>
      <w:tblPr>
        <w:tblpPr w:leftFromText="180" w:rightFromText="180" w:vertAnchor="text" w:horzAnchor="margin" w:tblpXSpec="center" w:tblpY="22"/>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618"/>
        <w:gridCol w:w="9004"/>
      </w:tblGrid>
      <w:tr w:rsidR="0039079F" w14:paraId="78EEA94D" w14:textId="77777777" w:rsidTr="0039079F">
        <w:trPr>
          <w:trHeight w:val="489"/>
        </w:trPr>
        <w:tc>
          <w:tcPr>
            <w:tcW w:w="1618" w:type="dxa"/>
            <w:tcBorders>
              <w:top w:val="nil"/>
            </w:tcBorders>
            <w:shd w:val="clear" w:color="auto" w:fill="CCCCCC"/>
          </w:tcPr>
          <w:p w14:paraId="1B552179" w14:textId="77777777" w:rsidR="0039079F" w:rsidRDefault="0039079F" w:rsidP="0039079F">
            <w:pPr>
              <w:pStyle w:val="TableParagraph"/>
              <w:spacing w:before="100"/>
              <w:ind w:left="15"/>
              <w:rPr>
                <w:sz w:val="24"/>
              </w:rPr>
            </w:pPr>
            <w:r>
              <w:rPr>
                <w:sz w:val="24"/>
              </w:rPr>
              <w:t>&lt;</w:t>
            </w:r>
            <w:r>
              <w:rPr>
                <w:spacing w:val="-1"/>
                <w:sz w:val="24"/>
              </w:rPr>
              <w:t xml:space="preserve"> </w:t>
            </w:r>
            <w:r>
              <w:rPr>
                <w:spacing w:val="-5"/>
                <w:sz w:val="24"/>
              </w:rPr>
              <w:t>15%</w:t>
            </w:r>
          </w:p>
        </w:tc>
        <w:tc>
          <w:tcPr>
            <w:tcW w:w="9004" w:type="dxa"/>
            <w:tcBorders>
              <w:top w:val="nil"/>
            </w:tcBorders>
            <w:shd w:val="clear" w:color="auto" w:fill="CCCCCC"/>
          </w:tcPr>
          <w:p w14:paraId="2BF1DE6C" w14:textId="77777777" w:rsidR="0039079F" w:rsidRDefault="0039079F" w:rsidP="0039079F">
            <w:pPr>
              <w:pStyle w:val="TableParagraph"/>
              <w:spacing w:before="100"/>
              <w:ind w:left="112"/>
              <w:jc w:val="left"/>
              <w:rPr>
                <w:sz w:val="24"/>
              </w:rPr>
            </w:pPr>
            <w:r>
              <w:rPr>
                <w:sz w:val="24"/>
              </w:rPr>
              <w:t>No</w:t>
            </w:r>
            <w:r>
              <w:rPr>
                <w:spacing w:val="-2"/>
                <w:sz w:val="24"/>
              </w:rPr>
              <w:t xml:space="preserve"> </w:t>
            </w:r>
            <w:r>
              <w:rPr>
                <w:sz w:val="24"/>
              </w:rPr>
              <w:t>special</w:t>
            </w:r>
            <w:r>
              <w:rPr>
                <w:spacing w:val="-1"/>
                <w:sz w:val="24"/>
              </w:rPr>
              <w:t xml:space="preserve"> </w:t>
            </w:r>
            <w:r>
              <w:rPr>
                <w:sz w:val="24"/>
              </w:rPr>
              <w:t>term used</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soil</w:t>
            </w:r>
            <w:r>
              <w:rPr>
                <w:spacing w:val="-1"/>
                <w:sz w:val="24"/>
              </w:rPr>
              <w:t xml:space="preserve"> </w:t>
            </w:r>
            <w:r>
              <w:rPr>
                <w:sz w:val="24"/>
              </w:rPr>
              <w:t>texture</w:t>
            </w:r>
            <w:r>
              <w:rPr>
                <w:spacing w:val="-1"/>
                <w:sz w:val="24"/>
              </w:rPr>
              <w:t xml:space="preserve"> </w:t>
            </w:r>
            <w:r>
              <w:rPr>
                <w:sz w:val="24"/>
              </w:rPr>
              <w:t>class.</w:t>
            </w:r>
            <w:r>
              <w:rPr>
                <w:spacing w:val="55"/>
                <w:sz w:val="24"/>
              </w:rPr>
              <w:t xml:space="preserve"> </w:t>
            </w:r>
            <w:r>
              <w:rPr>
                <w:sz w:val="24"/>
              </w:rPr>
              <w:t>Enter</w:t>
            </w:r>
            <w:r>
              <w:rPr>
                <w:spacing w:val="-1"/>
                <w:sz w:val="24"/>
              </w:rPr>
              <w:t xml:space="preserve"> </w:t>
            </w:r>
            <w:r>
              <w:rPr>
                <w:sz w:val="24"/>
              </w:rPr>
              <w:t>a</w:t>
            </w:r>
            <w:r>
              <w:rPr>
                <w:spacing w:val="-2"/>
                <w:sz w:val="24"/>
              </w:rPr>
              <w:t xml:space="preserve"> </w:t>
            </w:r>
            <w:r>
              <w:rPr>
                <w:sz w:val="24"/>
              </w:rPr>
              <w:t>dash or</w:t>
            </w:r>
            <w:r>
              <w:rPr>
                <w:spacing w:val="-2"/>
                <w:sz w:val="24"/>
              </w:rPr>
              <w:t xml:space="preserve"> </w:t>
            </w:r>
            <w:r>
              <w:rPr>
                <w:sz w:val="24"/>
              </w:rPr>
              <w:t>leave</w:t>
            </w:r>
            <w:r>
              <w:rPr>
                <w:spacing w:val="-1"/>
                <w:sz w:val="24"/>
              </w:rPr>
              <w:t xml:space="preserve"> </w:t>
            </w:r>
            <w:r>
              <w:rPr>
                <w:spacing w:val="-2"/>
                <w:sz w:val="24"/>
              </w:rPr>
              <w:t>blank.</w:t>
            </w:r>
          </w:p>
        </w:tc>
      </w:tr>
      <w:tr w:rsidR="0039079F" w14:paraId="5E553F4D" w14:textId="77777777" w:rsidTr="0039079F">
        <w:trPr>
          <w:trHeight w:val="552"/>
        </w:trPr>
        <w:tc>
          <w:tcPr>
            <w:tcW w:w="1618" w:type="dxa"/>
          </w:tcPr>
          <w:p w14:paraId="76E1E787" w14:textId="77777777" w:rsidR="0039079F" w:rsidRDefault="0039079F" w:rsidP="0039079F">
            <w:pPr>
              <w:pStyle w:val="TableParagraph"/>
              <w:spacing w:before="131"/>
              <w:ind w:left="15"/>
              <w:rPr>
                <w:sz w:val="24"/>
              </w:rPr>
            </w:pPr>
            <w:r>
              <w:rPr>
                <w:sz w:val="24"/>
              </w:rPr>
              <w:t>15 -</w:t>
            </w:r>
            <w:r>
              <w:rPr>
                <w:spacing w:val="-1"/>
                <w:sz w:val="24"/>
              </w:rPr>
              <w:t xml:space="preserve"> </w:t>
            </w:r>
            <w:r>
              <w:rPr>
                <w:spacing w:val="-5"/>
                <w:sz w:val="24"/>
              </w:rPr>
              <w:t>35%</w:t>
            </w:r>
          </w:p>
        </w:tc>
        <w:tc>
          <w:tcPr>
            <w:tcW w:w="9004" w:type="dxa"/>
          </w:tcPr>
          <w:p w14:paraId="537C3049" w14:textId="77777777" w:rsidR="0039079F" w:rsidRDefault="0039079F" w:rsidP="0039079F">
            <w:pPr>
              <w:pStyle w:val="TableParagraph"/>
              <w:spacing w:line="276" w:lineRule="exact"/>
              <w:ind w:left="112"/>
              <w:jc w:val="left"/>
              <w:rPr>
                <w:sz w:val="24"/>
              </w:rPr>
            </w:pPr>
            <w:r>
              <w:rPr>
                <w:sz w:val="24"/>
              </w:rPr>
              <w:t>Use</w:t>
            </w:r>
            <w:r>
              <w:rPr>
                <w:spacing w:val="-10"/>
                <w:sz w:val="24"/>
              </w:rPr>
              <w:t xml:space="preserve"> </w:t>
            </w:r>
            <w:r>
              <w:rPr>
                <w:sz w:val="24"/>
              </w:rPr>
              <w:t>“gravelly”,</w:t>
            </w:r>
            <w:r>
              <w:rPr>
                <w:spacing w:val="-3"/>
                <w:sz w:val="24"/>
              </w:rPr>
              <w:t xml:space="preserve"> </w:t>
            </w:r>
            <w:r>
              <w:rPr>
                <w:sz w:val="24"/>
              </w:rPr>
              <w:t>“cobbly”,</w:t>
            </w:r>
            <w:r>
              <w:rPr>
                <w:spacing w:val="-3"/>
                <w:sz w:val="24"/>
              </w:rPr>
              <w:t xml:space="preserve"> </w:t>
            </w:r>
            <w:r>
              <w:rPr>
                <w:sz w:val="24"/>
              </w:rPr>
              <w:t>“stony”,</w:t>
            </w:r>
            <w:r>
              <w:rPr>
                <w:spacing w:val="-3"/>
                <w:sz w:val="24"/>
              </w:rPr>
              <w:t xml:space="preserve"> </w:t>
            </w:r>
            <w:r>
              <w:rPr>
                <w:sz w:val="24"/>
              </w:rPr>
              <w:t>“bouldery”,</w:t>
            </w:r>
            <w:r>
              <w:rPr>
                <w:spacing w:val="-3"/>
                <w:sz w:val="24"/>
              </w:rPr>
              <w:t xml:space="preserve"> </w:t>
            </w:r>
            <w:r>
              <w:rPr>
                <w:sz w:val="24"/>
              </w:rPr>
              <w:t>“channery”</w:t>
            </w:r>
            <w:r>
              <w:rPr>
                <w:spacing w:val="-7"/>
                <w:sz w:val="24"/>
              </w:rPr>
              <w:t xml:space="preserve"> </w:t>
            </w:r>
            <w:r>
              <w:rPr>
                <w:sz w:val="24"/>
              </w:rPr>
              <w:t>or</w:t>
            </w:r>
            <w:r>
              <w:rPr>
                <w:spacing w:val="-7"/>
                <w:sz w:val="24"/>
              </w:rPr>
              <w:t xml:space="preserve"> </w:t>
            </w:r>
            <w:r>
              <w:rPr>
                <w:sz w:val="24"/>
              </w:rPr>
              <w:t>“flaggy”</w:t>
            </w:r>
            <w:r>
              <w:rPr>
                <w:spacing w:val="-4"/>
                <w:sz w:val="24"/>
              </w:rPr>
              <w:t xml:space="preserve"> </w:t>
            </w:r>
            <w:r>
              <w:rPr>
                <w:sz w:val="24"/>
              </w:rPr>
              <w:t>as</w:t>
            </w:r>
            <w:r>
              <w:rPr>
                <w:spacing w:val="-3"/>
                <w:sz w:val="24"/>
              </w:rPr>
              <w:t xml:space="preserve"> </w:t>
            </w:r>
            <w:r>
              <w:rPr>
                <w:sz w:val="24"/>
              </w:rPr>
              <w:t>a</w:t>
            </w:r>
            <w:r>
              <w:rPr>
                <w:spacing w:val="-2"/>
                <w:sz w:val="24"/>
              </w:rPr>
              <w:t xml:space="preserve"> </w:t>
            </w:r>
            <w:r>
              <w:rPr>
                <w:sz w:val="24"/>
              </w:rPr>
              <w:t>modifier</w:t>
            </w:r>
            <w:r>
              <w:rPr>
                <w:spacing w:val="-6"/>
                <w:sz w:val="24"/>
              </w:rPr>
              <w:t xml:space="preserve"> </w:t>
            </w:r>
            <w:r>
              <w:rPr>
                <w:sz w:val="24"/>
              </w:rPr>
              <w:t>of</w:t>
            </w:r>
            <w:r>
              <w:rPr>
                <w:spacing w:val="-7"/>
                <w:sz w:val="24"/>
              </w:rPr>
              <w:t xml:space="preserve"> </w:t>
            </w:r>
            <w:r>
              <w:rPr>
                <w:sz w:val="24"/>
              </w:rPr>
              <w:t>the texture term (e.g. gravelly loam or GR-L)</w:t>
            </w:r>
          </w:p>
        </w:tc>
      </w:tr>
      <w:tr w:rsidR="0039079F" w14:paraId="06EFECC9" w14:textId="77777777" w:rsidTr="0039079F">
        <w:trPr>
          <w:trHeight w:val="551"/>
        </w:trPr>
        <w:tc>
          <w:tcPr>
            <w:tcW w:w="1618" w:type="dxa"/>
            <w:shd w:val="clear" w:color="auto" w:fill="CCCCCC"/>
          </w:tcPr>
          <w:p w14:paraId="076A6490" w14:textId="77777777" w:rsidR="0039079F" w:rsidRDefault="0039079F" w:rsidP="0039079F">
            <w:pPr>
              <w:pStyle w:val="TableParagraph"/>
              <w:spacing w:before="131"/>
              <w:ind w:left="15"/>
              <w:rPr>
                <w:sz w:val="24"/>
              </w:rPr>
            </w:pPr>
            <w:r>
              <w:rPr>
                <w:sz w:val="24"/>
              </w:rPr>
              <w:t>35 -</w:t>
            </w:r>
            <w:r>
              <w:rPr>
                <w:spacing w:val="-1"/>
                <w:sz w:val="24"/>
              </w:rPr>
              <w:t xml:space="preserve"> </w:t>
            </w:r>
            <w:r>
              <w:rPr>
                <w:spacing w:val="-5"/>
                <w:sz w:val="24"/>
              </w:rPr>
              <w:t>60%</w:t>
            </w:r>
          </w:p>
        </w:tc>
        <w:tc>
          <w:tcPr>
            <w:tcW w:w="9004" w:type="dxa"/>
            <w:shd w:val="clear" w:color="auto" w:fill="CCCCCC"/>
          </w:tcPr>
          <w:p w14:paraId="17A097E5" w14:textId="77777777" w:rsidR="0039079F" w:rsidRDefault="0039079F" w:rsidP="0039079F">
            <w:pPr>
              <w:pStyle w:val="TableParagraph"/>
              <w:spacing w:line="276" w:lineRule="exact"/>
              <w:ind w:left="112" w:right="166"/>
              <w:jc w:val="left"/>
              <w:rPr>
                <w:sz w:val="24"/>
              </w:rPr>
            </w:pPr>
            <w:r>
              <w:rPr>
                <w:sz w:val="24"/>
              </w:rPr>
              <w:t>Use</w:t>
            </w:r>
            <w:r>
              <w:rPr>
                <w:spacing w:val="-7"/>
                <w:sz w:val="24"/>
              </w:rPr>
              <w:t xml:space="preserve"> </w:t>
            </w:r>
            <w:r>
              <w:rPr>
                <w:sz w:val="24"/>
              </w:rPr>
              <w:t>“very</w:t>
            </w:r>
            <w:r>
              <w:rPr>
                <w:spacing w:val="-7"/>
                <w:sz w:val="24"/>
              </w:rPr>
              <w:t xml:space="preserve"> </w:t>
            </w:r>
            <w:r>
              <w:rPr>
                <w:sz w:val="24"/>
              </w:rPr>
              <w:t>(V)</w:t>
            </w:r>
            <w:r>
              <w:rPr>
                <w:spacing w:val="-1"/>
                <w:sz w:val="24"/>
              </w:rPr>
              <w:t xml:space="preserve"> </w:t>
            </w:r>
            <w:r>
              <w:rPr>
                <w:sz w:val="24"/>
              </w:rPr>
              <w:t>+</w:t>
            </w:r>
            <w:r>
              <w:rPr>
                <w:spacing w:val="-4"/>
                <w:sz w:val="24"/>
              </w:rPr>
              <w:t xml:space="preserve"> </w:t>
            </w:r>
            <w:r>
              <w:rPr>
                <w:sz w:val="24"/>
              </w:rPr>
              <w:t>size</w:t>
            </w:r>
            <w:r>
              <w:rPr>
                <w:spacing w:val="-5"/>
                <w:sz w:val="24"/>
              </w:rPr>
              <w:t xml:space="preserve"> </w:t>
            </w:r>
            <w:r>
              <w:rPr>
                <w:sz w:val="24"/>
              </w:rPr>
              <w:t>adjective”</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modifier</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texture</w:t>
            </w:r>
            <w:r>
              <w:rPr>
                <w:spacing w:val="-4"/>
                <w:sz w:val="24"/>
              </w:rPr>
              <w:t xml:space="preserve"> </w:t>
            </w:r>
            <w:r>
              <w:rPr>
                <w:sz w:val="24"/>
              </w:rPr>
              <w:t>term</w:t>
            </w:r>
            <w:r>
              <w:rPr>
                <w:spacing w:val="-3"/>
                <w:sz w:val="24"/>
              </w:rPr>
              <w:t xml:space="preserve"> </w:t>
            </w:r>
            <w:r>
              <w:rPr>
                <w:sz w:val="24"/>
              </w:rPr>
              <w:t>(e.g.</w:t>
            </w:r>
            <w:r>
              <w:rPr>
                <w:spacing w:val="-3"/>
                <w:sz w:val="24"/>
              </w:rPr>
              <w:t xml:space="preserve"> </w:t>
            </w:r>
            <w:r>
              <w:rPr>
                <w:sz w:val="24"/>
              </w:rPr>
              <w:t>very</w:t>
            </w:r>
            <w:r>
              <w:rPr>
                <w:spacing w:val="-3"/>
                <w:sz w:val="24"/>
              </w:rPr>
              <w:t xml:space="preserve"> </w:t>
            </w:r>
            <w:r>
              <w:rPr>
                <w:sz w:val="24"/>
              </w:rPr>
              <w:t>cobble</w:t>
            </w:r>
            <w:r>
              <w:rPr>
                <w:spacing w:val="-4"/>
                <w:sz w:val="24"/>
              </w:rPr>
              <w:t xml:space="preserve"> </w:t>
            </w:r>
            <w:r>
              <w:rPr>
                <w:sz w:val="24"/>
              </w:rPr>
              <w:t>fine sandy loam or CBV-FSL).</w:t>
            </w:r>
          </w:p>
        </w:tc>
      </w:tr>
      <w:tr w:rsidR="0039079F" w14:paraId="7EB6056C" w14:textId="77777777" w:rsidTr="0039079F">
        <w:trPr>
          <w:trHeight w:val="551"/>
        </w:trPr>
        <w:tc>
          <w:tcPr>
            <w:tcW w:w="1618" w:type="dxa"/>
          </w:tcPr>
          <w:p w14:paraId="3D5B7E29" w14:textId="77777777" w:rsidR="0039079F" w:rsidRDefault="0039079F" w:rsidP="0039079F">
            <w:pPr>
              <w:pStyle w:val="TableParagraph"/>
              <w:spacing w:before="130"/>
              <w:ind w:left="15"/>
              <w:rPr>
                <w:sz w:val="24"/>
              </w:rPr>
            </w:pPr>
            <w:r>
              <w:rPr>
                <w:sz w:val="24"/>
              </w:rPr>
              <w:t>60 -</w:t>
            </w:r>
            <w:r>
              <w:rPr>
                <w:spacing w:val="-1"/>
                <w:sz w:val="24"/>
              </w:rPr>
              <w:t xml:space="preserve"> </w:t>
            </w:r>
            <w:r>
              <w:rPr>
                <w:spacing w:val="-5"/>
                <w:sz w:val="24"/>
              </w:rPr>
              <w:t>90%</w:t>
            </w:r>
          </w:p>
        </w:tc>
        <w:tc>
          <w:tcPr>
            <w:tcW w:w="9004" w:type="dxa"/>
          </w:tcPr>
          <w:p w14:paraId="7A03CC00" w14:textId="77777777" w:rsidR="0039079F" w:rsidRDefault="0039079F" w:rsidP="0039079F">
            <w:pPr>
              <w:pStyle w:val="TableParagraph"/>
              <w:spacing w:line="276" w:lineRule="exact"/>
              <w:ind w:left="112" w:right="166"/>
              <w:jc w:val="left"/>
              <w:rPr>
                <w:sz w:val="24"/>
              </w:rPr>
            </w:pPr>
            <w:r>
              <w:rPr>
                <w:sz w:val="24"/>
              </w:rPr>
              <w:t>Use</w:t>
            </w:r>
            <w:r>
              <w:rPr>
                <w:spacing w:val="-7"/>
                <w:sz w:val="24"/>
              </w:rPr>
              <w:t xml:space="preserve"> </w:t>
            </w:r>
            <w:r>
              <w:rPr>
                <w:sz w:val="24"/>
              </w:rPr>
              <w:t>“extremely</w:t>
            </w:r>
            <w:r>
              <w:rPr>
                <w:spacing w:val="-7"/>
                <w:sz w:val="24"/>
              </w:rPr>
              <w:t xml:space="preserve"> </w:t>
            </w:r>
            <w:r>
              <w:rPr>
                <w:sz w:val="24"/>
              </w:rPr>
              <w:t>(X)</w:t>
            </w:r>
            <w:r>
              <w:rPr>
                <w:spacing w:val="-2"/>
                <w:sz w:val="24"/>
              </w:rPr>
              <w:t xml:space="preserve"> </w:t>
            </w:r>
            <w:r>
              <w:rPr>
                <w:sz w:val="24"/>
              </w:rPr>
              <w:t>+</w:t>
            </w:r>
            <w:r>
              <w:rPr>
                <w:spacing w:val="-4"/>
                <w:sz w:val="24"/>
              </w:rPr>
              <w:t xml:space="preserve"> </w:t>
            </w:r>
            <w:r>
              <w:rPr>
                <w:sz w:val="24"/>
              </w:rPr>
              <w:t>size</w:t>
            </w:r>
            <w:r>
              <w:rPr>
                <w:spacing w:val="-7"/>
                <w:sz w:val="24"/>
              </w:rPr>
              <w:t xml:space="preserve"> </w:t>
            </w:r>
            <w:r>
              <w:rPr>
                <w:sz w:val="24"/>
              </w:rPr>
              <w:t>adjective”</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modifier of</w:t>
            </w:r>
            <w:r>
              <w:rPr>
                <w:spacing w:val="-7"/>
                <w:sz w:val="24"/>
              </w:rPr>
              <w:t xml:space="preserve"> </w:t>
            </w:r>
            <w:r>
              <w:rPr>
                <w:sz w:val="24"/>
              </w:rPr>
              <w:t>the</w:t>
            </w:r>
            <w:r>
              <w:rPr>
                <w:spacing w:val="-4"/>
                <w:sz w:val="24"/>
              </w:rPr>
              <w:t xml:space="preserve"> </w:t>
            </w:r>
            <w:r>
              <w:rPr>
                <w:sz w:val="24"/>
              </w:rPr>
              <w:t>texture</w:t>
            </w:r>
            <w:r>
              <w:rPr>
                <w:spacing w:val="-4"/>
                <w:sz w:val="24"/>
              </w:rPr>
              <w:t xml:space="preserve"> </w:t>
            </w:r>
            <w:r>
              <w:rPr>
                <w:sz w:val="24"/>
              </w:rPr>
              <w:t>term</w:t>
            </w:r>
            <w:r>
              <w:rPr>
                <w:spacing w:val="-3"/>
                <w:sz w:val="24"/>
              </w:rPr>
              <w:t xml:space="preserve"> </w:t>
            </w:r>
            <w:r>
              <w:rPr>
                <w:sz w:val="24"/>
              </w:rPr>
              <w:t>(e.g.. extremely stony clay loam or STX-CL)</w:t>
            </w:r>
          </w:p>
        </w:tc>
      </w:tr>
      <w:tr w:rsidR="0039079F" w14:paraId="484A74BC" w14:textId="77777777" w:rsidTr="0039079F">
        <w:trPr>
          <w:trHeight w:val="555"/>
        </w:trPr>
        <w:tc>
          <w:tcPr>
            <w:tcW w:w="1618" w:type="dxa"/>
            <w:shd w:val="clear" w:color="auto" w:fill="CCCCCC"/>
          </w:tcPr>
          <w:p w14:paraId="27FAEFF4" w14:textId="77777777" w:rsidR="0039079F" w:rsidRDefault="0039079F" w:rsidP="0039079F">
            <w:pPr>
              <w:pStyle w:val="TableParagraph"/>
              <w:spacing w:before="132"/>
              <w:ind w:left="15"/>
              <w:rPr>
                <w:sz w:val="24"/>
              </w:rPr>
            </w:pPr>
            <w:r>
              <w:rPr>
                <w:sz w:val="24"/>
              </w:rPr>
              <w:t>&gt;</w:t>
            </w:r>
            <w:r>
              <w:rPr>
                <w:spacing w:val="-1"/>
                <w:sz w:val="24"/>
              </w:rPr>
              <w:t xml:space="preserve"> </w:t>
            </w:r>
            <w:r>
              <w:rPr>
                <w:spacing w:val="-5"/>
                <w:sz w:val="24"/>
              </w:rPr>
              <w:t>90%</w:t>
            </w:r>
          </w:p>
        </w:tc>
        <w:tc>
          <w:tcPr>
            <w:tcW w:w="9004" w:type="dxa"/>
            <w:shd w:val="clear" w:color="auto" w:fill="CCCCCC"/>
          </w:tcPr>
          <w:p w14:paraId="60D436E2" w14:textId="77777777" w:rsidR="0039079F" w:rsidRDefault="0039079F" w:rsidP="0039079F">
            <w:pPr>
              <w:pStyle w:val="TableParagraph"/>
              <w:spacing w:line="270" w:lineRule="atLeast"/>
              <w:ind w:left="112"/>
              <w:jc w:val="left"/>
              <w:rPr>
                <w:sz w:val="24"/>
              </w:rPr>
            </w:pPr>
            <w:r>
              <w:rPr>
                <w:sz w:val="24"/>
              </w:rPr>
              <w:t>Use</w:t>
            </w:r>
            <w:r>
              <w:rPr>
                <w:spacing w:val="-10"/>
                <w:sz w:val="24"/>
              </w:rPr>
              <w:t xml:space="preserve"> </w:t>
            </w:r>
            <w:r>
              <w:rPr>
                <w:sz w:val="24"/>
              </w:rPr>
              <w:t>“coarse</w:t>
            </w:r>
            <w:r>
              <w:rPr>
                <w:spacing w:val="-4"/>
                <w:sz w:val="24"/>
              </w:rPr>
              <w:t xml:space="preserve"> </w:t>
            </w:r>
            <w:r>
              <w:rPr>
                <w:sz w:val="24"/>
              </w:rPr>
              <w:t>fragment</w:t>
            </w:r>
            <w:r>
              <w:rPr>
                <w:spacing w:val="-2"/>
                <w:sz w:val="24"/>
              </w:rPr>
              <w:t xml:space="preserve"> </w:t>
            </w:r>
            <w:r>
              <w:rPr>
                <w:sz w:val="24"/>
              </w:rPr>
              <w:t>noun”</w:t>
            </w:r>
            <w:r>
              <w:rPr>
                <w:spacing w:val="-7"/>
                <w:sz w:val="24"/>
              </w:rPr>
              <w:t xml:space="preserve"> </w:t>
            </w:r>
            <w:r>
              <w:rPr>
                <w:sz w:val="24"/>
              </w:rPr>
              <w:t>as</w:t>
            </w:r>
            <w:r>
              <w:rPr>
                <w:spacing w:val="-3"/>
                <w:sz w:val="24"/>
              </w:rPr>
              <w:t xml:space="preserve"> </w:t>
            </w:r>
            <w:r>
              <w:rPr>
                <w:sz w:val="24"/>
              </w:rPr>
              <w:t>the</w:t>
            </w:r>
            <w:r>
              <w:rPr>
                <w:spacing w:val="-6"/>
                <w:sz w:val="24"/>
              </w:rPr>
              <w:t xml:space="preserve"> </w:t>
            </w:r>
            <w:r>
              <w:rPr>
                <w:sz w:val="24"/>
              </w:rPr>
              <w:t>coarse</w:t>
            </w:r>
            <w:r>
              <w:rPr>
                <w:spacing w:val="-4"/>
                <w:sz w:val="24"/>
              </w:rPr>
              <w:t xml:space="preserve"> </w:t>
            </w:r>
            <w:r>
              <w:rPr>
                <w:sz w:val="24"/>
              </w:rPr>
              <w:t>fragment</w:t>
            </w:r>
            <w:r>
              <w:rPr>
                <w:spacing w:val="-3"/>
                <w:sz w:val="24"/>
              </w:rPr>
              <w:t xml:space="preserve"> </w:t>
            </w:r>
            <w:r>
              <w:rPr>
                <w:sz w:val="24"/>
              </w:rPr>
              <w:t>term</w:t>
            </w:r>
            <w:r>
              <w:rPr>
                <w:spacing w:val="-2"/>
                <w:sz w:val="24"/>
              </w:rPr>
              <w:t xml:space="preserve"> </w:t>
            </w:r>
            <w:r>
              <w:rPr>
                <w:sz w:val="24"/>
              </w:rPr>
              <w:t>(e.g.</w:t>
            </w:r>
            <w:r>
              <w:rPr>
                <w:spacing w:val="-3"/>
                <w:sz w:val="24"/>
              </w:rPr>
              <w:t xml:space="preserve"> </w:t>
            </w:r>
            <w:r>
              <w:rPr>
                <w:sz w:val="24"/>
              </w:rPr>
              <w:t>boulders</w:t>
            </w:r>
            <w:r>
              <w:rPr>
                <w:spacing w:val="-5"/>
                <w:sz w:val="24"/>
              </w:rPr>
              <w:t xml:space="preserve"> </w:t>
            </w:r>
            <w:r>
              <w:rPr>
                <w:sz w:val="24"/>
              </w:rPr>
              <w:t>or</w:t>
            </w:r>
            <w:r>
              <w:rPr>
                <w:spacing w:val="-2"/>
                <w:sz w:val="24"/>
              </w:rPr>
              <w:t xml:space="preserve"> </w:t>
            </w:r>
            <w:r>
              <w:rPr>
                <w:sz w:val="24"/>
              </w:rPr>
              <w:t>BD)</w:t>
            </w:r>
            <w:r>
              <w:rPr>
                <w:spacing w:val="-5"/>
                <w:sz w:val="24"/>
              </w:rPr>
              <w:t xml:space="preserve"> </w:t>
            </w:r>
            <w:r>
              <w:rPr>
                <w:sz w:val="24"/>
              </w:rPr>
              <w:t>and</w:t>
            </w:r>
            <w:r>
              <w:rPr>
                <w:spacing w:val="-3"/>
                <w:sz w:val="24"/>
              </w:rPr>
              <w:t xml:space="preserve"> </w:t>
            </w:r>
            <w:r>
              <w:rPr>
                <w:sz w:val="24"/>
              </w:rPr>
              <w:t>dash</w:t>
            </w:r>
            <w:r>
              <w:rPr>
                <w:spacing w:val="-3"/>
                <w:sz w:val="24"/>
              </w:rPr>
              <w:t xml:space="preserve"> </w:t>
            </w:r>
            <w:r>
              <w:rPr>
                <w:sz w:val="24"/>
              </w:rPr>
              <w:t>or leave blank the soil texture class and the % clay boxes.</w:t>
            </w:r>
          </w:p>
        </w:tc>
      </w:tr>
    </w:tbl>
    <w:p w14:paraId="2A1DDCDC" w14:textId="77777777" w:rsidR="003B5F1A" w:rsidRDefault="003B5F1A" w:rsidP="003B5F1A">
      <w:pPr>
        <w:pStyle w:val="TableParagraph"/>
        <w:jc w:val="left"/>
        <w:rPr>
          <w:b/>
          <w:sz w:val="24"/>
        </w:rPr>
        <w:sectPr w:rsidR="003B5F1A" w:rsidSect="003B5F1A">
          <w:pgSz w:w="12240" w:h="15840"/>
          <w:pgMar w:top="860" w:right="360" w:bottom="1100" w:left="360" w:header="0" w:footer="890" w:gutter="0"/>
          <w:cols w:space="720"/>
        </w:sectPr>
      </w:pPr>
    </w:p>
    <w:p w14:paraId="40C546AD" w14:textId="30F9E4E2" w:rsidR="00026324" w:rsidRDefault="00026324" w:rsidP="00026324">
      <w:pPr>
        <w:pStyle w:val="Heading3"/>
        <w:spacing w:before="60"/>
        <w:ind w:left="4049" w:right="48"/>
      </w:pPr>
      <w:r>
        <w:lastRenderedPageBreak/>
        <w:t>B-5-</w:t>
      </w:r>
      <w:r w:rsidR="0039079F">
        <w:t>2</w:t>
      </w:r>
      <w:r>
        <w:t>.</w:t>
      </w:r>
      <w:r>
        <w:rPr>
          <w:spacing w:val="-4"/>
        </w:rPr>
        <w:t xml:space="preserve"> </w:t>
      </w:r>
      <w:r>
        <w:t>Textural</w:t>
      </w:r>
      <w:r>
        <w:rPr>
          <w:spacing w:val="-5"/>
        </w:rPr>
        <w:t xml:space="preserve"> </w:t>
      </w:r>
      <w:r>
        <w:rPr>
          <w:spacing w:val="-2"/>
        </w:rPr>
        <w:t>Class</w:t>
      </w:r>
    </w:p>
    <w:p w14:paraId="6B353356" w14:textId="77777777" w:rsidR="00026324" w:rsidRDefault="00026324" w:rsidP="00026324">
      <w:pPr>
        <w:pStyle w:val="BodyText"/>
        <w:spacing w:before="8"/>
        <w:rPr>
          <w:b/>
        </w:rPr>
      </w:pPr>
    </w:p>
    <w:p w14:paraId="72FF57EF" w14:textId="5075E0F6" w:rsidR="00026324" w:rsidRDefault="00026324" w:rsidP="0039079F">
      <w:pPr>
        <w:pStyle w:val="BodyText"/>
        <w:spacing w:line="242" w:lineRule="auto"/>
        <w:ind w:left="355"/>
      </w:pPr>
      <w:r>
        <w:t>Soil texture classes are those defined in the Soil Survey Manual (2017). Any deviation from the standard nomenclature will be considered incorrect (e.g., silty loam). Sandy loam, loamy sand, and sand should be further</w:t>
      </w:r>
      <w:r>
        <w:rPr>
          <w:spacing w:val="-4"/>
        </w:rPr>
        <w:t xml:space="preserve"> </w:t>
      </w:r>
      <w:r>
        <w:t>specified</w:t>
      </w:r>
      <w:r>
        <w:rPr>
          <w:spacing w:val="-3"/>
        </w:rPr>
        <w:t xml:space="preserve"> </w:t>
      </w:r>
      <w:r>
        <w:t>(see</w:t>
      </w:r>
      <w:r>
        <w:rPr>
          <w:spacing w:val="-3"/>
        </w:rPr>
        <w:t xml:space="preserve"> </w:t>
      </w:r>
      <w:r>
        <w:t>textures</w:t>
      </w:r>
      <w:r>
        <w:rPr>
          <w:spacing w:val="-3"/>
        </w:rPr>
        <w:t xml:space="preserve"> </w:t>
      </w:r>
      <w:r>
        <w:t>and</w:t>
      </w:r>
      <w:r>
        <w:rPr>
          <w:spacing w:val="-3"/>
        </w:rPr>
        <w:t xml:space="preserve"> </w:t>
      </w:r>
      <w:r>
        <w:t>abbreviations</w:t>
      </w:r>
      <w:r>
        <w:rPr>
          <w:spacing w:val="-3"/>
        </w:rPr>
        <w:t xml:space="preserve"> </w:t>
      </w:r>
      <w:r>
        <w:t>listed</w:t>
      </w:r>
      <w:r>
        <w:rPr>
          <w:spacing w:val="-3"/>
        </w:rPr>
        <w:t xml:space="preserve"> </w:t>
      </w:r>
      <w:r>
        <w:t>in</w:t>
      </w:r>
      <w:r>
        <w:rPr>
          <w:spacing w:val="-3"/>
        </w:rPr>
        <w:t xml:space="preserve"> </w:t>
      </w:r>
      <w:r>
        <w:t>Table</w:t>
      </w:r>
      <w:r>
        <w:rPr>
          <w:spacing w:val="-3"/>
        </w:rPr>
        <w:t xml:space="preserve"> </w:t>
      </w:r>
      <w:r>
        <w:t>8)</w:t>
      </w:r>
      <w:r>
        <w:rPr>
          <w:spacing w:val="-3"/>
        </w:rPr>
        <w:t xml:space="preserve"> </w:t>
      </w:r>
      <w:r>
        <w:t>if</w:t>
      </w:r>
      <w:r>
        <w:rPr>
          <w:spacing w:val="-3"/>
        </w:rPr>
        <w:t xml:space="preserve"> </w:t>
      </w:r>
      <w:r>
        <w:t>the</w:t>
      </w:r>
      <w:r>
        <w:rPr>
          <w:spacing w:val="-3"/>
        </w:rPr>
        <w:t xml:space="preserve"> </w:t>
      </w:r>
      <w:r>
        <w:t>soil</w:t>
      </w:r>
      <w:r>
        <w:rPr>
          <w:spacing w:val="-3"/>
        </w:rPr>
        <w:t xml:space="preserve"> </w:t>
      </w:r>
      <w:r>
        <w:t>is</w:t>
      </w:r>
      <w:r>
        <w:rPr>
          <w:spacing w:val="-1"/>
        </w:rPr>
        <w:t xml:space="preserve"> </w:t>
      </w:r>
      <w:r>
        <w:t>dominated by a particular size of sand other than medium sand. Include very coarse sand with coarse sand.</w:t>
      </w:r>
      <w:r w:rsidR="0039079F">
        <w:t xml:space="preserve"> Contestants</w:t>
      </w:r>
      <w:r w:rsidR="0039079F">
        <w:rPr>
          <w:spacing w:val="-3"/>
        </w:rPr>
        <w:t xml:space="preserve"> </w:t>
      </w:r>
      <w:r w:rsidR="0039079F">
        <w:t>will</w:t>
      </w:r>
      <w:r w:rsidR="0039079F">
        <w:rPr>
          <w:spacing w:val="-1"/>
        </w:rPr>
        <w:t xml:space="preserve"> </w:t>
      </w:r>
      <w:r w:rsidR="0039079F">
        <w:t>determine</w:t>
      </w:r>
      <w:r w:rsidR="0039079F">
        <w:rPr>
          <w:spacing w:val="-4"/>
        </w:rPr>
        <w:t xml:space="preserve"> </w:t>
      </w:r>
      <w:r w:rsidR="0039079F">
        <w:t>soil</w:t>
      </w:r>
      <w:r w:rsidR="0039079F">
        <w:rPr>
          <w:spacing w:val="-3"/>
        </w:rPr>
        <w:t xml:space="preserve"> </w:t>
      </w:r>
      <w:r w:rsidR="0039079F">
        <w:t>texture</w:t>
      </w:r>
      <w:r w:rsidR="0039079F">
        <w:rPr>
          <w:spacing w:val="-5"/>
        </w:rPr>
        <w:t xml:space="preserve"> </w:t>
      </w:r>
      <w:r w:rsidR="0039079F">
        <w:t>classes</w:t>
      </w:r>
      <w:r w:rsidR="0039079F">
        <w:rPr>
          <w:spacing w:val="-3"/>
        </w:rPr>
        <w:t xml:space="preserve"> </w:t>
      </w:r>
      <w:r w:rsidR="0039079F">
        <w:t>by</w:t>
      </w:r>
      <w:r w:rsidR="0039079F">
        <w:rPr>
          <w:spacing w:val="-1"/>
        </w:rPr>
        <w:t xml:space="preserve"> </w:t>
      </w:r>
      <w:r w:rsidR="0039079F">
        <w:t>hand.</w:t>
      </w:r>
      <w:r w:rsidR="0039079F">
        <w:rPr>
          <w:spacing w:val="-1"/>
        </w:rPr>
        <w:t xml:space="preserve"> </w:t>
      </w:r>
      <w:r w:rsidR="0039079F">
        <w:t>The</w:t>
      </w:r>
      <w:r w:rsidR="0039079F">
        <w:rPr>
          <w:spacing w:val="-5"/>
        </w:rPr>
        <w:t xml:space="preserve"> </w:t>
      </w:r>
      <w:r w:rsidR="0039079F">
        <w:t>official</w:t>
      </w:r>
      <w:r w:rsidR="0039079F">
        <w:rPr>
          <w:spacing w:val="-3"/>
        </w:rPr>
        <w:t xml:space="preserve"> </w:t>
      </w:r>
      <w:r w:rsidR="0039079F">
        <w:t>judges</w:t>
      </w:r>
      <w:r w:rsidR="0039079F">
        <w:rPr>
          <w:spacing w:val="-1"/>
        </w:rPr>
        <w:t xml:space="preserve"> </w:t>
      </w:r>
      <w:r w:rsidR="0039079F">
        <w:t>will</w:t>
      </w:r>
      <w:r w:rsidR="0039079F">
        <w:rPr>
          <w:spacing w:val="-3"/>
        </w:rPr>
        <w:t xml:space="preserve"> </w:t>
      </w:r>
      <w:r w:rsidR="0039079F">
        <w:t>use</w:t>
      </w:r>
      <w:r w:rsidR="0039079F">
        <w:rPr>
          <w:spacing w:val="-4"/>
        </w:rPr>
        <w:t xml:space="preserve"> </w:t>
      </w:r>
      <w:r w:rsidR="0039079F">
        <w:t>field</w:t>
      </w:r>
      <w:r w:rsidR="0039079F">
        <w:rPr>
          <w:spacing w:val="-3"/>
        </w:rPr>
        <w:t xml:space="preserve"> </w:t>
      </w:r>
      <w:r w:rsidR="0039079F">
        <w:t>estimates</w:t>
      </w:r>
      <w:r w:rsidR="0039079F">
        <w:rPr>
          <w:spacing w:val="-3"/>
        </w:rPr>
        <w:t xml:space="preserve"> </w:t>
      </w:r>
      <w:r w:rsidR="0039079F">
        <w:t>along</w:t>
      </w:r>
      <w:r w:rsidR="0039079F">
        <w:rPr>
          <w:spacing w:val="-3"/>
        </w:rPr>
        <w:t xml:space="preserve"> </w:t>
      </w:r>
      <w:r w:rsidR="0039079F">
        <w:t>with laboratory data on selected samples to determine the soil texture class.</w:t>
      </w:r>
    </w:p>
    <w:p w14:paraId="48DD6907" w14:textId="77777777" w:rsidR="00026324" w:rsidRDefault="00026324" w:rsidP="00026324">
      <w:pPr>
        <w:pStyle w:val="BodyText"/>
      </w:pPr>
    </w:p>
    <w:p w14:paraId="71131F76" w14:textId="7EA8997A" w:rsidR="00026324" w:rsidRDefault="00026324" w:rsidP="00026324">
      <w:pPr>
        <w:spacing w:after="57"/>
        <w:ind w:left="1476"/>
        <w:rPr>
          <w:i/>
          <w:sz w:val="24"/>
        </w:rPr>
      </w:pPr>
      <w:r>
        <w:rPr>
          <w:i/>
          <w:color w:val="392F2A"/>
          <w:sz w:val="24"/>
        </w:rPr>
        <w:t>Table</w:t>
      </w:r>
      <w:r>
        <w:rPr>
          <w:i/>
          <w:color w:val="392F2A"/>
          <w:spacing w:val="-2"/>
          <w:sz w:val="24"/>
        </w:rPr>
        <w:t xml:space="preserve"> </w:t>
      </w:r>
      <w:r>
        <w:rPr>
          <w:i/>
          <w:color w:val="392F2A"/>
          <w:sz w:val="24"/>
        </w:rPr>
        <w:t>8.</w:t>
      </w:r>
      <w:r>
        <w:rPr>
          <w:i/>
          <w:color w:val="392F2A"/>
          <w:spacing w:val="-1"/>
          <w:sz w:val="24"/>
        </w:rPr>
        <w:t xml:space="preserve"> </w:t>
      </w:r>
      <w:r>
        <w:rPr>
          <w:i/>
          <w:color w:val="392F2A"/>
          <w:sz w:val="24"/>
        </w:rPr>
        <w:t>Textural</w:t>
      </w:r>
      <w:r>
        <w:rPr>
          <w:i/>
          <w:color w:val="392F2A"/>
          <w:spacing w:val="-1"/>
          <w:sz w:val="24"/>
        </w:rPr>
        <w:t xml:space="preserve"> </w:t>
      </w:r>
      <w:r>
        <w:rPr>
          <w:i/>
          <w:color w:val="392F2A"/>
          <w:sz w:val="24"/>
        </w:rPr>
        <w:t>Classes</w:t>
      </w:r>
      <w:r>
        <w:rPr>
          <w:i/>
          <w:color w:val="392F2A"/>
          <w:spacing w:val="-1"/>
          <w:sz w:val="24"/>
        </w:rPr>
        <w:t xml:space="preserve"> </w:t>
      </w:r>
      <w:r>
        <w:rPr>
          <w:i/>
          <w:color w:val="392F2A"/>
          <w:sz w:val="24"/>
        </w:rPr>
        <w:t>and</w:t>
      </w:r>
      <w:r>
        <w:rPr>
          <w:i/>
          <w:color w:val="392F2A"/>
          <w:spacing w:val="-1"/>
          <w:sz w:val="24"/>
        </w:rPr>
        <w:t xml:space="preserve"> </w:t>
      </w:r>
      <w:r>
        <w:rPr>
          <w:i/>
          <w:color w:val="392F2A"/>
          <w:spacing w:val="-2"/>
          <w:sz w:val="24"/>
        </w:rPr>
        <w:t>Abbreviations</w:t>
      </w:r>
    </w:p>
    <w:tbl>
      <w:tblPr>
        <w:tblW w:w="0" w:type="auto"/>
        <w:tblInd w:w="145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516"/>
        <w:gridCol w:w="1803"/>
        <w:gridCol w:w="2523"/>
        <w:gridCol w:w="1801"/>
      </w:tblGrid>
      <w:tr w:rsidR="00026324" w14:paraId="789C220F" w14:textId="77777777" w:rsidTr="008C5A76">
        <w:trPr>
          <w:trHeight w:val="455"/>
        </w:trPr>
        <w:tc>
          <w:tcPr>
            <w:tcW w:w="2516" w:type="dxa"/>
            <w:tcBorders>
              <w:top w:val="nil"/>
              <w:left w:val="nil"/>
              <w:bottom w:val="nil"/>
              <w:right w:val="nil"/>
            </w:tcBorders>
            <w:shd w:val="clear" w:color="auto" w:fill="000000"/>
          </w:tcPr>
          <w:p w14:paraId="05AADD9E" w14:textId="77777777" w:rsidR="00026324" w:rsidRDefault="00026324" w:rsidP="008C5A76">
            <w:pPr>
              <w:pStyle w:val="TableParagraph"/>
              <w:spacing w:before="88"/>
              <w:ind w:left="10"/>
              <w:rPr>
                <w:b/>
                <w:sz w:val="24"/>
              </w:rPr>
            </w:pPr>
            <w:r>
              <w:rPr>
                <w:b/>
                <w:color w:val="FCFFFC"/>
                <w:spacing w:val="-2"/>
                <w:sz w:val="24"/>
              </w:rPr>
              <w:t>Texture</w:t>
            </w:r>
          </w:p>
        </w:tc>
        <w:tc>
          <w:tcPr>
            <w:tcW w:w="1803" w:type="dxa"/>
            <w:tcBorders>
              <w:top w:val="nil"/>
              <w:left w:val="nil"/>
              <w:bottom w:val="nil"/>
              <w:right w:val="nil"/>
            </w:tcBorders>
            <w:shd w:val="clear" w:color="auto" w:fill="000000"/>
          </w:tcPr>
          <w:p w14:paraId="0704B1AC" w14:textId="77777777" w:rsidR="00026324" w:rsidRDefault="00026324" w:rsidP="008C5A76">
            <w:pPr>
              <w:pStyle w:val="TableParagraph"/>
              <w:spacing w:before="88"/>
              <w:ind w:left="12"/>
              <w:rPr>
                <w:b/>
                <w:sz w:val="24"/>
              </w:rPr>
            </w:pPr>
            <w:r>
              <w:rPr>
                <w:b/>
                <w:color w:val="FCFFFC"/>
                <w:spacing w:val="-2"/>
                <w:sz w:val="24"/>
              </w:rPr>
              <w:t>Symbol</w:t>
            </w:r>
          </w:p>
        </w:tc>
        <w:tc>
          <w:tcPr>
            <w:tcW w:w="2523" w:type="dxa"/>
            <w:tcBorders>
              <w:top w:val="nil"/>
              <w:left w:val="nil"/>
              <w:bottom w:val="nil"/>
              <w:right w:val="nil"/>
            </w:tcBorders>
            <w:shd w:val="clear" w:color="auto" w:fill="000000"/>
          </w:tcPr>
          <w:p w14:paraId="5A20BA98" w14:textId="77777777" w:rsidR="00026324" w:rsidRDefault="00026324" w:rsidP="008C5A76">
            <w:pPr>
              <w:pStyle w:val="TableParagraph"/>
              <w:spacing w:before="88"/>
              <w:ind w:left="2"/>
              <w:rPr>
                <w:b/>
                <w:sz w:val="24"/>
              </w:rPr>
            </w:pPr>
            <w:r>
              <w:rPr>
                <w:b/>
                <w:color w:val="FCFFFC"/>
                <w:spacing w:val="-2"/>
                <w:sz w:val="24"/>
              </w:rPr>
              <w:t>Texture</w:t>
            </w:r>
          </w:p>
        </w:tc>
        <w:tc>
          <w:tcPr>
            <w:tcW w:w="1801" w:type="dxa"/>
            <w:tcBorders>
              <w:top w:val="nil"/>
              <w:left w:val="nil"/>
              <w:bottom w:val="nil"/>
              <w:right w:val="nil"/>
            </w:tcBorders>
            <w:shd w:val="clear" w:color="auto" w:fill="000000"/>
          </w:tcPr>
          <w:p w14:paraId="34A35261" w14:textId="77777777" w:rsidR="00026324" w:rsidRDefault="00026324" w:rsidP="008C5A76">
            <w:pPr>
              <w:pStyle w:val="TableParagraph"/>
              <w:spacing w:before="88"/>
              <w:ind w:left="8"/>
              <w:rPr>
                <w:b/>
                <w:sz w:val="24"/>
              </w:rPr>
            </w:pPr>
            <w:r>
              <w:rPr>
                <w:b/>
                <w:color w:val="FCFFFC"/>
                <w:spacing w:val="-2"/>
                <w:sz w:val="24"/>
              </w:rPr>
              <w:t>Symbol</w:t>
            </w:r>
          </w:p>
        </w:tc>
      </w:tr>
      <w:tr w:rsidR="00026324" w14:paraId="5F38457A" w14:textId="77777777" w:rsidTr="008C5A76">
        <w:trPr>
          <w:trHeight w:val="429"/>
        </w:trPr>
        <w:tc>
          <w:tcPr>
            <w:tcW w:w="2516" w:type="dxa"/>
            <w:tcBorders>
              <w:top w:val="nil"/>
            </w:tcBorders>
            <w:shd w:val="clear" w:color="auto" w:fill="CCCCCC"/>
          </w:tcPr>
          <w:p w14:paraId="18D39CF3" w14:textId="77777777" w:rsidR="00026324" w:rsidRDefault="00026324" w:rsidP="008C5A76">
            <w:pPr>
              <w:pStyle w:val="TableParagraph"/>
              <w:spacing w:before="73"/>
              <w:ind w:left="112"/>
              <w:jc w:val="left"/>
              <w:rPr>
                <w:b/>
                <w:sz w:val="24"/>
              </w:rPr>
            </w:pPr>
            <w:r>
              <w:rPr>
                <w:b/>
                <w:sz w:val="24"/>
              </w:rPr>
              <w:t>Coarse</w:t>
            </w:r>
            <w:r>
              <w:rPr>
                <w:b/>
                <w:spacing w:val="-8"/>
                <w:sz w:val="24"/>
              </w:rPr>
              <w:t xml:space="preserve"> </w:t>
            </w:r>
            <w:r>
              <w:rPr>
                <w:b/>
                <w:spacing w:val="-4"/>
                <w:sz w:val="24"/>
              </w:rPr>
              <w:t>sand</w:t>
            </w:r>
          </w:p>
        </w:tc>
        <w:tc>
          <w:tcPr>
            <w:tcW w:w="1803" w:type="dxa"/>
            <w:tcBorders>
              <w:top w:val="nil"/>
            </w:tcBorders>
            <w:shd w:val="clear" w:color="auto" w:fill="CCCCCC"/>
          </w:tcPr>
          <w:p w14:paraId="0938E7BA" w14:textId="77777777" w:rsidR="00026324" w:rsidRDefault="00026324" w:rsidP="008C5A76">
            <w:pPr>
              <w:pStyle w:val="TableParagraph"/>
              <w:spacing w:before="68"/>
              <w:ind w:left="17"/>
              <w:rPr>
                <w:sz w:val="24"/>
              </w:rPr>
            </w:pPr>
            <w:r>
              <w:rPr>
                <w:spacing w:val="-5"/>
                <w:sz w:val="24"/>
              </w:rPr>
              <w:t>COS</w:t>
            </w:r>
          </w:p>
        </w:tc>
        <w:tc>
          <w:tcPr>
            <w:tcW w:w="2523" w:type="dxa"/>
            <w:tcBorders>
              <w:top w:val="nil"/>
            </w:tcBorders>
            <w:shd w:val="clear" w:color="auto" w:fill="CCCCCC"/>
          </w:tcPr>
          <w:p w14:paraId="671E8F0D" w14:textId="77777777" w:rsidR="00026324" w:rsidRDefault="00026324" w:rsidP="008C5A76">
            <w:pPr>
              <w:pStyle w:val="TableParagraph"/>
              <w:spacing w:before="68"/>
              <w:ind w:left="9" w:right="2"/>
              <w:rPr>
                <w:sz w:val="24"/>
              </w:rPr>
            </w:pPr>
            <w:r>
              <w:rPr>
                <w:sz w:val="24"/>
              </w:rPr>
              <w:t>Sandy</w:t>
            </w:r>
            <w:r>
              <w:rPr>
                <w:spacing w:val="-4"/>
                <w:sz w:val="24"/>
              </w:rPr>
              <w:t xml:space="preserve"> Loam</w:t>
            </w:r>
          </w:p>
        </w:tc>
        <w:tc>
          <w:tcPr>
            <w:tcW w:w="1801" w:type="dxa"/>
            <w:tcBorders>
              <w:top w:val="nil"/>
            </w:tcBorders>
            <w:shd w:val="clear" w:color="auto" w:fill="CCCCCC"/>
          </w:tcPr>
          <w:p w14:paraId="1A62E6AD" w14:textId="77777777" w:rsidR="00026324" w:rsidRDefault="00026324" w:rsidP="008C5A76">
            <w:pPr>
              <w:pStyle w:val="TableParagraph"/>
              <w:spacing w:before="68"/>
              <w:ind w:left="15" w:right="4"/>
              <w:rPr>
                <w:sz w:val="24"/>
              </w:rPr>
            </w:pPr>
            <w:r>
              <w:rPr>
                <w:spacing w:val="-5"/>
                <w:sz w:val="24"/>
              </w:rPr>
              <w:t>SL</w:t>
            </w:r>
          </w:p>
        </w:tc>
      </w:tr>
      <w:tr w:rsidR="00026324" w14:paraId="393C8DEF" w14:textId="77777777" w:rsidTr="008C5A76">
        <w:trPr>
          <w:trHeight w:val="431"/>
        </w:trPr>
        <w:tc>
          <w:tcPr>
            <w:tcW w:w="2516" w:type="dxa"/>
          </w:tcPr>
          <w:p w14:paraId="0CCE2FDE" w14:textId="77777777" w:rsidR="00026324" w:rsidRDefault="00026324" w:rsidP="008C5A76">
            <w:pPr>
              <w:pStyle w:val="TableParagraph"/>
              <w:spacing w:before="73"/>
              <w:ind w:left="112"/>
              <w:jc w:val="left"/>
              <w:rPr>
                <w:b/>
                <w:sz w:val="24"/>
              </w:rPr>
            </w:pPr>
            <w:r>
              <w:rPr>
                <w:b/>
                <w:spacing w:val="-4"/>
                <w:sz w:val="24"/>
              </w:rPr>
              <w:t>Sand</w:t>
            </w:r>
          </w:p>
        </w:tc>
        <w:tc>
          <w:tcPr>
            <w:tcW w:w="1803" w:type="dxa"/>
          </w:tcPr>
          <w:p w14:paraId="5D0F0341" w14:textId="77777777" w:rsidR="00026324" w:rsidRDefault="00026324" w:rsidP="008C5A76">
            <w:pPr>
              <w:pStyle w:val="TableParagraph"/>
              <w:spacing w:before="71"/>
              <w:ind w:left="17" w:right="6"/>
              <w:rPr>
                <w:sz w:val="24"/>
              </w:rPr>
            </w:pPr>
            <w:r>
              <w:rPr>
                <w:spacing w:val="-10"/>
                <w:sz w:val="24"/>
              </w:rPr>
              <w:t>S</w:t>
            </w:r>
          </w:p>
        </w:tc>
        <w:tc>
          <w:tcPr>
            <w:tcW w:w="2523" w:type="dxa"/>
          </w:tcPr>
          <w:p w14:paraId="23FCC9E1" w14:textId="77777777" w:rsidR="00026324" w:rsidRDefault="00026324" w:rsidP="008C5A76">
            <w:pPr>
              <w:pStyle w:val="TableParagraph"/>
              <w:spacing w:before="71"/>
              <w:ind w:left="9" w:right="2"/>
              <w:rPr>
                <w:sz w:val="24"/>
              </w:rPr>
            </w:pPr>
            <w:r>
              <w:rPr>
                <w:spacing w:val="-4"/>
                <w:sz w:val="24"/>
              </w:rPr>
              <w:t>Loam</w:t>
            </w:r>
          </w:p>
        </w:tc>
        <w:tc>
          <w:tcPr>
            <w:tcW w:w="1801" w:type="dxa"/>
          </w:tcPr>
          <w:p w14:paraId="33D97A7B" w14:textId="77777777" w:rsidR="00026324" w:rsidRDefault="00026324" w:rsidP="008C5A76">
            <w:pPr>
              <w:pStyle w:val="TableParagraph"/>
              <w:spacing w:before="71"/>
              <w:ind w:left="15" w:right="10"/>
              <w:rPr>
                <w:sz w:val="24"/>
              </w:rPr>
            </w:pPr>
            <w:r>
              <w:rPr>
                <w:spacing w:val="-10"/>
                <w:sz w:val="24"/>
              </w:rPr>
              <w:t>L</w:t>
            </w:r>
          </w:p>
        </w:tc>
      </w:tr>
      <w:tr w:rsidR="00026324" w14:paraId="65E982C6" w14:textId="77777777" w:rsidTr="008C5A76">
        <w:trPr>
          <w:trHeight w:val="431"/>
        </w:trPr>
        <w:tc>
          <w:tcPr>
            <w:tcW w:w="2516" w:type="dxa"/>
            <w:shd w:val="clear" w:color="auto" w:fill="CCCCCC"/>
          </w:tcPr>
          <w:p w14:paraId="631DEE14" w14:textId="77777777" w:rsidR="00026324" w:rsidRDefault="00026324" w:rsidP="008C5A76">
            <w:pPr>
              <w:pStyle w:val="TableParagraph"/>
              <w:spacing w:before="73"/>
              <w:ind w:left="112"/>
              <w:jc w:val="left"/>
              <w:rPr>
                <w:b/>
                <w:sz w:val="24"/>
              </w:rPr>
            </w:pPr>
            <w:r>
              <w:rPr>
                <w:b/>
                <w:sz w:val="24"/>
              </w:rPr>
              <w:t>Fine</w:t>
            </w:r>
            <w:r>
              <w:rPr>
                <w:b/>
                <w:spacing w:val="-4"/>
                <w:sz w:val="24"/>
              </w:rPr>
              <w:t xml:space="preserve"> Sand</w:t>
            </w:r>
          </w:p>
        </w:tc>
        <w:tc>
          <w:tcPr>
            <w:tcW w:w="1803" w:type="dxa"/>
            <w:shd w:val="clear" w:color="auto" w:fill="CCCCCC"/>
          </w:tcPr>
          <w:p w14:paraId="0E435075" w14:textId="77777777" w:rsidR="00026324" w:rsidRDefault="00026324" w:rsidP="008C5A76">
            <w:pPr>
              <w:pStyle w:val="TableParagraph"/>
              <w:spacing w:before="71"/>
              <w:ind w:left="17" w:right="7"/>
              <w:rPr>
                <w:sz w:val="24"/>
              </w:rPr>
            </w:pPr>
            <w:r>
              <w:rPr>
                <w:spacing w:val="-5"/>
                <w:sz w:val="24"/>
              </w:rPr>
              <w:t>FS</w:t>
            </w:r>
          </w:p>
        </w:tc>
        <w:tc>
          <w:tcPr>
            <w:tcW w:w="2523" w:type="dxa"/>
            <w:shd w:val="clear" w:color="auto" w:fill="CCCCCC"/>
          </w:tcPr>
          <w:p w14:paraId="47724E27" w14:textId="77777777" w:rsidR="00026324" w:rsidRDefault="00026324" w:rsidP="008C5A76">
            <w:pPr>
              <w:pStyle w:val="TableParagraph"/>
              <w:spacing w:before="71"/>
              <w:ind w:left="9" w:right="7"/>
              <w:rPr>
                <w:sz w:val="24"/>
              </w:rPr>
            </w:pPr>
            <w:r>
              <w:rPr>
                <w:sz w:val="24"/>
              </w:rPr>
              <w:t>Sandy</w:t>
            </w:r>
            <w:r>
              <w:rPr>
                <w:spacing w:val="-6"/>
                <w:sz w:val="24"/>
              </w:rPr>
              <w:t xml:space="preserve"> </w:t>
            </w:r>
            <w:r>
              <w:rPr>
                <w:sz w:val="24"/>
              </w:rPr>
              <w:t>Clay</w:t>
            </w:r>
            <w:r>
              <w:rPr>
                <w:spacing w:val="-3"/>
                <w:sz w:val="24"/>
              </w:rPr>
              <w:t xml:space="preserve"> </w:t>
            </w:r>
            <w:r>
              <w:rPr>
                <w:spacing w:val="-4"/>
                <w:sz w:val="24"/>
              </w:rPr>
              <w:t>Loam</w:t>
            </w:r>
          </w:p>
        </w:tc>
        <w:tc>
          <w:tcPr>
            <w:tcW w:w="1801" w:type="dxa"/>
            <w:shd w:val="clear" w:color="auto" w:fill="CCCCCC"/>
          </w:tcPr>
          <w:p w14:paraId="072D0A1C" w14:textId="77777777" w:rsidR="00026324" w:rsidRDefault="00026324" w:rsidP="008C5A76">
            <w:pPr>
              <w:pStyle w:val="TableParagraph"/>
              <w:spacing w:before="71"/>
              <w:ind w:left="15" w:right="8"/>
              <w:rPr>
                <w:sz w:val="24"/>
              </w:rPr>
            </w:pPr>
            <w:r>
              <w:rPr>
                <w:spacing w:val="-5"/>
                <w:sz w:val="24"/>
              </w:rPr>
              <w:t>SCL</w:t>
            </w:r>
          </w:p>
        </w:tc>
      </w:tr>
      <w:tr w:rsidR="00026324" w14:paraId="2D0974C4" w14:textId="77777777" w:rsidTr="008C5A76">
        <w:trPr>
          <w:trHeight w:val="429"/>
        </w:trPr>
        <w:tc>
          <w:tcPr>
            <w:tcW w:w="2516" w:type="dxa"/>
          </w:tcPr>
          <w:p w14:paraId="4A4AE562" w14:textId="77777777" w:rsidR="00026324" w:rsidRDefault="00026324" w:rsidP="008C5A76">
            <w:pPr>
              <w:pStyle w:val="TableParagraph"/>
              <w:spacing w:before="76"/>
              <w:ind w:left="112"/>
              <w:jc w:val="left"/>
              <w:rPr>
                <w:b/>
                <w:sz w:val="24"/>
              </w:rPr>
            </w:pPr>
            <w:r>
              <w:rPr>
                <w:b/>
                <w:sz w:val="24"/>
              </w:rPr>
              <w:t>Very</w:t>
            </w:r>
            <w:r>
              <w:rPr>
                <w:b/>
                <w:spacing w:val="-2"/>
                <w:sz w:val="24"/>
              </w:rPr>
              <w:t xml:space="preserve"> </w:t>
            </w:r>
            <w:r>
              <w:rPr>
                <w:b/>
                <w:sz w:val="24"/>
              </w:rPr>
              <w:t>Fine</w:t>
            </w:r>
            <w:r>
              <w:rPr>
                <w:b/>
                <w:spacing w:val="-5"/>
                <w:sz w:val="24"/>
              </w:rPr>
              <w:t xml:space="preserve"> </w:t>
            </w:r>
            <w:r>
              <w:rPr>
                <w:b/>
                <w:spacing w:val="-4"/>
                <w:sz w:val="24"/>
              </w:rPr>
              <w:t>Sand</w:t>
            </w:r>
          </w:p>
        </w:tc>
        <w:tc>
          <w:tcPr>
            <w:tcW w:w="1803" w:type="dxa"/>
          </w:tcPr>
          <w:p w14:paraId="364EB951" w14:textId="77777777" w:rsidR="00026324" w:rsidRDefault="00026324" w:rsidP="008C5A76">
            <w:pPr>
              <w:pStyle w:val="TableParagraph"/>
              <w:spacing w:before="71"/>
              <w:ind w:left="17"/>
              <w:rPr>
                <w:sz w:val="24"/>
              </w:rPr>
            </w:pPr>
            <w:r>
              <w:rPr>
                <w:spacing w:val="-5"/>
                <w:sz w:val="24"/>
              </w:rPr>
              <w:t>VFS</w:t>
            </w:r>
          </w:p>
        </w:tc>
        <w:tc>
          <w:tcPr>
            <w:tcW w:w="2523" w:type="dxa"/>
          </w:tcPr>
          <w:p w14:paraId="052834AB" w14:textId="77777777" w:rsidR="00026324" w:rsidRDefault="00026324" w:rsidP="008C5A76">
            <w:pPr>
              <w:pStyle w:val="TableParagraph"/>
              <w:spacing w:before="71"/>
              <w:ind w:left="9" w:right="2"/>
              <w:rPr>
                <w:sz w:val="24"/>
              </w:rPr>
            </w:pPr>
            <w:r>
              <w:rPr>
                <w:sz w:val="24"/>
              </w:rPr>
              <w:t>Silt</w:t>
            </w:r>
            <w:r>
              <w:rPr>
                <w:spacing w:val="-2"/>
                <w:sz w:val="24"/>
              </w:rPr>
              <w:t xml:space="preserve"> </w:t>
            </w:r>
            <w:r>
              <w:rPr>
                <w:spacing w:val="-4"/>
                <w:sz w:val="24"/>
              </w:rPr>
              <w:t>Loam</w:t>
            </w:r>
          </w:p>
        </w:tc>
        <w:tc>
          <w:tcPr>
            <w:tcW w:w="1801" w:type="dxa"/>
          </w:tcPr>
          <w:p w14:paraId="7279283C" w14:textId="77777777" w:rsidR="00026324" w:rsidRDefault="00026324" w:rsidP="008C5A76">
            <w:pPr>
              <w:pStyle w:val="TableParagraph"/>
              <w:spacing w:before="71"/>
              <w:ind w:left="15" w:right="10"/>
              <w:rPr>
                <w:sz w:val="24"/>
              </w:rPr>
            </w:pPr>
            <w:r>
              <w:rPr>
                <w:spacing w:val="-5"/>
                <w:sz w:val="24"/>
              </w:rPr>
              <w:t>SIL</w:t>
            </w:r>
          </w:p>
        </w:tc>
      </w:tr>
      <w:tr w:rsidR="00026324" w14:paraId="1C55BDE5" w14:textId="77777777" w:rsidTr="008C5A76">
        <w:trPr>
          <w:trHeight w:val="431"/>
        </w:trPr>
        <w:tc>
          <w:tcPr>
            <w:tcW w:w="2516" w:type="dxa"/>
            <w:shd w:val="clear" w:color="auto" w:fill="CCCCCC"/>
          </w:tcPr>
          <w:p w14:paraId="5ED15D7D" w14:textId="77777777" w:rsidR="00026324" w:rsidRDefault="00026324" w:rsidP="008C5A76">
            <w:pPr>
              <w:pStyle w:val="TableParagraph"/>
              <w:spacing w:before="78"/>
              <w:ind w:left="112"/>
              <w:jc w:val="left"/>
              <w:rPr>
                <w:b/>
                <w:sz w:val="24"/>
              </w:rPr>
            </w:pPr>
            <w:r>
              <w:rPr>
                <w:b/>
                <w:sz w:val="24"/>
              </w:rPr>
              <w:t>Loamy</w:t>
            </w:r>
            <w:r>
              <w:rPr>
                <w:b/>
                <w:spacing w:val="-3"/>
                <w:sz w:val="24"/>
              </w:rPr>
              <w:t xml:space="preserve"> </w:t>
            </w:r>
            <w:r>
              <w:rPr>
                <w:b/>
                <w:sz w:val="24"/>
              </w:rPr>
              <w:t>Coarse</w:t>
            </w:r>
            <w:r>
              <w:rPr>
                <w:b/>
                <w:spacing w:val="-4"/>
                <w:sz w:val="24"/>
              </w:rPr>
              <w:t xml:space="preserve"> Sand</w:t>
            </w:r>
          </w:p>
        </w:tc>
        <w:tc>
          <w:tcPr>
            <w:tcW w:w="1803" w:type="dxa"/>
            <w:shd w:val="clear" w:color="auto" w:fill="CCCCCC"/>
          </w:tcPr>
          <w:p w14:paraId="20FC7FE5" w14:textId="77777777" w:rsidR="00026324" w:rsidRDefault="00026324" w:rsidP="008C5A76">
            <w:pPr>
              <w:pStyle w:val="TableParagraph"/>
              <w:spacing w:before="73"/>
              <w:ind w:left="17" w:right="8"/>
              <w:rPr>
                <w:sz w:val="24"/>
              </w:rPr>
            </w:pPr>
            <w:r>
              <w:rPr>
                <w:spacing w:val="-4"/>
                <w:sz w:val="24"/>
              </w:rPr>
              <w:t>LCOS</w:t>
            </w:r>
          </w:p>
        </w:tc>
        <w:tc>
          <w:tcPr>
            <w:tcW w:w="2523" w:type="dxa"/>
            <w:shd w:val="clear" w:color="auto" w:fill="CCCCCC"/>
          </w:tcPr>
          <w:p w14:paraId="11C334DC" w14:textId="77777777" w:rsidR="00026324" w:rsidRDefault="00026324" w:rsidP="008C5A76">
            <w:pPr>
              <w:pStyle w:val="TableParagraph"/>
              <w:spacing w:before="73"/>
              <w:ind w:left="9"/>
              <w:rPr>
                <w:sz w:val="24"/>
              </w:rPr>
            </w:pPr>
            <w:r>
              <w:rPr>
                <w:spacing w:val="-4"/>
                <w:sz w:val="24"/>
              </w:rPr>
              <w:t>Silt</w:t>
            </w:r>
          </w:p>
        </w:tc>
        <w:tc>
          <w:tcPr>
            <w:tcW w:w="1801" w:type="dxa"/>
            <w:shd w:val="clear" w:color="auto" w:fill="CCCCCC"/>
          </w:tcPr>
          <w:p w14:paraId="08CF8609" w14:textId="77777777" w:rsidR="00026324" w:rsidRDefault="00026324" w:rsidP="008C5A76">
            <w:pPr>
              <w:pStyle w:val="TableParagraph"/>
              <w:spacing w:before="73"/>
              <w:ind w:left="15" w:right="4"/>
              <w:rPr>
                <w:sz w:val="24"/>
              </w:rPr>
            </w:pPr>
            <w:r>
              <w:rPr>
                <w:spacing w:val="-5"/>
                <w:sz w:val="24"/>
              </w:rPr>
              <w:t>SI</w:t>
            </w:r>
          </w:p>
        </w:tc>
      </w:tr>
      <w:tr w:rsidR="00026324" w14:paraId="5B7715E6" w14:textId="77777777" w:rsidTr="008C5A76">
        <w:trPr>
          <w:trHeight w:val="431"/>
        </w:trPr>
        <w:tc>
          <w:tcPr>
            <w:tcW w:w="2516" w:type="dxa"/>
          </w:tcPr>
          <w:p w14:paraId="2062BDA1" w14:textId="77777777" w:rsidR="00026324" w:rsidRDefault="00026324" w:rsidP="008C5A76">
            <w:pPr>
              <w:pStyle w:val="TableParagraph"/>
              <w:spacing w:before="75"/>
              <w:ind w:left="112"/>
              <w:jc w:val="left"/>
              <w:rPr>
                <w:b/>
                <w:sz w:val="24"/>
              </w:rPr>
            </w:pPr>
            <w:r>
              <w:rPr>
                <w:b/>
                <w:sz w:val="24"/>
              </w:rPr>
              <w:t>Loamy</w:t>
            </w:r>
            <w:r>
              <w:rPr>
                <w:b/>
                <w:spacing w:val="-3"/>
                <w:sz w:val="24"/>
              </w:rPr>
              <w:t xml:space="preserve"> </w:t>
            </w:r>
            <w:r>
              <w:rPr>
                <w:b/>
                <w:spacing w:val="-4"/>
                <w:sz w:val="24"/>
              </w:rPr>
              <w:t>Sand</w:t>
            </w:r>
          </w:p>
        </w:tc>
        <w:tc>
          <w:tcPr>
            <w:tcW w:w="1803" w:type="dxa"/>
          </w:tcPr>
          <w:p w14:paraId="07118F40" w14:textId="77777777" w:rsidR="00026324" w:rsidRDefault="00026324" w:rsidP="008C5A76">
            <w:pPr>
              <w:pStyle w:val="TableParagraph"/>
              <w:spacing w:before="71"/>
              <w:ind w:left="17" w:right="10"/>
              <w:rPr>
                <w:sz w:val="24"/>
              </w:rPr>
            </w:pPr>
            <w:r>
              <w:rPr>
                <w:spacing w:val="-5"/>
                <w:sz w:val="24"/>
              </w:rPr>
              <w:t>LS</w:t>
            </w:r>
          </w:p>
        </w:tc>
        <w:tc>
          <w:tcPr>
            <w:tcW w:w="2523" w:type="dxa"/>
          </w:tcPr>
          <w:p w14:paraId="47B141D9" w14:textId="77777777" w:rsidR="00026324" w:rsidRDefault="00026324" w:rsidP="008C5A76">
            <w:pPr>
              <w:pStyle w:val="TableParagraph"/>
              <w:spacing w:before="71"/>
              <w:ind w:left="9" w:right="2"/>
              <w:rPr>
                <w:sz w:val="24"/>
              </w:rPr>
            </w:pPr>
            <w:r>
              <w:rPr>
                <w:sz w:val="24"/>
              </w:rPr>
              <w:t>Silty</w:t>
            </w:r>
            <w:r>
              <w:rPr>
                <w:spacing w:val="-7"/>
                <w:sz w:val="24"/>
              </w:rPr>
              <w:t xml:space="preserve"> </w:t>
            </w:r>
            <w:r>
              <w:rPr>
                <w:sz w:val="24"/>
              </w:rPr>
              <w:t>Clay</w:t>
            </w:r>
            <w:r>
              <w:rPr>
                <w:spacing w:val="-1"/>
                <w:sz w:val="24"/>
              </w:rPr>
              <w:t xml:space="preserve"> </w:t>
            </w:r>
            <w:r>
              <w:rPr>
                <w:spacing w:val="-4"/>
                <w:sz w:val="24"/>
              </w:rPr>
              <w:t>Loam</w:t>
            </w:r>
          </w:p>
        </w:tc>
        <w:tc>
          <w:tcPr>
            <w:tcW w:w="1801" w:type="dxa"/>
          </w:tcPr>
          <w:p w14:paraId="7637F320" w14:textId="77777777" w:rsidR="00026324" w:rsidRDefault="00026324" w:rsidP="008C5A76">
            <w:pPr>
              <w:pStyle w:val="TableParagraph"/>
              <w:spacing w:before="71"/>
              <w:ind w:left="15" w:right="13"/>
              <w:rPr>
                <w:sz w:val="24"/>
              </w:rPr>
            </w:pPr>
            <w:r>
              <w:rPr>
                <w:spacing w:val="-4"/>
                <w:sz w:val="24"/>
              </w:rPr>
              <w:t>SICL</w:t>
            </w:r>
          </w:p>
        </w:tc>
      </w:tr>
      <w:tr w:rsidR="00026324" w14:paraId="385742BB" w14:textId="77777777" w:rsidTr="008C5A76">
        <w:trPr>
          <w:trHeight w:val="434"/>
        </w:trPr>
        <w:tc>
          <w:tcPr>
            <w:tcW w:w="2516" w:type="dxa"/>
            <w:shd w:val="clear" w:color="auto" w:fill="CCCCCC"/>
          </w:tcPr>
          <w:p w14:paraId="028FFB64" w14:textId="77777777" w:rsidR="00026324" w:rsidRDefault="00026324" w:rsidP="008C5A76">
            <w:pPr>
              <w:pStyle w:val="TableParagraph"/>
              <w:spacing w:before="75"/>
              <w:ind w:left="112"/>
              <w:jc w:val="left"/>
              <w:rPr>
                <w:b/>
                <w:sz w:val="24"/>
              </w:rPr>
            </w:pPr>
            <w:r>
              <w:rPr>
                <w:b/>
                <w:sz w:val="24"/>
              </w:rPr>
              <w:t>Loamy Fine</w:t>
            </w:r>
            <w:r>
              <w:rPr>
                <w:b/>
                <w:spacing w:val="-5"/>
                <w:sz w:val="24"/>
              </w:rPr>
              <w:t xml:space="preserve"> </w:t>
            </w:r>
            <w:r>
              <w:rPr>
                <w:b/>
                <w:spacing w:val="-4"/>
                <w:sz w:val="24"/>
              </w:rPr>
              <w:t>Sand</w:t>
            </w:r>
          </w:p>
        </w:tc>
        <w:tc>
          <w:tcPr>
            <w:tcW w:w="1803" w:type="dxa"/>
            <w:shd w:val="clear" w:color="auto" w:fill="CCCCCC"/>
          </w:tcPr>
          <w:p w14:paraId="68ABCED8" w14:textId="77777777" w:rsidR="00026324" w:rsidRDefault="00026324" w:rsidP="008C5A76">
            <w:pPr>
              <w:pStyle w:val="TableParagraph"/>
              <w:spacing w:before="71"/>
              <w:ind w:left="17" w:right="8"/>
              <w:rPr>
                <w:sz w:val="24"/>
              </w:rPr>
            </w:pPr>
            <w:r>
              <w:rPr>
                <w:spacing w:val="-5"/>
                <w:sz w:val="24"/>
              </w:rPr>
              <w:t>LFS</w:t>
            </w:r>
          </w:p>
        </w:tc>
        <w:tc>
          <w:tcPr>
            <w:tcW w:w="2523" w:type="dxa"/>
            <w:shd w:val="clear" w:color="auto" w:fill="CCCCCC"/>
          </w:tcPr>
          <w:p w14:paraId="222B120F" w14:textId="77777777" w:rsidR="00026324" w:rsidRDefault="00026324" w:rsidP="008C5A76">
            <w:pPr>
              <w:pStyle w:val="TableParagraph"/>
              <w:spacing w:before="71"/>
              <w:ind w:left="9" w:right="2"/>
              <w:rPr>
                <w:sz w:val="24"/>
              </w:rPr>
            </w:pPr>
            <w:r>
              <w:rPr>
                <w:sz w:val="24"/>
              </w:rPr>
              <w:t>Clay</w:t>
            </w:r>
            <w:r>
              <w:rPr>
                <w:spacing w:val="-5"/>
                <w:sz w:val="24"/>
              </w:rPr>
              <w:t xml:space="preserve"> </w:t>
            </w:r>
            <w:r>
              <w:rPr>
                <w:spacing w:val="-4"/>
                <w:sz w:val="24"/>
              </w:rPr>
              <w:t>Loam</w:t>
            </w:r>
          </w:p>
        </w:tc>
        <w:tc>
          <w:tcPr>
            <w:tcW w:w="1801" w:type="dxa"/>
            <w:shd w:val="clear" w:color="auto" w:fill="CCCCCC"/>
          </w:tcPr>
          <w:p w14:paraId="69608EE8" w14:textId="77777777" w:rsidR="00026324" w:rsidRDefault="00026324" w:rsidP="008C5A76">
            <w:pPr>
              <w:pStyle w:val="TableParagraph"/>
              <w:spacing w:before="71"/>
              <w:ind w:left="15" w:right="2"/>
              <w:rPr>
                <w:sz w:val="24"/>
              </w:rPr>
            </w:pPr>
            <w:r>
              <w:rPr>
                <w:spacing w:val="-5"/>
                <w:sz w:val="24"/>
              </w:rPr>
              <w:t>CL</w:t>
            </w:r>
          </w:p>
        </w:tc>
      </w:tr>
      <w:tr w:rsidR="00026324" w14:paraId="0257D069" w14:textId="77777777" w:rsidTr="008C5A76">
        <w:trPr>
          <w:trHeight w:val="551"/>
        </w:trPr>
        <w:tc>
          <w:tcPr>
            <w:tcW w:w="2516" w:type="dxa"/>
          </w:tcPr>
          <w:p w14:paraId="06A7E1B8" w14:textId="77777777" w:rsidR="00026324" w:rsidRDefault="00026324" w:rsidP="008C5A76">
            <w:pPr>
              <w:pStyle w:val="TableParagraph"/>
              <w:spacing w:line="276" w:lineRule="exact"/>
              <w:ind w:left="112" w:right="607"/>
              <w:jc w:val="left"/>
              <w:rPr>
                <w:b/>
                <w:sz w:val="24"/>
              </w:rPr>
            </w:pPr>
            <w:r>
              <w:rPr>
                <w:b/>
                <w:sz w:val="24"/>
              </w:rPr>
              <w:t>Loamy</w:t>
            </w:r>
            <w:r>
              <w:rPr>
                <w:b/>
                <w:spacing w:val="-15"/>
                <w:sz w:val="24"/>
              </w:rPr>
              <w:t xml:space="preserve"> </w:t>
            </w:r>
            <w:r>
              <w:rPr>
                <w:b/>
                <w:sz w:val="24"/>
              </w:rPr>
              <w:t>Very</w:t>
            </w:r>
            <w:r>
              <w:rPr>
                <w:b/>
                <w:spacing w:val="-15"/>
                <w:sz w:val="24"/>
              </w:rPr>
              <w:t xml:space="preserve"> </w:t>
            </w:r>
            <w:r>
              <w:rPr>
                <w:b/>
                <w:sz w:val="24"/>
              </w:rPr>
              <w:t xml:space="preserve">Fine </w:t>
            </w:r>
            <w:r>
              <w:rPr>
                <w:b/>
                <w:spacing w:val="-4"/>
                <w:sz w:val="24"/>
              </w:rPr>
              <w:t>Sand</w:t>
            </w:r>
          </w:p>
        </w:tc>
        <w:tc>
          <w:tcPr>
            <w:tcW w:w="1803" w:type="dxa"/>
          </w:tcPr>
          <w:p w14:paraId="718B04E4" w14:textId="77777777" w:rsidR="00026324" w:rsidRDefault="00026324" w:rsidP="008C5A76">
            <w:pPr>
              <w:pStyle w:val="TableParagraph"/>
              <w:spacing w:before="128"/>
              <w:ind w:left="17" w:right="8"/>
              <w:rPr>
                <w:sz w:val="24"/>
              </w:rPr>
            </w:pPr>
            <w:r>
              <w:rPr>
                <w:spacing w:val="-4"/>
                <w:sz w:val="24"/>
              </w:rPr>
              <w:t>LVFS</w:t>
            </w:r>
          </w:p>
        </w:tc>
        <w:tc>
          <w:tcPr>
            <w:tcW w:w="2523" w:type="dxa"/>
          </w:tcPr>
          <w:p w14:paraId="7D478FBE" w14:textId="77777777" w:rsidR="00026324" w:rsidRDefault="00026324" w:rsidP="008C5A76">
            <w:pPr>
              <w:pStyle w:val="TableParagraph"/>
              <w:spacing w:before="128"/>
              <w:ind w:left="9" w:right="1"/>
              <w:rPr>
                <w:sz w:val="24"/>
              </w:rPr>
            </w:pPr>
            <w:r>
              <w:rPr>
                <w:sz w:val="24"/>
              </w:rPr>
              <w:t>Sandy</w:t>
            </w:r>
            <w:r>
              <w:rPr>
                <w:spacing w:val="-4"/>
                <w:sz w:val="24"/>
              </w:rPr>
              <w:t xml:space="preserve"> Clay</w:t>
            </w:r>
          </w:p>
        </w:tc>
        <w:tc>
          <w:tcPr>
            <w:tcW w:w="1801" w:type="dxa"/>
          </w:tcPr>
          <w:p w14:paraId="3D626209" w14:textId="77777777" w:rsidR="00026324" w:rsidRDefault="00026324" w:rsidP="008C5A76">
            <w:pPr>
              <w:pStyle w:val="TableParagraph"/>
              <w:spacing w:before="128"/>
              <w:ind w:left="15"/>
              <w:rPr>
                <w:sz w:val="24"/>
              </w:rPr>
            </w:pPr>
            <w:r>
              <w:rPr>
                <w:spacing w:val="-5"/>
                <w:sz w:val="24"/>
              </w:rPr>
              <w:t>SC</w:t>
            </w:r>
          </w:p>
        </w:tc>
      </w:tr>
      <w:tr w:rsidR="00026324" w14:paraId="3851E43F" w14:textId="77777777" w:rsidTr="008C5A76">
        <w:trPr>
          <w:trHeight w:val="429"/>
        </w:trPr>
        <w:tc>
          <w:tcPr>
            <w:tcW w:w="2516" w:type="dxa"/>
            <w:shd w:val="clear" w:color="auto" w:fill="CCCCCC"/>
          </w:tcPr>
          <w:p w14:paraId="7DE2F726" w14:textId="77777777" w:rsidR="00026324" w:rsidRDefault="00026324" w:rsidP="008C5A76">
            <w:pPr>
              <w:pStyle w:val="TableParagraph"/>
              <w:spacing w:before="73"/>
              <w:ind w:left="112"/>
              <w:jc w:val="left"/>
              <w:rPr>
                <w:b/>
                <w:sz w:val="24"/>
              </w:rPr>
            </w:pPr>
            <w:r>
              <w:rPr>
                <w:b/>
                <w:sz w:val="24"/>
              </w:rPr>
              <w:t>Coarse</w:t>
            </w:r>
            <w:r>
              <w:rPr>
                <w:b/>
                <w:spacing w:val="-7"/>
                <w:sz w:val="24"/>
              </w:rPr>
              <w:t xml:space="preserve"> </w:t>
            </w:r>
            <w:r>
              <w:rPr>
                <w:b/>
                <w:sz w:val="24"/>
              </w:rPr>
              <w:t>Sandy</w:t>
            </w:r>
            <w:r>
              <w:rPr>
                <w:b/>
                <w:spacing w:val="-1"/>
                <w:sz w:val="24"/>
              </w:rPr>
              <w:t xml:space="preserve"> </w:t>
            </w:r>
            <w:r>
              <w:rPr>
                <w:b/>
                <w:spacing w:val="-4"/>
                <w:sz w:val="24"/>
              </w:rPr>
              <w:t>Loam</w:t>
            </w:r>
          </w:p>
        </w:tc>
        <w:tc>
          <w:tcPr>
            <w:tcW w:w="1803" w:type="dxa"/>
            <w:shd w:val="clear" w:color="auto" w:fill="CCCCCC"/>
          </w:tcPr>
          <w:p w14:paraId="0730770E" w14:textId="77777777" w:rsidR="00026324" w:rsidRDefault="00026324" w:rsidP="008C5A76">
            <w:pPr>
              <w:pStyle w:val="TableParagraph"/>
              <w:spacing w:before="68"/>
              <w:ind w:left="17" w:right="2"/>
              <w:rPr>
                <w:sz w:val="24"/>
              </w:rPr>
            </w:pPr>
            <w:r>
              <w:rPr>
                <w:spacing w:val="-4"/>
                <w:sz w:val="24"/>
              </w:rPr>
              <w:t>COSL</w:t>
            </w:r>
          </w:p>
        </w:tc>
        <w:tc>
          <w:tcPr>
            <w:tcW w:w="2523" w:type="dxa"/>
            <w:shd w:val="clear" w:color="auto" w:fill="CCCCCC"/>
          </w:tcPr>
          <w:p w14:paraId="6953FD12" w14:textId="77777777" w:rsidR="00026324" w:rsidRDefault="00026324" w:rsidP="008C5A76">
            <w:pPr>
              <w:pStyle w:val="TableParagraph"/>
              <w:spacing w:before="68"/>
              <w:ind w:left="9" w:right="1"/>
              <w:rPr>
                <w:sz w:val="24"/>
              </w:rPr>
            </w:pPr>
            <w:r>
              <w:rPr>
                <w:sz w:val="24"/>
              </w:rPr>
              <w:t>Silty</w:t>
            </w:r>
            <w:r>
              <w:rPr>
                <w:spacing w:val="-4"/>
                <w:sz w:val="24"/>
              </w:rPr>
              <w:t xml:space="preserve"> Clay</w:t>
            </w:r>
          </w:p>
        </w:tc>
        <w:tc>
          <w:tcPr>
            <w:tcW w:w="1801" w:type="dxa"/>
            <w:shd w:val="clear" w:color="auto" w:fill="CCCCCC"/>
          </w:tcPr>
          <w:p w14:paraId="56208317" w14:textId="77777777" w:rsidR="00026324" w:rsidRDefault="00026324" w:rsidP="008C5A76">
            <w:pPr>
              <w:pStyle w:val="TableParagraph"/>
              <w:spacing w:before="68"/>
              <w:ind w:left="15" w:right="11"/>
              <w:rPr>
                <w:sz w:val="24"/>
              </w:rPr>
            </w:pPr>
            <w:r>
              <w:rPr>
                <w:spacing w:val="-5"/>
                <w:sz w:val="24"/>
              </w:rPr>
              <w:t>SIC</w:t>
            </w:r>
          </w:p>
        </w:tc>
      </w:tr>
      <w:tr w:rsidR="00026324" w14:paraId="3797AAFC" w14:textId="77777777" w:rsidTr="008C5A76">
        <w:trPr>
          <w:trHeight w:val="431"/>
        </w:trPr>
        <w:tc>
          <w:tcPr>
            <w:tcW w:w="2516" w:type="dxa"/>
          </w:tcPr>
          <w:p w14:paraId="38AE0507" w14:textId="77777777" w:rsidR="00026324" w:rsidRDefault="00026324" w:rsidP="008C5A76">
            <w:pPr>
              <w:pStyle w:val="TableParagraph"/>
              <w:spacing w:before="78"/>
              <w:ind w:left="112"/>
              <w:jc w:val="left"/>
              <w:rPr>
                <w:b/>
                <w:sz w:val="24"/>
              </w:rPr>
            </w:pPr>
            <w:r>
              <w:rPr>
                <w:b/>
                <w:sz w:val="24"/>
              </w:rPr>
              <w:t>Fine</w:t>
            </w:r>
            <w:r>
              <w:rPr>
                <w:b/>
                <w:spacing w:val="-4"/>
                <w:sz w:val="24"/>
              </w:rPr>
              <w:t xml:space="preserve"> </w:t>
            </w:r>
            <w:r>
              <w:rPr>
                <w:b/>
                <w:sz w:val="24"/>
              </w:rPr>
              <w:t>Sandy</w:t>
            </w:r>
            <w:r>
              <w:rPr>
                <w:b/>
                <w:spacing w:val="-2"/>
                <w:sz w:val="24"/>
              </w:rPr>
              <w:t xml:space="preserve"> </w:t>
            </w:r>
            <w:r>
              <w:rPr>
                <w:b/>
                <w:spacing w:val="-4"/>
                <w:sz w:val="24"/>
              </w:rPr>
              <w:t>Loam</w:t>
            </w:r>
          </w:p>
        </w:tc>
        <w:tc>
          <w:tcPr>
            <w:tcW w:w="1803" w:type="dxa"/>
          </w:tcPr>
          <w:p w14:paraId="0703A39B" w14:textId="77777777" w:rsidR="00026324" w:rsidRDefault="00026324" w:rsidP="008C5A76">
            <w:pPr>
              <w:pStyle w:val="TableParagraph"/>
              <w:spacing w:before="73"/>
              <w:ind w:left="17" w:right="2"/>
              <w:rPr>
                <w:sz w:val="24"/>
              </w:rPr>
            </w:pPr>
            <w:r>
              <w:rPr>
                <w:spacing w:val="-5"/>
                <w:sz w:val="24"/>
              </w:rPr>
              <w:t>FSL</w:t>
            </w:r>
          </w:p>
        </w:tc>
        <w:tc>
          <w:tcPr>
            <w:tcW w:w="2523" w:type="dxa"/>
          </w:tcPr>
          <w:p w14:paraId="31A81E6B" w14:textId="77777777" w:rsidR="00026324" w:rsidRDefault="00026324" w:rsidP="008C5A76">
            <w:pPr>
              <w:pStyle w:val="TableParagraph"/>
              <w:spacing w:before="73"/>
              <w:ind w:left="9" w:right="1"/>
              <w:rPr>
                <w:sz w:val="24"/>
              </w:rPr>
            </w:pPr>
            <w:r>
              <w:rPr>
                <w:spacing w:val="-4"/>
                <w:sz w:val="24"/>
              </w:rPr>
              <w:t>Clay</w:t>
            </w:r>
          </w:p>
        </w:tc>
        <w:tc>
          <w:tcPr>
            <w:tcW w:w="1801" w:type="dxa"/>
          </w:tcPr>
          <w:p w14:paraId="19A3AFB0" w14:textId="77777777" w:rsidR="00026324" w:rsidRDefault="00026324" w:rsidP="008C5A76">
            <w:pPr>
              <w:pStyle w:val="TableParagraph"/>
              <w:spacing w:before="73"/>
              <w:ind w:left="15" w:right="11"/>
              <w:rPr>
                <w:sz w:val="24"/>
              </w:rPr>
            </w:pPr>
            <w:r>
              <w:rPr>
                <w:spacing w:val="-10"/>
                <w:sz w:val="24"/>
              </w:rPr>
              <w:t>C</w:t>
            </w:r>
          </w:p>
        </w:tc>
      </w:tr>
      <w:tr w:rsidR="00026324" w14:paraId="7963AE4C" w14:textId="77777777" w:rsidTr="008C5A76">
        <w:trPr>
          <w:trHeight w:val="552"/>
        </w:trPr>
        <w:tc>
          <w:tcPr>
            <w:tcW w:w="2516" w:type="dxa"/>
            <w:shd w:val="clear" w:color="auto" w:fill="CCCCCC"/>
          </w:tcPr>
          <w:p w14:paraId="50875A4A" w14:textId="77777777" w:rsidR="00026324" w:rsidRDefault="00026324" w:rsidP="008C5A76">
            <w:pPr>
              <w:pStyle w:val="TableParagraph"/>
              <w:spacing w:line="276" w:lineRule="exact"/>
              <w:ind w:left="112" w:right="139"/>
              <w:jc w:val="left"/>
              <w:rPr>
                <w:b/>
                <w:sz w:val="24"/>
              </w:rPr>
            </w:pPr>
            <w:r>
              <w:rPr>
                <w:b/>
                <w:sz w:val="24"/>
              </w:rPr>
              <w:t>Very</w:t>
            </w:r>
            <w:r>
              <w:rPr>
                <w:b/>
                <w:spacing w:val="-15"/>
                <w:sz w:val="24"/>
              </w:rPr>
              <w:t xml:space="preserve"> </w:t>
            </w:r>
            <w:r>
              <w:rPr>
                <w:b/>
                <w:sz w:val="24"/>
              </w:rPr>
              <w:t>Fine</w:t>
            </w:r>
            <w:r>
              <w:rPr>
                <w:b/>
                <w:spacing w:val="-15"/>
                <w:sz w:val="24"/>
              </w:rPr>
              <w:t xml:space="preserve"> </w:t>
            </w:r>
            <w:r>
              <w:rPr>
                <w:b/>
                <w:sz w:val="24"/>
              </w:rPr>
              <w:t xml:space="preserve">Sandy </w:t>
            </w:r>
            <w:r>
              <w:rPr>
                <w:b/>
                <w:spacing w:val="-4"/>
                <w:sz w:val="24"/>
              </w:rPr>
              <w:t>Loam</w:t>
            </w:r>
          </w:p>
        </w:tc>
        <w:tc>
          <w:tcPr>
            <w:tcW w:w="1803" w:type="dxa"/>
            <w:shd w:val="clear" w:color="auto" w:fill="CCCCCC"/>
          </w:tcPr>
          <w:p w14:paraId="739FB36E" w14:textId="77777777" w:rsidR="00026324" w:rsidRDefault="00026324" w:rsidP="008C5A76">
            <w:pPr>
              <w:pStyle w:val="TableParagraph"/>
              <w:spacing w:before="131"/>
              <w:ind w:left="17" w:right="2"/>
              <w:rPr>
                <w:sz w:val="24"/>
              </w:rPr>
            </w:pPr>
            <w:r>
              <w:rPr>
                <w:spacing w:val="-4"/>
                <w:sz w:val="24"/>
              </w:rPr>
              <w:t>VFSL</w:t>
            </w:r>
          </w:p>
        </w:tc>
        <w:tc>
          <w:tcPr>
            <w:tcW w:w="2523" w:type="dxa"/>
            <w:shd w:val="clear" w:color="auto" w:fill="CCCCCC"/>
          </w:tcPr>
          <w:p w14:paraId="50B3680A" w14:textId="77777777" w:rsidR="00026324" w:rsidRDefault="00026324" w:rsidP="008C5A76">
            <w:pPr>
              <w:pStyle w:val="TableParagraph"/>
              <w:jc w:val="left"/>
              <w:rPr>
                <w:sz w:val="24"/>
              </w:rPr>
            </w:pPr>
          </w:p>
        </w:tc>
        <w:tc>
          <w:tcPr>
            <w:tcW w:w="1801" w:type="dxa"/>
            <w:shd w:val="clear" w:color="auto" w:fill="CCCCCC"/>
          </w:tcPr>
          <w:p w14:paraId="0DAB22D3" w14:textId="77777777" w:rsidR="00026324" w:rsidRDefault="00026324" w:rsidP="008C5A76">
            <w:pPr>
              <w:pStyle w:val="TableParagraph"/>
              <w:jc w:val="left"/>
              <w:rPr>
                <w:sz w:val="24"/>
              </w:rPr>
            </w:pPr>
          </w:p>
        </w:tc>
      </w:tr>
    </w:tbl>
    <w:p w14:paraId="00229BEA" w14:textId="77777777" w:rsidR="00026324" w:rsidRDefault="00026324" w:rsidP="00026324">
      <w:pPr>
        <w:pStyle w:val="BodyText"/>
        <w:spacing w:before="9"/>
        <w:rPr>
          <w:i/>
        </w:rPr>
      </w:pPr>
    </w:p>
    <w:p w14:paraId="46A6DD44" w14:textId="77777777" w:rsidR="002D2327" w:rsidRDefault="002D2327">
      <w:pPr>
        <w:pStyle w:val="BodyText"/>
        <w:spacing w:line="242" w:lineRule="auto"/>
        <w:ind w:left="355"/>
      </w:pPr>
    </w:p>
    <w:p w14:paraId="3EC34439" w14:textId="34F5D13B" w:rsidR="003B5F1A" w:rsidRDefault="003B5F1A" w:rsidP="003B5F1A">
      <w:pPr>
        <w:pStyle w:val="Heading3"/>
        <w:spacing w:before="1"/>
        <w:ind w:left="22" w:right="48"/>
        <w:jc w:val="center"/>
      </w:pPr>
      <w:r>
        <w:t>B-5-</w:t>
      </w:r>
      <w:r w:rsidR="00026324">
        <w:t>3</w:t>
      </w:r>
      <w:r>
        <w:t>.</w:t>
      </w:r>
      <w:r>
        <w:rPr>
          <w:spacing w:val="-1"/>
        </w:rPr>
        <w:t xml:space="preserve"> </w:t>
      </w:r>
      <w:r>
        <w:t>Clay</w:t>
      </w:r>
      <w:r>
        <w:rPr>
          <w:spacing w:val="-1"/>
        </w:rPr>
        <w:t xml:space="preserve"> </w:t>
      </w:r>
      <w:r>
        <w:rPr>
          <w:spacing w:val="-2"/>
        </w:rPr>
        <w:t>Percentage</w:t>
      </w:r>
    </w:p>
    <w:p w14:paraId="641D1446" w14:textId="77777777" w:rsidR="003B5F1A" w:rsidRDefault="003B5F1A" w:rsidP="003B5F1A">
      <w:pPr>
        <w:pStyle w:val="BodyText"/>
        <w:spacing w:before="10"/>
        <w:rPr>
          <w:b/>
        </w:rPr>
      </w:pPr>
    </w:p>
    <w:p w14:paraId="4A9FABE7" w14:textId="77777777" w:rsidR="003B5F1A" w:rsidRDefault="003B5F1A" w:rsidP="003B5F1A">
      <w:pPr>
        <w:pStyle w:val="BodyText"/>
        <w:ind w:left="355" w:right="369"/>
      </w:pPr>
      <w:r>
        <w:t>Clay</w:t>
      </w:r>
      <w:r>
        <w:rPr>
          <w:spacing w:val="-3"/>
        </w:rPr>
        <w:t xml:space="preserve"> </w:t>
      </w:r>
      <w:r>
        <w:t>percentage</w:t>
      </w:r>
      <w:r>
        <w:rPr>
          <w:spacing w:val="-4"/>
        </w:rPr>
        <w:t xml:space="preserve"> </w:t>
      </w:r>
      <w:r>
        <w:t>estimates</w:t>
      </w:r>
      <w:r>
        <w:rPr>
          <w:spacing w:val="-3"/>
        </w:rPr>
        <w:t xml:space="preserve"> </w:t>
      </w:r>
      <w:r>
        <w:t>should</w:t>
      </w:r>
      <w:r>
        <w:rPr>
          <w:spacing w:val="-3"/>
        </w:rPr>
        <w:t xml:space="preserve"> </w:t>
      </w:r>
      <w:r>
        <w:t>be</w:t>
      </w:r>
      <w:r>
        <w:rPr>
          <w:spacing w:val="-4"/>
        </w:rPr>
        <w:t xml:space="preserve"> </w:t>
      </w:r>
      <w:r>
        <w:t>entered</w:t>
      </w:r>
      <w:r>
        <w:rPr>
          <w:spacing w:val="-3"/>
        </w:rPr>
        <w:t xml:space="preserve"> </w:t>
      </w:r>
      <w:r>
        <w:t>in</w:t>
      </w:r>
      <w:r>
        <w:rPr>
          <w:spacing w:val="-3"/>
        </w:rPr>
        <w:t xml:space="preserve"> </w:t>
      </w:r>
      <w:r>
        <w:t>the</w:t>
      </w:r>
      <w:r>
        <w:rPr>
          <w:spacing w:val="-2"/>
        </w:rPr>
        <w:t xml:space="preserve"> </w:t>
      </w:r>
      <w:r>
        <w:t>space</w:t>
      </w:r>
      <w:r>
        <w:rPr>
          <w:spacing w:val="-4"/>
        </w:rPr>
        <w:t xml:space="preserve"> </w:t>
      </w:r>
      <w:r>
        <w:t>provided. Answers</w:t>
      </w:r>
      <w:r>
        <w:rPr>
          <w:spacing w:val="-3"/>
        </w:rPr>
        <w:t xml:space="preserve"> </w:t>
      </w:r>
      <w:r>
        <w:t>within</w:t>
      </w:r>
      <w:r>
        <w:rPr>
          <w:spacing w:val="-3"/>
        </w:rPr>
        <w:t xml:space="preserve"> </w:t>
      </w:r>
      <w:r>
        <w:t>±</w:t>
      </w:r>
      <w:r>
        <w:rPr>
          <w:spacing w:val="-3"/>
        </w:rPr>
        <w:t xml:space="preserve"> </w:t>
      </w:r>
      <w:r>
        <w:t>4%</w:t>
      </w:r>
      <w:r>
        <w:rPr>
          <w:spacing w:val="-3"/>
        </w:rPr>
        <w:t xml:space="preserve"> </w:t>
      </w:r>
      <w:r>
        <w:t>of</w:t>
      </w:r>
      <w:r>
        <w:rPr>
          <w:spacing w:val="-5"/>
        </w:rPr>
        <w:t xml:space="preserve"> </w:t>
      </w:r>
      <w:r>
        <w:t>the</w:t>
      </w:r>
      <w:r>
        <w:rPr>
          <w:spacing w:val="-3"/>
        </w:rPr>
        <w:t xml:space="preserve"> </w:t>
      </w:r>
      <w:r>
        <w:t>official</w:t>
      </w:r>
      <w:r>
        <w:rPr>
          <w:spacing w:val="-3"/>
        </w:rPr>
        <w:t xml:space="preserve"> </w:t>
      </w:r>
      <w:r>
        <w:t>value will be given credit.</w:t>
      </w:r>
    </w:p>
    <w:p w14:paraId="24578D49" w14:textId="77777777" w:rsidR="00050D2D" w:rsidRDefault="00050D2D">
      <w:pPr>
        <w:pStyle w:val="BodyText"/>
        <w:spacing w:before="43"/>
      </w:pPr>
    </w:p>
    <w:p w14:paraId="4DD3E9A8" w14:textId="290E3ACB" w:rsidR="00050D2D" w:rsidRDefault="00000000">
      <w:pPr>
        <w:pStyle w:val="Heading3"/>
        <w:ind w:right="48"/>
        <w:jc w:val="center"/>
      </w:pPr>
      <w:bookmarkStart w:id="31" w:name="_bookmark34"/>
      <w:bookmarkEnd w:id="31"/>
      <w:r>
        <w:t>B-5-</w:t>
      </w:r>
      <w:r w:rsidR="00026324">
        <w:t>4</w:t>
      </w:r>
      <w:r>
        <w:t>.</w:t>
      </w:r>
      <w:r>
        <w:rPr>
          <w:spacing w:val="-1"/>
        </w:rPr>
        <w:t xml:space="preserve"> </w:t>
      </w:r>
      <w:r>
        <w:t>Sand</w:t>
      </w:r>
      <w:r>
        <w:rPr>
          <w:spacing w:val="-1"/>
        </w:rPr>
        <w:t xml:space="preserve"> </w:t>
      </w:r>
      <w:r>
        <w:rPr>
          <w:spacing w:val="-2"/>
        </w:rPr>
        <w:t>Percentage</w:t>
      </w:r>
    </w:p>
    <w:p w14:paraId="55B7BE74" w14:textId="77777777" w:rsidR="00050D2D" w:rsidRDefault="00050D2D">
      <w:pPr>
        <w:pStyle w:val="BodyText"/>
        <w:spacing w:before="9"/>
        <w:rPr>
          <w:b/>
        </w:rPr>
      </w:pPr>
    </w:p>
    <w:p w14:paraId="05123B9D" w14:textId="77777777" w:rsidR="00050D2D" w:rsidRDefault="00000000">
      <w:pPr>
        <w:pStyle w:val="BodyText"/>
        <w:spacing w:before="1"/>
        <w:ind w:left="355" w:right="369"/>
      </w:pPr>
      <w:r>
        <w:t>Sand</w:t>
      </w:r>
      <w:r>
        <w:rPr>
          <w:spacing w:val="-3"/>
        </w:rPr>
        <w:t xml:space="preserve"> </w:t>
      </w:r>
      <w:r>
        <w:t>percentage</w:t>
      </w:r>
      <w:r>
        <w:rPr>
          <w:spacing w:val="-4"/>
        </w:rPr>
        <w:t xml:space="preserve"> </w:t>
      </w:r>
      <w:r>
        <w:t>estimates</w:t>
      </w:r>
      <w:r>
        <w:rPr>
          <w:spacing w:val="-3"/>
        </w:rPr>
        <w:t xml:space="preserve"> </w:t>
      </w:r>
      <w:r>
        <w:t>should</w:t>
      </w:r>
      <w:r>
        <w:rPr>
          <w:spacing w:val="-3"/>
        </w:rPr>
        <w:t xml:space="preserve"> </w:t>
      </w:r>
      <w:r>
        <w:t>be</w:t>
      </w:r>
      <w:r>
        <w:rPr>
          <w:spacing w:val="-4"/>
        </w:rPr>
        <w:t xml:space="preserve"> </w:t>
      </w:r>
      <w:r>
        <w:t>entered</w:t>
      </w:r>
      <w:r>
        <w:rPr>
          <w:spacing w:val="-3"/>
        </w:rPr>
        <w:t xml:space="preserve"> </w:t>
      </w:r>
      <w:r>
        <w:t>in</w:t>
      </w:r>
      <w:r>
        <w:rPr>
          <w:spacing w:val="-3"/>
        </w:rPr>
        <w:t xml:space="preserve"> </w:t>
      </w:r>
      <w:r>
        <w:t>the</w:t>
      </w:r>
      <w:r>
        <w:rPr>
          <w:spacing w:val="-2"/>
        </w:rPr>
        <w:t xml:space="preserve"> </w:t>
      </w:r>
      <w:r>
        <w:t>space</w:t>
      </w:r>
      <w:r>
        <w:rPr>
          <w:spacing w:val="-1"/>
        </w:rPr>
        <w:t xml:space="preserve"> </w:t>
      </w:r>
      <w:r>
        <w:t>provided.</w:t>
      </w:r>
      <w:r>
        <w:rPr>
          <w:spacing w:val="-3"/>
        </w:rPr>
        <w:t xml:space="preserve"> </w:t>
      </w:r>
      <w:r>
        <w:t>Answers</w:t>
      </w:r>
      <w:r>
        <w:rPr>
          <w:spacing w:val="-3"/>
        </w:rPr>
        <w:t xml:space="preserve"> </w:t>
      </w:r>
      <w:r>
        <w:t>within</w:t>
      </w:r>
      <w:r>
        <w:rPr>
          <w:spacing w:val="-3"/>
        </w:rPr>
        <w:t xml:space="preserve"> </w:t>
      </w:r>
      <w:r>
        <w:t>±</w:t>
      </w:r>
      <w:r>
        <w:rPr>
          <w:spacing w:val="-3"/>
        </w:rPr>
        <w:t xml:space="preserve"> </w:t>
      </w:r>
      <w:r>
        <w:t>5%</w:t>
      </w:r>
      <w:r>
        <w:rPr>
          <w:spacing w:val="-4"/>
        </w:rPr>
        <w:t xml:space="preserve"> </w:t>
      </w:r>
      <w:r>
        <w:t>of</w:t>
      </w:r>
      <w:r>
        <w:rPr>
          <w:spacing w:val="-3"/>
        </w:rPr>
        <w:t xml:space="preserve"> </w:t>
      </w:r>
      <w:r>
        <w:t>the</w:t>
      </w:r>
      <w:r>
        <w:rPr>
          <w:spacing w:val="-4"/>
        </w:rPr>
        <w:t xml:space="preserve"> </w:t>
      </w:r>
      <w:r>
        <w:t>official</w:t>
      </w:r>
      <w:r>
        <w:rPr>
          <w:spacing w:val="-3"/>
        </w:rPr>
        <w:t xml:space="preserve"> </w:t>
      </w:r>
      <w:r>
        <w:t>value will be given credit.</w:t>
      </w:r>
    </w:p>
    <w:p w14:paraId="2785B6DA" w14:textId="77777777" w:rsidR="00050D2D" w:rsidRDefault="00050D2D">
      <w:pPr>
        <w:pStyle w:val="BodyText"/>
        <w:spacing w:before="40"/>
      </w:pPr>
    </w:p>
    <w:p w14:paraId="4BF3E41C" w14:textId="77777777" w:rsidR="0039079F" w:rsidRDefault="0039079F">
      <w:pPr>
        <w:pStyle w:val="BodyText"/>
        <w:spacing w:before="40"/>
      </w:pPr>
    </w:p>
    <w:p w14:paraId="48D8223B" w14:textId="77777777" w:rsidR="0039079F" w:rsidRDefault="0039079F">
      <w:pPr>
        <w:pStyle w:val="BodyText"/>
        <w:spacing w:before="40"/>
      </w:pPr>
    </w:p>
    <w:p w14:paraId="4CCE99CC" w14:textId="77777777" w:rsidR="0039079F" w:rsidRDefault="0039079F">
      <w:pPr>
        <w:pStyle w:val="BodyText"/>
        <w:spacing w:before="40"/>
      </w:pPr>
    </w:p>
    <w:p w14:paraId="68B953CD" w14:textId="77777777" w:rsidR="0039079F" w:rsidRDefault="0039079F">
      <w:pPr>
        <w:pStyle w:val="BodyText"/>
        <w:spacing w:before="40"/>
      </w:pPr>
    </w:p>
    <w:p w14:paraId="2849288C" w14:textId="40DCA8E8" w:rsidR="00026324" w:rsidRPr="00480C4E" w:rsidRDefault="00026324" w:rsidP="00026324">
      <w:pPr>
        <w:pStyle w:val="Heading2"/>
        <w:spacing w:before="1"/>
        <w:ind w:right="1151"/>
        <w:jc w:val="center"/>
      </w:pPr>
      <w:bookmarkStart w:id="32" w:name="_bookmark35"/>
      <w:bookmarkEnd w:id="32"/>
      <w:r w:rsidRPr="00480C4E">
        <w:lastRenderedPageBreak/>
        <w:t>B-6.</w:t>
      </w:r>
      <w:r w:rsidRPr="00480C4E">
        <w:rPr>
          <w:spacing w:val="-6"/>
        </w:rPr>
        <w:t xml:space="preserve"> </w:t>
      </w:r>
      <w:r w:rsidRPr="00480C4E">
        <w:rPr>
          <w:spacing w:val="-2"/>
        </w:rPr>
        <w:t>Roots</w:t>
      </w:r>
    </w:p>
    <w:p w14:paraId="19A53909" w14:textId="77777777" w:rsidR="00026324" w:rsidRPr="00480C4E" w:rsidRDefault="00026324" w:rsidP="00026324">
      <w:pPr>
        <w:pStyle w:val="BodyText"/>
        <w:spacing w:before="67"/>
        <w:ind w:left="355" w:right="369"/>
        <w:rPr>
          <w:w w:val="105"/>
        </w:rPr>
      </w:pPr>
    </w:p>
    <w:p w14:paraId="7289CE41" w14:textId="785F8007" w:rsidR="00026324" w:rsidRPr="00480C4E" w:rsidRDefault="00026324" w:rsidP="00026324">
      <w:pPr>
        <w:pStyle w:val="BodyText"/>
        <w:spacing w:before="67"/>
        <w:ind w:left="355" w:right="369"/>
      </w:pPr>
      <w:r w:rsidRPr="00480C4E">
        <w:rPr>
          <w:w w:val="105"/>
        </w:rPr>
        <w:t xml:space="preserve">Roots are important engineers of soil structure and pore connectivity, and their presence or absence is influenced by the type of vegetation and management at the soil surface as well as well as properties of the soil such as density, texture, and cementation. </w:t>
      </w:r>
      <w:r w:rsidR="00340F14">
        <w:rPr>
          <w:w w:val="105"/>
        </w:rPr>
        <w:t>T</w:t>
      </w:r>
      <w:r w:rsidRPr="00480C4E">
        <w:rPr>
          <w:w w:val="105"/>
        </w:rPr>
        <w:t xml:space="preserve">he abundance and size of roots in each horizon </w:t>
      </w:r>
      <w:r w:rsidR="00340F14">
        <w:rPr>
          <w:w w:val="105"/>
        </w:rPr>
        <w:t xml:space="preserve">will be assessed </w:t>
      </w:r>
      <w:r w:rsidRPr="00480C4E">
        <w:rPr>
          <w:w w:val="105"/>
        </w:rPr>
        <w:t>using the following categories</w:t>
      </w:r>
      <w:r w:rsidR="007322AF">
        <w:rPr>
          <w:w w:val="105"/>
        </w:rPr>
        <w:t xml:space="preserve"> in Table 9 and Figure 2</w:t>
      </w:r>
      <w:r w:rsidRPr="00480C4E">
        <w:rPr>
          <w:w w:val="105"/>
        </w:rPr>
        <w:t xml:space="preserve">. If there are multiple root sizes present in the horizon, describe the size of the roots in greatest abundance. If they are of equal abundance describe the larger root size. </w:t>
      </w:r>
    </w:p>
    <w:p w14:paraId="2BBA9876" w14:textId="77777777" w:rsidR="00026324" w:rsidRPr="00480C4E" w:rsidRDefault="00026324" w:rsidP="00026324">
      <w:pPr>
        <w:spacing w:line="278" w:lineRule="auto"/>
        <w:ind w:left="936" w:right="5391"/>
        <w:rPr>
          <w:b/>
          <w:sz w:val="24"/>
          <w:u w:val="single"/>
        </w:rPr>
      </w:pPr>
    </w:p>
    <w:p w14:paraId="270EB896" w14:textId="77777777" w:rsidR="007322AF" w:rsidRPr="007322AF" w:rsidRDefault="007322AF" w:rsidP="007322AF">
      <w:pPr>
        <w:pStyle w:val="BodyText"/>
        <w:ind w:left="3100"/>
        <w:rPr>
          <w:i/>
          <w:iCs/>
        </w:rPr>
      </w:pPr>
      <w:r w:rsidRPr="007322AF">
        <w:rPr>
          <w:i/>
          <w:iCs/>
        </w:rPr>
        <w:t>Table</w:t>
      </w:r>
      <w:r w:rsidRPr="007322AF">
        <w:rPr>
          <w:i/>
          <w:iCs/>
          <w:spacing w:val="-3"/>
        </w:rPr>
        <w:t xml:space="preserve"> </w:t>
      </w:r>
      <w:r w:rsidRPr="007322AF">
        <w:rPr>
          <w:i/>
          <w:iCs/>
        </w:rPr>
        <w:t>9:</w:t>
      </w:r>
      <w:r w:rsidRPr="007322AF">
        <w:rPr>
          <w:i/>
          <w:iCs/>
          <w:spacing w:val="-2"/>
        </w:rPr>
        <w:t xml:space="preserve"> </w:t>
      </w:r>
      <w:r w:rsidRPr="007322AF">
        <w:rPr>
          <w:i/>
          <w:iCs/>
        </w:rPr>
        <w:t>Root</w:t>
      </w:r>
      <w:r w:rsidRPr="007322AF">
        <w:rPr>
          <w:i/>
          <w:iCs/>
          <w:spacing w:val="-3"/>
        </w:rPr>
        <w:t xml:space="preserve"> </w:t>
      </w:r>
      <w:r w:rsidRPr="007322AF">
        <w:rPr>
          <w:i/>
          <w:iCs/>
        </w:rPr>
        <w:t>Abundance</w:t>
      </w:r>
      <w:r w:rsidRPr="007322AF">
        <w:rPr>
          <w:i/>
          <w:iCs/>
          <w:spacing w:val="-2"/>
        </w:rPr>
        <w:t xml:space="preserve"> </w:t>
      </w:r>
      <w:r w:rsidRPr="007322AF">
        <w:rPr>
          <w:i/>
          <w:iCs/>
        </w:rPr>
        <w:t xml:space="preserve">and </w:t>
      </w:r>
      <w:r w:rsidRPr="007322AF">
        <w:rPr>
          <w:i/>
          <w:iCs/>
          <w:spacing w:val="-2"/>
        </w:rPr>
        <w:t>Descriptions</w:t>
      </w:r>
    </w:p>
    <w:tbl>
      <w:tblPr>
        <w:tblW w:w="0" w:type="auto"/>
        <w:tblInd w:w="288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236"/>
        <w:gridCol w:w="3656"/>
      </w:tblGrid>
      <w:tr w:rsidR="007322AF" w14:paraId="49792621" w14:textId="77777777" w:rsidTr="00B4075A">
        <w:trPr>
          <w:trHeight w:val="680"/>
        </w:trPr>
        <w:tc>
          <w:tcPr>
            <w:tcW w:w="2236" w:type="dxa"/>
            <w:tcBorders>
              <w:top w:val="nil"/>
              <w:left w:val="nil"/>
              <w:bottom w:val="nil"/>
              <w:right w:val="nil"/>
            </w:tcBorders>
            <w:shd w:val="clear" w:color="auto" w:fill="000000"/>
          </w:tcPr>
          <w:p w14:paraId="7ACC1AF2" w14:textId="77777777" w:rsidR="007322AF" w:rsidRDefault="007322AF" w:rsidP="00083FA0">
            <w:pPr>
              <w:pStyle w:val="TableParagraph"/>
              <w:spacing w:before="60" w:line="300" w:lineRule="atLeast"/>
              <w:ind w:left="535" w:right="523" w:firstLine="340"/>
              <w:rPr>
                <w:b/>
                <w:sz w:val="24"/>
              </w:rPr>
            </w:pPr>
            <w:r>
              <w:rPr>
                <w:b/>
                <w:color w:val="FCFFFC"/>
                <w:spacing w:val="-4"/>
                <w:sz w:val="24"/>
              </w:rPr>
              <w:t xml:space="preserve">Root </w:t>
            </w:r>
            <w:r>
              <w:rPr>
                <w:b/>
                <w:color w:val="FCFFFC"/>
                <w:spacing w:val="-2"/>
                <w:sz w:val="24"/>
              </w:rPr>
              <w:t>Abundance</w:t>
            </w:r>
          </w:p>
        </w:tc>
        <w:tc>
          <w:tcPr>
            <w:tcW w:w="3656" w:type="dxa"/>
            <w:tcBorders>
              <w:top w:val="nil"/>
              <w:left w:val="nil"/>
              <w:bottom w:val="nil"/>
              <w:right w:val="nil"/>
            </w:tcBorders>
            <w:shd w:val="clear" w:color="auto" w:fill="000000"/>
          </w:tcPr>
          <w:p w14:paraId="0332A88F" w14:textId="77777777" w:rsidR="007322AF" w:rsidRDefault="007322AF" w:rsidP="00083FA0">
            <w:pPr>
              <w:pStyle w:val="TableParagraph"/>
              <w:spacing w:before="84"/>
              <w:ind w:left="7"/>
              <w:rPr>
                <w:b/>
                <w:sz w:val="24"/>
              </w:rPr>
            </w:pPr>
            <w:r>
              <w:rPr>
                <w:b/>
                <w:color w:val="FCFFFC"/>
                <w:spacing w:val="-2"/>
                <w:sz w:val="24"/>
              </w:rPr>
              <w:t>Description</w:t>
            </w:r>
          </w:p>
        </w:tc>
      </w:tr>
      <w:tr w:rsidR="007322AF" w14:paraId="2113E21B" w14:textId="77777777" w:rsidTr="00B4075A">
        <w:trPr>
          <w:trHeight w:val="435"/>
        </w:trPr>
        <w:tc>
          <w:tcPr>
            <w:tcW w:w="2236" w:type="dxa"/>
            <w:tcBorders>
              <w:top w:val="nil"/>
            </w:tcBorders>
            <w:shd w:val="clear" w:color="auto" w:fill="CCCCCC"/>
          </w:tcPr>
          <w:p w14:paraId="47B891F6" w14:textId="77777777" w:rsidR="007322AF" w:rsidRDefault="007322AF" w:rsidP="00083FA0">
            <w:pPr>
              <w:pStyle w:val="TableParagraph"/>
              <w:spacing w:before="64"/>
              <w:ind w:left="16" w:right="16"/>
              <w:rPr>
                <w:sz w:val="24"/>
              </w:rPr>
            </w:pPr>
            <w:r>
              <w:rPr>
                <w:sz w:val="24"/>
              </w:rPr>
              <w:t>Many</w:t>
            </w:r>
            <w:r>
              <w:rPr>
                <w:spacing w:val="-1"/>
                <w:sz w:val="24"/>
              </w:rPr>
              <w:t xml:space="preserve"> </w:t>
            </w:r>
            <w:r>
              <w:rPr>
                <w:spacing w:val="-5"/>
                <w:sz w:val="24"/>
              </w:rPr>
              <w:t>(M)</w:t>
            </w:r>
          </w:p>
        </w:tc>
        <w:tc>
          <w:tcPr>
            <w:tcW w:w="3656" w:type="dxa"/>
            <w:tcBorders>
              <w:top w:val="nil"/>
            </w:tcBorders>
            <w:shd w:val="clear" w:color="auto" w:fill="CCCCCC"/>
          </w:tcPr>
          <w:p w14:paraId="0EC47046" w14:textId="77777777" w:rsidR="007322AF" w:rsidRDefault="007322AF" w:rsidP="00083FA0">
            <w:pPr>
              <w:pStyle w:val="TableParagraph"/>
              <w:spacing w:before="64"/>
              <w:ind w:left="1" w:right="1"/>
              <w:rPr>
                <w:sz w:val="24"/>
              </w:rPr>
            </w:pPr>
            <w:r>
              <w:rPr>
                <w:sz w:val="24"/>
                <w:u w:val="single"/>
              </w:rPr>
              <w:t>&gt;</w:t>
            </w:r>
            <w:r>
              <w:rPr>
                <w:sz w:val="24"/>
              </w:rPr>
              <w:t>5</w:t>
            </w:r>
            <w:r>
              <w:rPr>
                <w:spacing w:val="-4"/>
                <w:sz w:val="24"/>
              </w:rPr>
              <w:t xml:space="preserve"> </w:t>
            </w:r>
            <w:r>
              <w:rPr>
                <w:sz w:val="24"/>
              </w:rPr>
              <w:t>per</w:t>
            </w:r>
            <w:r>
              <w:rPr>
                <w:spacing w:val="-1"/>
                <w:sz w:val="24"/>
              </w:rPr>
              <w:t xml:space="preserve"> </w:t>
            </w:r>
            <w:r>
              <w:rPr>
                <w:spacing w:val="-2"/>
                <w:sz w:val="24"/>
              </w:rPr>
              <w:t>area*</w:t>
            </w:r>
          </w:p>
        </w:tc>
      </w:tr>
      <w:tr w:rsidR="007322AF" w14:paraId="7742E35F" w14:textId="77777777" w:rsidTr="00B4075A">
        <w:trPr>
          <w:trHeight w:val="430"/>
        </w:trPr>
        <w:tc>
          <w:tcPr>
            <w:tcW w:w="2236" w:type="dxa"/>
          </w:tcPr>
          <w:p w14:paraId="12D5F3E3" w14:textId="77777777" w:rsidR="007322AF" w:rsidRDefault="007322AF" w:rsidP="00083FA0">
            <w:pPr>
              <w:pStyle w:val="TableParagraph"/>
              <w:spacing w:before="69"/>
              <w:ind w:left="16" w:right="12"/>
              <w:rPr>
                <w:sz w:val="24"/>
              </w:rPr>
            </w:pPr>
            <w:r>
              <w:rPr>
                <w:sz w:val="24"/>
              </w:rPr>
              <w:t>Common</w:t>
            </w:r>
            <w:r>
              <w:rPr>
                <w:spacing w:val="-4"/>
                <w:sz w:val="24"/>
              </w:rPr>
              <w:t xml:space="preserve"> </w:t>
            </w:r>
            <w:r>
              <w:rPr>
                <w:spacing w:val="-5"/>
                <w:sz w:val="24"/>
              </w:rPr>
              <w:t>(C)</w:t>
            </w:r>
          </w:p>
        </w:tc>
        <w:tc>
          <w:tcPr>
            <w:tcW w:w="3656" w:type="dxa"/>
          </w:tcPr>
          <w:p w14:paraId="34FA0948" w14:textId="77777777" w:rsidR="007322AF" w:rsidRDefault="007322AF" w:rsidP="007322AF">
            <w:pPr>
              <w:pStyle w:val="TableParagraph"/>
              <w:spacing w:before="64"/>
              <w:ind w:left="1135"/>
              <w:jc w:val="left"/>
              <w:rPr>
                <w:sz w:val="24"/>
              </w:rPr>
            </w:pPr>
            <w:r>
              <w:rPr>
                <w:sz w:val="24"/>
              </w:rPr>
              <w:t>1</w:t>
            </w:r>
            <w:r>
              <w:rPr>
                <w:spacing w:val="-3"/>
                <w:sz w:val="24"/>
              </w:rPr>
              <w:t xml:space="preserve"> </w:t>
            </w:r>
            <w:r>
              <w:rPr>
                <w:sz w:val="24"/>
              </w:rPr>
              <w:t>to</w:t>
            </w:r>
            <w:r>
              <w:rPr>
                <w:spacing w:val="-1"/>
                <w:sz w:val="24"/>
              </w:rPr>
              <w:t xml:space="preserve"> </w:t>
            </w:r>
            <w:r>
              <w:rPr>
                <w:sz w:val="24"/>
              </w:rPr>
              <w:t>5</w:t>
            </w:r>
            <w:r>
              <w:rPr>
                <w:spacing w:val="-1"/>
                <w:sz w:val="24"/>
              </w:rPr>
              <w:t xml:space="preserve"> </w:t>
            </w:r>
            <w:r>
              <w:rPr>
                <w:sz w:val="24"/>
              </w:rPr>
              <w:t>per</w:t>
            </w:r>
            <w:r>
              <w:rPr>
                <w:spacing w:val="-1"/>
                <w:sz w:val="24"/>
              </w:rPr>
              <w:t xml:space="preserve"> </w:t>
            </w:r>
            <w:r>
              <w:rPr>
                <w:spacing w:val="-4"/>
                <w:sz w:val="24"/>
              </w:rPr>
              <w:t>area</w:t>
            </w:r>
          </w:p>
        </w:tc>
      </w:tr>
      <w:tr w:rsidR="007322AF" w14:paraId="7757613E" w14:textId="77777777" w:rsidTr="00B4075A">
        <w:trPr>
          <w:trHeight w:val="430"/>
        </w:trPr>
        <w:tc>
          <w:tcPr>
            <w:tcW w:w="2236" w:type="dxa"/>
            <w:shd w:val="clear" w:color="auto" w:fill="BEBEBE"/>
          </w:tcPr>
          <w:p w14:paraId="5C19BA02" w14:textId="77777777" w:rsidR="007322AF" w:rsidRDefault="007322AF" w:rsidP="00083FA0">
            <w:pPr>
              <w:pStyle w:val="TableParagraph"/>
              <w:spacing w:before="64"/>
              <w:ind w:left="16" w:right="12"/>
              <w:rPr>
                <w:sz w:val="24"/>
              </w:rPr>
            </w:pPr>
            <w:r>
              <w:rPr>
                <w:sz w:val="24"/>
              </w:rPr>
              <w:t>Few</w:t>
            </w:r>
            <w:r>
              <w:rPr>
                <w:spacing w:val="-5"/>
                <w:sz w:val="24"/>
              </w:rPr>
              <w:t xml:space="preserve"> (F)</w:t>
            </w:r>
          </w:p>
        </w:tc>
        <w:tc>
          <w:tcPr>
            <w:tcW w:w="3656" w:type="dxa"/>
            <w:shd w:val="clear" w:color="auto" w:fill="BEBEBE"/>
          </w:tcPr>
          <w:p w14:paraId="6201BA5D" w14:textId="77777777" w:rsidR="007322AF" w:rsidRDefault="007322AF" w:rsidP="00083FA0">
            <w:pPr>
              <w:pStyle w:val="TableParagraph"/>
              <w:spacing w:before="64"/>
              <w:ind w:left="1"/>
              <w:rPr>
                <w:sz w:val="24"/>
              </w:rPr>
            </w:pPr>
            <w:r>
              <w:rPr>
                <w:sz w:val="24"/>
              </w:rPr>
              <w:t>&lt;1</w:t>
            </w:r>
            <w:r>
              <w:rPr>
                <w:spacing w:val="-3"/>
                <w:sz w:val="24"/>
              </w:rPr>
              <w:t xml:space="preserve"> </w:t>
            </w:r>
            <w:r>
              <w:rPr>
                <w:sz w:val="24"/>
              </w:rPr>
              <w:t>per</w:t>
            </w:r>
            <w:r>
              <w:rPr>
                <w:spacing w:val="-1"/>
                <w:sz w:val="24"/>
              </w:rPr>
              <w:t xml:space="preserve"> </w:t>
            </w:r>
            <w:r>
              <w:rPr>
                <w:spacing w:val="-4"/>
                <w:sz w:val="24"/>
              </w:rPr>
              <w:t>area</w:t>
            </w:r>
          </w:p>
        </w:tc>
      </w:tr>
      <w:tr w:rsidR="007322AF" w14:paraId="66B564E0" w14:textId="77777777" w:rsidTr="00B4075A">
        <w:trPr>
          <w:trHeight w:val="435"/>
        </w:trPr>
        <w:tc>
          <w:tcPr>
            <w:tcW w:w="2236" w:type="dxa"/>
          </w:tcPr>
          <w:p w14:paraId="6E3A7118" w14:textId="77777777" w:rsidR="007322AF" w:rsidRDefault="007322AF" w:rsidP="00083FA0">
            <w:pPr>
              <w:pStyle w:val="TableParagraph"/>
              <w:spacing w:before="64"/>
              <w:ind w:left="16"/>
              <w:rPr>
                <w:sz w:val="24"/>
              </w:rPr>
            </w:pPr>
            <w:r>
              <w:rPr>
                <w:spacing w:val="-4"/>
                <w:sz w:val="24"/>
              </w:rPr>
              <w:t>None</w:t>
            </w:r>
          </w:p>
        </w:tc>
        <w:tc>
          <w:tcPr>
            <w:tcW w:w="3656" w:type="dxa"/>
          </w:tcPr>
          <w:p w14:paraId="5311A35F" w14:textId="1FA45B6D" w:rsidR="007322AF" w:rsidRDefault="007322AF" w:rsidP="007322AF">
            <w:pPr>
              <w:pStyle w:val="TableParagraph"/>
              <w:tabs>
                <w:tab w:val="left" w:pos="1965"/>
              </w:tabs>
              <w:spacing w:before="46"/>
              <w:jc w:val="left"/>
              <w:rPr>
                <w:sz w:val="24"/>
              </w:rPr>
            </w:pPr>
            <w:r>
              <w:rPr>
                <w:rFonts w:ascii="Century Gothic"/>
                <w:spacing w:val="-10"/>
                <w:sz w:val="24"/>
              </w:rPr>
              <w:t xml:space="preserve">                        </w:t>
            </w:r>
            <w:r>
              <w:rPr>
                <w:rFonts w:ascii="Century Gothic"/>
                <w:spacing w:val="-10"/>
                <w:sz w:val="24"/>
              </w:rPr>
              <w:t>“</w:t>
            </w:r>
            <w:r>
              <w:rPr>
                <w:rFonts w:ascii="Century Gothic"/>
                <w:spacing w:val="-10"/>
                <w:sz w:val="24"/>
              </w:rPr>
              <w:t>-</w:t>
            </w:r>
            <w:r>
              <w:rPr>
                <w:rFonts w:ascii="Century Gothic"/>
                <w:spacing w:val="-10"/>
                <w:sz w:val="24"/>
              </w:rPr>
              <w:t>“</w:t>
            </w:r>
            <w:r>
              <w:rPr>
                <w:rFonts w:ascii="Century Gothic"/>
                <w:sz w:val="24"/>
              </w:rPr>
              <w:t xml:space="preserve"> </w:t>
            </w:r>
            <w:r>
              <w:rPr>
                <w:sz w:val="24"/>
              </w:rPr>
              <w:t xml:space="preserve">or </w:t>
            </w:r>
            <w:r>
              <w:rPr>
                <w:spacing w:val="-10"/>
                <w:sz w:val="24"/>
              </w:rPr>
              <w:t>N</w:t>
            </w:r>
          </w:p>
        </w:tc>
      </w:tr>
    </w:tbl>
    <w:p w14:paraId="57EBDEC2" w14:textId="77777777" w:rsidR="007322AF" w:rsidRDefault="007322AF" w:rsidP="007322AF">
      <w:pPr>
        <w:pStyle w:val="BodyText"/>
        <w:spacing w:before="39"/>
      </w:pPr>
    </w:p>
    <w:p w14:paraId="0ECD9C36" w14:textId="77777777" w:rsidR="007322AF" w:rsidRDefault="007322AF" w:rsidP="007322AF">
      <w:pPr>
        <w:pStyle w:val="BodyText"/>
        <w:spacing w:line="278" w:lineRule="auto"/>
        <w:ind w:left="220" w:right="389"/>
      </w:pPr>
      <w:r>
        <w:t>*Area</w:t>
      </w:r>
      <w:r>
        <w:rPr>
          <w:spacing w:val="-5"/>
        </w:rPr>
        <w:t xml:space="preserve"> </w:t>
      </w:r>
      <w:r>
        <w:t>assessed</w:t>
      </w:r>
      <w:r>
        <w:rPr>
          <w:spacing w:val="-2"/>
        </w:rPr>
        <w:t xml:space="preserve"> </w:t>
      </w:r>
      <w:r>
        <w:t>is</w:t>
      </w:r>
      <w:r>
        <w:rPr>
          <w:spacing w:val="-1"/>
        </w:rPr>
        <w:t xml:space="preserve"> </w:t>
      </w:r>
      <w:r>
        <w:t>1</w:t>
      </w:r>
      <w:r>
        <w:rPr>
          <w:spacing w:val="-2"/>
        </w:rPr>
        <w:t xml:space="preserve"> </w:t>
      </w:r>
      <w:r>
        <w:t>cm</w:t>
      </w:r>
      <w:r>
        <w:rPr>
          <w:vertAlign w:val="superscript"/>
        </w:rPr>
        <w:t>2</w:t>
      </w:r>
      <w:r>
        <w:rPr>
          <w:spacing w:val="-2"/>
        </w:rPr>
        <w:t xml:space="preserve"> </w:t>
      </w:r>
      <w:r>
        <w:t>for</w:t>
      </w:r>
      <w:r>
        <w:rPr>
          <w:spacing w:val="-2"/>
        </w:rPr>
        <w:t xml:space="preserve"> </w:t>
      </w:r>
      <w:r>
        <w:t>fine</w:t>
      </w:r>
      <w:r>
        <w:rPr>
          <w:spacing w:val="-4"/>
        </w:rPr>
        <w:t xml:space="preserve"> </w:t>
      </w:r>
      <w:r>
        <w:t>roots,</w:t>
      </w:r>
      <w:r>
        <w:rPr>
          <w:spacing w:val="-1"/>
        </w:rPr>
        <w:t xml:space="preserve"> </w:t>
      </w:r>
      <w:r>
        <w:t>1</w:t>
      </w:r>
      <w:r>
        <w:rPr>
          <w:spacing w:val="-2"/>
        </w:rPr>
        <w:t xml:space="preserve"> </w:t>
      </w:r>
      <w:r>
        <w:t>dm</w:t>
      </w:r>
      <w:r>
        <w:rPr>
          <w:vertAlign w:val="superscript"/>
        </w:rPr>
        <w:t>2</w:t>
      </w:r>
      <w:r>
        <w:rPr>
          <w:spacing w:val="-20"/>
        </w:rPr>
        <w:t xml:space="preserve"> </w:t>
      </w:r>
      <w:r>
        <w:t>for medium</w:t>
      </w:r>
      <w:r>
        <w:rPr>
          <w:spacing w:val="-4"/>
        </w:rPr>
        <w:t xml:space="preserve"> </w:t>
      </w:r>
      <w:r>
        <w:t>or</w:t>
      </w:r>
      <w:r>
        <w:rPr>
          <w:spacing w:val="-2"/>
        </w:rPr>
        <w:t xml:space="preserve"> </w:t>
      </w:r>
      <w:r>
        <w:t>coarse</w:t>
      </w:r>
      <w:r>
        <w:rPr>
          <w:spacing w:val="-4"/>
        </w:rPr>
        <w:t xml:space="preserve"> </w:t>
      </w:r>
      <w:r>
        <w:t>roots,</w:t>
      </w:r>
      <w:r>
        <w:rPr>
          <w:spacing w:val="-2"/>
        </w:rPr>
        <w:t xml:space="preserve"> </w:t>
      </w:r>
      <w:r>
        <w:t>see</w:t>
      </w:r>
      <w:r>
        <w:rPr>
          <w:spacing w:val="-4"/>
        </w:rPr>
        <w:t xml:space="preserve"> </w:t>
      </w:r>
      <w:r>
        <w:t>NRCS</w:t>
      </w:r>
      <w:r>
        <w:rPr>
          <w:spacing w:val="-1"/>
        </w:rPr>
        <w:t xml:space="preserve"> </w:t>
      </w:r>
      <w:r>
        <w:t>field</w:t>
      </w:r>
      <w:r>
        <w:rPr>
          <w:spacing w:val="-2"/>
        </w:rPr>
        <w:t xml:space="preserve"> </w:t>
      </w:r>
      <w:r>
        <w:t>book</w:t>
      </w:r>
      <w:r>
        <w:rPr>
          <w:spacing w:val="-2"/>
        </w:rPr>
        <w:t xml:space="preserve"> </w:t>
      </w:r>
      <w:r>
        <w:t>2-71</w:t>
      </w:r>
      <w:r>
        <w:rPr>
          <w:spacing w:val="-2"/>
        </w:rPr>
        <w:t xml:space="preserve"> </w:t>
      </w:r>
      <w:r>
        <w:t>or</w:t>
      </w:r>
      <w:r>
        <w:rPr>
          <w:spacing w:val="-2"/>
        </w:rPr>
        <w:t xml:space="preserve"> </w:t>
      </w:r>
      <w:r>
        <w:t>following page if printed on an 8.5x11 sheet.</w:t>
      </w:r>
    </w:p>
    <w:p w14:paraId="3F7F6883" w14:textId="77777777" w:rsidR="00026324" w:rsidRPr="00A41939" w:rsidRDefault="00026324" w:rsidP="00026324">
      <w:pPr>
        <w:spacing w:line="278" w:lineRule="auto"/>
        <w:ind w:left="936" w:right="5391"/>
        <w:rPr>
          <w:bCs/>
          <w:sz w:val="24"/>
        </w:rPr>
      </w:pPr>
    </w:p>
    <w:p w14:paraId="04D3F235" w14:textId="4694C1FE" w:rsidR="002D2327" w:rsidRDefault="00340F14" w:rsidP="007322AF">
      <w:pPr>
        <w:pStyle w:val="BodyText"/>
        <w:ind w:left="355" w:right="369"/>
        <w:jc w:val="center"/>
      </w:pPr>
      <w:r>
        <w:rPr>
          <w:noProof/>
          <w:sz w:val="20"/>
        </w:rPr>
        <w:lastRenderedPageBreak/>
        <w:drawing>
          <wp:inline distT="0" distB="0" distL="0" distR="0" wp14:anchorId="53E316B2" wp14:editId="49EA9A4F">
            <wp:extent cx="3742613" cy="5707380"/>
            <wp:effectExtent l="0" t="0" r="0" b="0"/>
            <wp:docPr id="16" name="Image 16" descr="A diagram of measurement of size and measurement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diagram of measurement of size and measurements  Description automatically generated with medium confidence"/>
                    <pic:cNvPicPr/>
                  </pic:nvPicPr>
                  <pic:blipFill>
                    <a:blip r:embed="rId38" cstate="print"/>
                    <a:stretch>
                      <a:fillRect/>
                    </a:stretch>
                  </pic:blipFill>
                  <pic:spPr>
                    <a:xfrm>
                      <a:off x="0" y="0"/>
                      <a:ext cx="3742613" cy="5707380"/>
                    </a:xfrm>
                    <a:prstGeom prst="rect">
                      <a:avLst/>
                    </a:prstGeom>
                  </pic:spPr>
                </pic:pic>
              </a:graphicData>
            </a:graphic>
          </wp:inline>
        </w:drawing>
      </w:r>
    </w:p>
    <w:p w14:paraId="50DBB12D" w14:textId="77777777" w:rsidR="00B4075A" w:rsidRDefault="00B4075A" w:rsidP="007322AF">
      <w:pPr>
        <w:pStyle w:val="BodyText"/>
        <w:ind w:left="355" w:right="369"/>
        <w:jc w:val="center"/>
      </w:pPr>
    </w:p>
    <w:p w14:paraId="211ACFC2" w14:textId="08427BD3" w:rsidR="00340F14" w:rsidRPr="00B4075A" w:rsidRDefault="007322AF" w:rsidP="007322AF">
      <w:pPr>
        <w:jc w:val="center"/>
        <w:rPr>
          <w:i/>
          <w:iCs/>
          <w:sz w:val="24"/>
          <w:szCs w:val="24"/>
        </w:rPr>
      </w:pPr>
      <w:bookmarkStart w:id="33" w:name="_bookmark36"/>
      <w:bookmarkEnd w:id="33"/>
      <w:r w:rsidRPr="00B4075A">
        <w:rPr>
          <w:i/>
          <w:iCs/>
          <w:sz w:val="24"/>
          <w:szCs w:val="24"/>
        </w:rPr>
        <w:t>Figure 2. Area used to evaluate root sizes in soils (Schoeneberger et al. 2012).</w:t>
      </w:r>
    </w:p>
    <w:p w14:paraId="334257B0" w14:textId="77777777" w:rsidR="007322AF" w:rsidRDefault="007322AF">
      <w:pPr>
        <w:rPr>
          <w:b/>
          <w:bCs/>
          <w:sz w:val="28"/>
          <w:szCs w:val="28"/>
        </w:rPr>
      </w:pPr>
    </w:p>
    <w:p w14:paraId="58715F78" w14:textId="77777777" w:rsidR="007322AF" w:rsidRDefault="007322AF">
      <w:pPr>
        <w:rPr>
          <w:b/>
          <w:bCs/>
          <w:sz w:val="28"/>
          <w:szCs w:val="28"/>
        </w:rPr>
      </w:pPr>
      <w:r>
        <w:br w:type="page"/>
      </w:r>
    </w:p>
    <w:p w14:paraId="015D2755" w14:textId="7F5419DE" w:rsidR="00050D2D" w:rsidRDefault="00000000" w:rsidP="0039079F">
      <w:pPr>
        <w:pStyle w:val="Heading2"/>
        <w:spacing w:before="1"/>
        <w:ind w:left="355" w:right="1151"/>
        <w:jc w:val="center"/>
      </w:pPr>
      <w:r>
        <w:lastRenderedPageBreak/>
        <w:t>B-</w:t>
      </w:r>
      <w:r w:rsidR="00026324">
        <w:t>7</w:t>
      </w:r>
      <w:r>
        <w:t>.</w:t>
      </w:r>
      <w:r>
        <w:rPr>
          <w:spacing w:val="-6"/>
        </w:rPr>
        <w:t xml:space="preserve"> </w:t>
      </w:r>
      <w:r>
        <w:rPr>
          <w:spacing w:val="-2"/>
        </w:rPr>
        <w:t>Effervescence</w:t>
      </w:r>
    </w:p>
    <w:p w14:paraId="412273C8" w14:textId="77777777" w:rsidR="002D2327" w:rsidRDefault="002D2327" w:rsidP="002D2327">
      <w:pPr>
        <w:pStyle w:val="BodyText"/>
        <w:spacing w:before="67"/>
        <w:ind w:left="355" w:right="369"/>
        <w:rPr>
          <w:w w:val="105"/>
        </w:rPr>
      </w:pPr>
    </w:p>
    <w:p w14:paraId="24C1D29B" w14:textId="577401ED" w:rsidR="002D2327" w:rsidRDefault="002D2327" w:rsidP="002D2327">
      <w:pPr>
        <w:pStyle w:val="BodyText"/>
        <w:spacing w:before="67"/>
        <w:ind w:left="355" w:right="369"/>
      </w:pPr>
      <w:r>
        <w:rPr>
          <w:w w:val="105"/>
        </w:rPr>
        <w:t xml:space="preserve">Carbonates may be visible as whitish material in the </w:t>
      </w:r>
      <w:r w:rsidR="00B4075A">
        <w:rPr>
          <w:w w:val="105"/>
        </w:rPr>
        <w:t>field,</w:t>
      </w:r>
      <w:r>
        <w:rPr>
          <w:w w:val="105"/>
        </w:rPr>
        <w:t xml:space="preserve"> or they may be disseminated and not visible. Dilute hydrochloric acid (10% or 1M HCl) is used to test for carbonates in the field. Calcium carbonate effervesces when treated with the HCl. To avoid problems with variability, presence or absence of carbonate as judged by visible effervescence will be determined, rather than classes of effervescence as given</w:t>
      </w:r>
      <w:r>
        <w:rPr>
          <w:spacing w:val="-8"/>
          <w:w w:val="105"/>
        </w:rPr>
        <w:t xml:space="preserve"> </w:t>
      </w:r>
      <w:r>
        <w:rPr>
          <w:w w:val="105"/>
        </w:rPr>
        <w:t>in</w:t>
      </w:r>
      <w:r>
        <w:rPr>
          <w:spacing w:val="-8"/>
          <w:w w:val="105"/>
        </w:rPr>
        <w:t xml:space="preserve"> </w:t>
      </w:r>
      <w:r>
        <w:rPr>
          <w:w w:val="105"/>
        </w:rPr>
        <w:t>the</w:t>
      </w:r>
      <w:r>
        <w:rPr>
          <w:spacing w:val="-10"/>
          <w:w w:val="105"/>
        </w:rPr>
        <w:t xml:space="preserve"> </w:t>
      </w:r>
      <w:r>
        <w:rPr>
          <w:w w:val="105"/>
        </w:rPr>
        <w:t>Soil</w:t>
      </w:r>
      <w:r>
        <w:rPr>
          <w:spacing w:val="-7"/>
          <w:w w:val="105"/>
        </w:rPr>
        <w:t xml:space="preserve"> </w:t>
      </w:r>
      <w:r>
        <w:rPr>
          <w:w w:val="105"/>
        </w:rPr>
        <w:t>Survey</w:t>
      </w:r>
      <w:r>
        <w:rPr>
          <w:spacing w:val="-10"/>
          <w:w w:val="105"/>
        </w:rPr>
        <w:t xml:space="preserve"> </w:t>
      </w:r>
      <w:r>
        <w:rPr>
          <w:w w:val="105"/>
        </w:rPr>
        <w:t>Manual.</w:t>
      </w:r>
      <w:r>
        <w:rPr>
          <w:spacing w:val="40"/>
          <w:w w:val="105"/>
        </w:rPr>
        <w:t xml:space="preserve"> </w:t>
      </w:r>
      <w:r>
        <w:rPr>
          <w:w w:val="105"/>
        </w:rPr>
        <w:t>Team</w:t>
      </w:r>
      <w:r>
        <w:rPr>
          <w:spacing w:val="-8"/>
          <w:w w:val="105"/>
        </w:rPr>
        <w:t xml:space="preserve"> </w:t>
      </w:r>
      <w:r>
        <w:rPr>
          <w:w w:val="105"/>
        </w:rPr>
        <w:t>members</w:t>
      </w:r>
      <w:r>
        <w:rPr>
          <w:spacing w:val="-8"/>
          <w:w w:val="105"/>
        </w:rPr>
        <w:t xml:space="preserve"> </w:t>
      </w:r>
      <w:r>
        <w:rPr>
          <w:w w:val="105"/>
        </w:rPr>
        <w:t>should</w:t>
      </w:r>
      <w:r>
        <w:rPr>
          <w:spacing w:val="-8"/>
          <w:w w:val="105"/>
        </w:rPr>
        <w:t xml:space="preserve"> </w:t>
      </w:r>
      <w:r>
        <w:rPr>
          <w:w w:val="105"/>
        </w:rPr>
        <w:t>have</w:t>
      </w:r>
      <w:r>
        <w:rPr>
          <w:spacing w:val="-7"/>
          <w:w w:val="105"/>
        </w:rPr>
        <w:t xml:space="preserve"> </w:t>
      </w:r>
      <w:r>
        <w:rPr>
          <w:w w:val="105"/>
        </w:rPr>
        <w:t>their</w:t>
      </w:r>
      <w:r>
        <w:rPr>
          <w:spacing w:val="-9"/>
          <w:w w:val="105"/>
        </w:rPr>
        <w:t xml:space="preserve"> </w:t>
      </w:r>
      <w:r>
        <w:rPr>
          <w:w w:val="105"/>
        </w:rPr>
        <w:t>own</w:t>
      </w:r>
      <w:r>
        <w:rPr>
          <w:spacing w:val="-12"/>
          <w:w w:val="105"/>
        </w:rPr>
        <w:t xml:space="preserve"> </w:t>
      </w:r>
      <w:r>
        <w:rPr>
          <w:w w:val="105"/>
        </w:rPr>
        <w:t>acid</w:t>
      </w:r>
      <w:r>
        <w:rPr>
          <w:spacing w:val="-7"/>
          <w:w w:val="105"/>
        </w:rPr>
        <w:t xml:space="preserve"> </w:t>
      </w:r>
      <w:r>
        <w:rPr>
          <w:w w:val="105"/>
        </w:rPr>
        <w:t>bottles</w:t>
      </w:r>
      <w:r>
        <w:rPr>
          <w:spacing w:val="-7"/>
          <w:w w:val="105"/>
        </w:rPr>
        <w:t xml:space="preserve"> </w:t>
      </w:r>
      <w:r>
        <w:rPr>
          <w:w w:val="105"/>
        </w:rPr>
        <w:t>for</w:t>
      </w:r>
      <w:r>
        <w:rPr>
          <w:spacing w:val="-9"/>
          <w:w w:val="105"/>
        </w:rPr>
        <w:t xml:space="preserve"> </w:t>
      </w:r>
      <w:r>
        <w:rPr>
          <w:w w:val="105"/>
        </w:rPr>
        <w:t>this</w:t>
      </w:r>
      <w:r>
        <w:rPr>
          <w:spacing w:val="-6"/>
          <w:w w:val="105"/>
        </w:rPr>
        <w:t xml:space="preserve"> </w:t>
      </w:r>
      <w:r>
        <w:rPr>
          <w:w w:val="105"/>
        </w:rPr>
        <w:t>determination.</w:t>
      </w:r>
    </w:p>
    <w:p w14:paraId="71DD2D49" w14:textId="77777777" w:rsidR="002D2327" w:rsidRDefault="002D2327" w:rsidP="002D2327">
      <w:pPr>
        <w:spacing w:line="278" w:lineRule="auto"/>
        <w:ind w:left="936" w:right="5391"/>
        <w:rPr>
          <w:b/>
          <w:sz w:val="24"/>
        </w:rPr>
      </w:pPr>
    </w:p>
    <w:p w14:paraId="3AB958E7" w14:textId="4F4DAC70" w:rsidR="002D2327" w:rsidRDefault="002D2327" w:rsidP="002D2327">
      <w:pPr>
        <w:spacing w:line="278" w:lineRule="auto"/>
        <w:ind w:left="936" w:right="5391"/>
        <w:rPr>
          <w:b/>
          <w:sz w:val="24"/>
        </w:rPr>
      </w:pPr>
      <w:r>
        <w:rPr>
          <w:b/>
          <w:sz w:val="24"/>
        </w:rPr>
        <w:t>Presence:</w:t>
      </w:r>
      <w:r>
        <w:rPr>
          <w:b/>
          <w:spacing w:val="-6"/>
          <w:sz w:val="24"/>
        </w:rPr>
        <w:t xml:space="preserve"> </w:t>
      </w:r>
      <w:r>
        <w:rPr>
          <w:b/>
          <w:sz w:val="24"/>
        </w:rPr>
        <w:t>Yes</w:t>
      </w:r>
      <w:r>
        <w:rPr>
          <w:b/>
          <w:spacing w:val="-4"/>
          <w:sz w:val="24"/>
        </w:rPr>
        <w:t xml:space="preserve"> </w:t>
      </w:r>
      <w:r>
        <w:rPr>
          <w:b/>
          <w:sz w:val="24"/>
        </w:rPr>
        <w:t>(Y)</w:t>
      </w:r>
      <w:r>
        <w:rPr>
          <w:b/>
          <w:spacing w:val="-7"/>
          <w:sz w:val="24"/>
        </w:rPr>
        <w:t xml:space="preserve"> </w:t>
      </w:r>
      <w:r>
        <w:rPr>
          <w:b/>
          <w:sz w:val="24"/>
        </w:rPr>
        <w:t>–</w:t>
      </w:r>
      <w:r>
        <w:rPr>
          <w:b/>
          <w:spacing w:val="-6"/>
          <w:sz w:val="24"/>
        </w:rPr>
        <w:t xml:space="preserve"> </w:t>
      </w:r>
      <w:r>
        <w:rPr>
          <w:b/>
          <w:sz w:val="24"/>
        </w:rPr>
        <w:t>Effervescence</w:t>
      </w:r>
      <w:r>
        <w:rPr>
          <w:b/>
          <w:spacing w:val="-7"/>
          <w:sz w:val="24"/>
        </w:rPr>
        <w:t xml:space="preserve"> </w:t>
      </w:r>
      <w:r>
        <w:rPr>
          <w:b/>
          <w:sz w:val="24"/>
        </w:rPr>
        <w:t>in</w:t>
      </w:r>
      <w:r>
        <w:rPr>
          <w:b/>
          <w:spacing w:val="-5"/>
          <w:sz w:val="24"/>
        </w:rPr>
        <w:t xml:space="preserve"> </w:t>
      </w:r>
      <w:r>
        <w:rPr>
          <w:b/>
          <w:sz w:val="24"/>
        </w:rPr>
        <w:t>any</w:t>
      </w:r>
      <w:r>
        <w:rPr>
          <w:b/>
          <w:spacing w:val="-6"/>
          <w:sz w:val="24"/>
        </w:rPr>
        <w:t xml:space="preserve"> </w:t>
      </w:r>
      <w:r>
        <w:rPr>
          <w:b/>
          <w:sz w:val="24"/>
        </w:rPr>
        <w:t>degree Absence: No (N, -, or blank) – No effervescence</w:t>
      </w:r>
    </w:p>
    <w:p w14:paraId="63D51FF1" w14:textId="77777777" w:rsidR="00050D2D" w:rsidRDefault="00050D2D">
      <w:pPr>
        <w:pStyle w:val="BodyText"/>
        <w:rPr>
          <w:w w:val="105"/>
        </w:rPr>
      </w:pPr>
    </w:p>
    <w:p w14:paraId="1F069AA1" w14:textId="77777777" w:rsidR="002D2327" w:rsidRDefault="002D2327">
      <w:pPr>
        <w:pStyle w:val="BodyText"/>
        <w:rPr>
          <w:w w:val="105"/>
        </w:rPr>
      </w:pPr>
    </w:p>
    <w:p w14:paraId="7E0D9D16" w14:textId="77777777" w:rsidR="00050D2D" w:rsidRDefault="00050D2D">
      <w:pPr>
        <w:pStyle w:val="BodyText"/>
        <w:spacing w:before="232"/>
        <w:rPr>
          <w:b/>
        </w:rPr>
      </w:pPr>
    </w:p>
    <w:p w14:paraId="6B504CF3" w14:textId="3FEBACD6" w:rsidR="00050D2D" w:rsidRDefault="00000000">
      <w:pPr>
        <w:pStyle w:val="Heading2"/>
        <w:spacing w:line="321" w:lineRule="exact"/>
        <w:ind w:left="2638"/>
      </w:pPr>
      <w:bookmarkStart w:id="34" w:name="_bookmark37"/>
      <w:bookmarkEnd w:id="34"/>
      <w:r>
        <w:t>B-</w:t>
      </w:r>
      <w:r w:rsidR="002D2327">
        <w:t>8</w:t>
      </w:r>
      <w:r>
        <w:t>.</w:t>
      </w:r>
      <w:r>
        <w:rPr>
          <w:spacing w:val="-6"/>
        </w:rPr>
        <w:t xml:space="preserve"> </w:t>
      </w:r>
      <w:r>
        <w:t>Designations</w:t>
      </w:r>
      <w:r>
        <w:rPr>
          <w:spacing w:val="-3"/>
        </w:rPr>
        <w:t xml:space="preserve"> </w:t>
      </w:r>
      <w:r>
        <w:t>for</w:t>
      </w:r>
      <w:r>
        <w:rPr>
          <w:spacing w:val="-4"/>
        </w:rPr>
        <w:t xml:space="preserve"> </w:t>
      </w:r>
      <w:r>
        <w:t>Horizons</w:t>
      </w:r>
      <w:r>
        <w:rPr>
          <w:spacing w:val="-7"/>
        </w:rPr>
        <w:t xml:space="preserve"> </w:t>
      </w:r>
      <w:r>
        <w:t>and</w:t>
      </w:r>
      <w:r>
        <w:rPr>
          <w:spacing w:val="-5"/>
        </w:rPr>
        <w:t xml:space="preserve"> </w:t>
      </w:r>
      <w:r>
        <w:rPr>
          <w:spacing w:val="-2"/>
        </w:rPr>
        <w:t>Layers</w:t>
      </w:r>
    </w:p>
    <w:p w14:paraId="29B275E7" w14:textId="77777777" w:rsidR="002D2327" w:rsidRDefault="002D2327">
      <w:pPr>
        <w:pStyle w:val="BodyText"/>
        <w:ind w:left="216" w:right="246"/>
      </w:pPr>
    </w:p>
    <w:p w14:paraId="02A4FF24" w14:textId="4734886C" w:rsidR="00050D2D" w:rsidRDefault="00000000">
      <w:pPr>
        <w:pStyle w:val="BodyText"/>
        <w:ind w:left="216" w:right="246"/>
      </w:pPr>
      <w:r>
        <w:t>The</w:t>
      </w:r>
      <w:r>
        <w:rPr>
          <w:spacing w:val="-4"/>
        </w:rPr>
        <w:t xml:space="preserve"> </w:t>
      </w:r>
      <w:r>
        <w:t>number</w:t>
      </w:r>
      <w:r>
        <w:rPr>
          <w:spacing w:val="-4"/>
        </w:rPr>
        <w:t xml:space="preserve"> </w:t>
      </w:r>
      <w:r>
        <w:t>of</w:t>
      </w:r>
      <w:r>
        <w:rPr>
          <w:spacing w:val="-2"/>
        </w:rPr>
        <w:t xml:space="preserve"> </w:t>
      </w:r>
      <w:r>
        <w:t>horizons</w:t>
      </w:r>
      <w:r>
        <w:rPr>
          <w:spacing w:val="-2"/>
        </w:rPr>
        <w:t xml:space="preserve"> </w:t>
      </w:r>
      <w:r>
        <w:t>to</w:t>
      </w:r>
      <w:r>
        <w:rPr>
          <w:spacing w:val="-2"/>
        </w:rPr>
        <w:t xml:space="preserve"> </w:t>
      </w:r>
      <w:r>
        <w:t>be</w:t>
      </w:r>
      <w:r>
        <w:rPr>
          <w:spacing w:val="-3"/>
        </w:rPr>
        <w:t xml:space="preserve"> </w:t>
      </w:r>
      <w:r>
        <w:t>described</w:t>
      </w:r>
      <w:r>
        <w:rPr>
          <w:spacing w:val="-2"/>
        </w:rPr>
        <w:t xml:space="preserve"> </w:t>
      </w:r>
      <w:r>
        <w:t>and</w:t>
      </w:r>
      <w:r>
        <w:rPr>
          <w:spacing w:val="-2"/>
        </w:rPr>
        <w:t xml:space="preserve"> </w:t>
      </w:r>
      <w:r>
        <w:t>the</w:t>
      </w:r>
      <w:r>
        <w:rPr>
          <w:spacing w:val="-2"/>
        </w:rPr>
        <w:t xml:space="preserve"> </w:t>
      </w:r>
      <w:r>
        <w:t>total</w:t>
      </w:r>
      <w:r>
        <w:rPr>
          <w:spacing w:val="-2"/>
        </w:rPr>
        <w:t xml:space="preserve"> </w:t>
      </w:r>
      <w:r>
        <w:t>depth</w:t>
      </w:r>
      <w:r>
        <w:rPr>
          <w:spacing w:val="-2"/>
        </w:rPr>
        <w:t xml:space="preserve"> </w:t>
      </w:r>
      <w:r>
        <w:t>of</w:t>
      </w:r>
      <w:r>
        <w:rPr>
          <w:spacing w:val="-2"/>
        </w:rPr>
        <w:t xml:space="preserve"> </w:t>
      </w:r>
      <w:r>
        <w:t>soil</w:t>
      </w:r>
      <w:r>
        <w:rPr>
          <w:spacing w:val="-2"/>
        </w:rPr>
        <w:t xml:space="preserve"> </w:t>
      </w:r>
      <w:r>
        <w:t>to</w:t>
      </w:r>
      <w:r>
        <w:rPr>
          <w:spacing w:val="-2"/>
        </w:rPr>
        <w:t xml:space="preserve"> </w:t>
      </w:r>
      <w:r>
        <w:t>judge</w:t>
      </w:r>
      <w:r>
        <w:rPr>
          <w:spacing w:val="-3"/>
        </w:rPr>
        <w:t xml:space="preserve"> </w:t>
      </w:r>
      <w:r>
        <w:t>will</w:t>
      </w:r>
      <w:r>
        <w:rPr>
          <w:spacing w:val="-2"/>
        </w:rPr>
        <w:t xml:space="preserve"> </w:t>
      </w:r>
      <w:r>
        <w:t>be</w:t>
      </w:r>
      <w:r>
        <w:rPr>
          <w:spacing w:val="-3"/>
        </w:rPr>
        <w:t xml:space="preserve"> </w:t>
      </w:r>
      <w:r>
        <w:t>provided</w:t>
      </w:r>
      <w:r>
        <w:rPr>
          <w:spacing w:val="-2"/>
        </w:rPr>
        <w:t xml:space="preserve"> </w:t>
      </w:r>
      <w:r>
        <w:t>on</w:t>
      </w:r>
      <w:r>
        <w:rPr>
          <w:spacing w:val="-2"/>
        </w:rPr>
        <w:t xml:space="preserve"> </w:t>
      </w:r>
      <w:r>
        <w:t>an</w:t>
      </w:r>
      <w:r>
        <w:rPr>
          <w:spacing w:val="-2"/>
        </w:rPr>
        <w:t xml:space="preserve"> </w:t>
      </w:r>
      <w:r>
        <w:t>information</w:t>
      </w:r>
      <w:r>
        <w:rPr>
          <w:spacing w:val="-2"/>
        </w:rPr>
        <w:t xml:space="preserve"> </w:t>
      </w:r>
      <w:r>
        <w:t>card at each site. Narrow transition horizons (&lt; 8 cm thick) should be regarded as a gradual boundary and the center used as the measuring point for the boundary depth. Horizons that can be thinner than 8 cm and should be described are A or E. These horizons must be at least 2 cm thick to be described.</w:t>
      </w:r>
    </w:p>
    <w:p w14:paraId="0EDCBB1C" w14:textId="77777777" w:rsidR="00050D2D" w:rsidRDefault="00050D2D">
      <w:pPr>
        <w:pStyle w:val="BodyText"/>
      </w:pPr>
    </w:p>
    <w:p w14:paraId="4502C909" w14:textId="6B680548" w:rsidR="00050D2D" w:rsidRDefault="00000000">
      <w:pPr>
        <w:pStyle w:val="BodyText"/>
        <w:ind w:left="216" w:right="369"/>
      </w:pPr>
      <w:r>
        <w:t xml:space="preserve">Three kinds of symbols are used in various combinations to designate horizons and layers in Section </w:t>
      </w:r>
      <w:r w:rsidR="00016941">
        <w:t>B</w:t>
      </w:r>
      <w:r>
        <w:t xml:space="preserve"> of the contest scorecard: capital letters, lower case letters, and Arabic numerals. Capital letters are used to designate master</w:t>
      </w:r>
      <w:r>
        <w:rPr>
          <w:spacing w:val="-3"/>
        </w:rPr>
        <w:t xml:space="preserve"> </w:t>
      </w:r>
      <w:r>
        <w:t>horizons</w:t>
      </w:r>
      <w:r>
        <w:rPr>
          <w:spacing w:val="-3"/>
        </w:rPr>
        <w:t xml:space="preserve"> </w:t>
      </w:r>
      <w:r>
        <w:t>(or</w:t>
      </w:r>
      <w:r>
        <w:rPr>
          <w:spacing w:val="-3"/>
        </w:rPr>
        <w:t xml:space="preserve"> </w:t>
      </w:r>
      <w:r>
        <w:t>in</w:t>
      </w:r>
      <w:r>
        <w:rPr>
          <w:spacing w:val="-3"/>
        </w:rPr>
        <w:t xml:space="preserve"> </w:t>
      </w:r>
      <w:r>
        <w:t>some</w:t>
      </w:r>
      <w:r>
        <w:rPr>
          <w:spacing w:val="-3"/>
        </w:rPr>
        <w:t xml:space="preserve"> </w:t>
      </w:r>
      <w:r>
        <w:t>cases,</w:t>
      </w:r>
      <w:r>
        <w:rPr>
          <w:spacing w:val="-3"/>
        </w:rPr>
        <w:t xml:space="preserve"> </w:t>
      </w:r>
      <w:r>
        <w:t>transition</w:t>
      </w:r>
      <w:r>
        <w:rPr>
          <w:spacing w:val="-3"/>
        </w:rPr>
        <w:t xml:space="preserve"> </w:t>
      </w:r>
      <w:r>
        <w:t>horizons).</w:t>
      </w:r>
      <w:r>
        <w:rPr>
          <w:spacing w:val="-3"/>
        </w:rPr>
        <w:t xml:space="preserve"> </w:t>
      </w:r>
      <w:r>
        <w:t>Lower</w:t>
      </w:r>
      <w:r>
        <w:rPr>
          <w:spacing w:val="-2"/>
        </w:rPr>
        <w:t xml:space="preserve"> </w:t>
      </w:r>
      <w:r>
        <w:t>case</w:t>
      </w:r>
      <w:r>
        <w:rPr>
          <w:spacing w:val="-4"/>
        </w:rPr>
        <w:t xml:space="preserve"> </w:t>
      </w:r>
      <w:r>
        <w:t>letters</w:t>
      </w:r>
      <w:r>
        <w:rPr>
          <w:spacing w:val="-3"/>
        </w:rPr>
        <w:t xml:space="preserve"> </w:t>
      </w:r>
      <w:r>
        <w:t>are</w:t>
      </w:r>
      <w:r>
        <w:rPr>
          <w:spacing w:val="-5"/>
        </w:rPr>
        <w:t xml:space="preserve"> </w:t>
      </w:r>
      <w:r>
        <w:t>used</w:t>
      </w:r>
      <w:r>
        <w:rPr>
          <w:spacing w:val="-3"/>
        </w:rPr>
        <w:t xml:space="preserve"> </w:t>
      </w:r>
      <w:r>
        <w:t>as</w:t>
      </w:r>
      <w:r>
        <w:rPr>
          <w:spacing w:val="-3"/>
        </w:rPr>
        <w:t xml:space="preserve"> </w:t>
      </w:r>
      <w:r>
        <w:t>suffixes</w:t>
      </w:r>
      <w:r>
        <w:rPr>
          <w:spacing w:val="-3"/>
        </w:rPr>
        <w:t xml:space="preserve"> </w:t>
      </w:r>
      <w:r>
        <w:t>to</w:t>
      </w:r>
      <w:r>
        <w:rPr>
          <w:spacing w:val="-3"/>
        </w:rPr>
        <w:t xml:space="preserve"> </w:t>
      </w:r>
      <w:r>
        <w:t>indicate</w:t>
      </w:r>
      <w:r>
        <w:rPr>
          <w:spacing w:val="-3"/>
        </w:rPr>
        <w:t xml:space="preserve"> </w:t>
      </w:r>
      <w:r>
        <w:t>specific characteristics of the master horizon and layers. Arabic numerals are used both as suffixes to indicate vertical subdivisions within a horizon or layer and as prefixes to indicate lithologic discontinuities.</w:t>
      </w:r>
    </w:p>
    <w:p w14:paraId="16E74107" w14:textId="77777777" w:rsidR="00050D2D" w:rsidRDefault="00050D2D">
      <w:pPr>
        <w:pStyle w:val="BodyText"/>
      </w:pPr>
    </w:p>
    <w:p w14:paraId="40B66C74" w14:textId="77777777" w:rsidR="00050D2D" w:rsidRDefault="00000000">
      <w:pPr>
        <w:pStyle w:val="BodyText"/>
        <w:spacing w:before="1"/>
        <w:ind w:left="216" w:right="369"/>
      </w:pPr>
      <w:r>
        <w:rPr>
          <w:u w:val="single"/>
        </w:rPr>
        <w:t>Prefix</w:t>
      </w:r>
      <w:r>
        <w:t>:</w:t>
      </w:r>
      <w:r>
        <w:rPr>
          <w:spacing w:val="-3"/>
        </w:rPr>
        <w:t xml:space="preserve"> </w:t>
      </w:r>
      <w:r>
        <w:t>Lithologic</w:t>
      </w:r>
      <w:r>
        <w:rPr>
          <w:spacing w:val="-3"/>
        </w:rPr>
        <w:t xml:space="preserve"> </w:t>
      </w:r>
      <w:r>
        <w:t>discontinuities</w:t>
      </w:r>
      <w:r>
        <w:rPr>
          <w:spacing w:val="-3"/>
        </w:rPr>
        <w:t xml:space="preserve"> </w:t>
      </w:r>
      <w:r>
        <w:t>will</w:t>
      </w:r>
      <w:r>
        <w:rPr>
          <w:spacing w:val="-3"/>
        </w:rPr>
        <w:t xml:space="preserve"> </w:t>
      </w:r>
      <w:r>
        <w:t>be</w:t>
      </w:r>
      <w:r>
        <w:rPr>
          <w:spacing w:val="-3"/>
        </w:rPr>
        <w:t xml:space="preserve"> </w:t>
      </w:r>
      <w:r>
        <w:t>shown</w:t>
      </w:r>
      <w:r>
        <w:rPr>
          <w:spacing w:val="-3"/>
        </w:rPr>
        <w:t xml:space="preserve"> </w:t>
      </w:r>
      <w:r>
        <w:t>by</w:t>
      </w:r>
      <w:r>
        <w:rPr>
          <w:spacing w:val="-3"/>
        </w:rPr>
        <w:t xml:space="preserve"> </w:t>
      </w:r>
      <w:r>
        <w:t>the</w:t>
      </w:r>
      <w:r>
        <w:rPr>
          <w:spacing w:val="-3"/>
        </w:rPr>
        <w:t xml:space="preserve"> </w:t>
      </w:r>
      <w:r>
        <w:t>appropriate</w:t>
      </w:r>
      <w:r>
        <w:rPr>
          <w:spacing w:val="-4"/>
        </w:rPr>
        <w:t xml:space="preserve"> </w:t>
      </w:r>
      <w:r>
        <w:t>Arabic</w:t>
      </w:r>
      <w:r>
        <w:rPr>
          <w:spacing w:val="-2"/>
        </w:rPr>
        <w:t xml:space="preserve"> </w:t>
      </w:r>
      <w:r>
        <w:t>numeral(s).</w:t>
      </w:r>
      <w:r>
        <w:rPr>
          <w:spacing w:val="-3"/>
        </w:rPr>
        <w:t xml:space="preserve"> </w:t>
      </w:r>
      <w:r>
        <w:t>A</w:t>
      </w:r>
      <w:r>
        <w:rPr>
          <w:spacing w:val="-5"/>
        </w:rPr>
        <w:t xml:space="preserve"> </w:t>
      </w:r>
      <w:r>
        <w:t>dash</w:t>
      </w:r>
      <w:r>
        <w:rPr>
          <w:spacing w:val="-3"/>
        </w:rPr>
        <w:t xml:space="preserve"> </w:t>
      </w:r>
      <w:r>
        <w:t>or</w:t>
      </w:r>
      <w:r>
        <w:rPr>
          <w:spacing w:val="-3"/>
        </w:rPr>
        <w:t xml:space="preserve"> </w:t>
      </w:r>
      <w:r>
        <w:t>a</w:t>
      </w:r>
      <w:r>
        <w:rPr>
          <w:spacing w:val="-5"/>
        </w:rPr>
        <w:t xml:space="preserve"> </w:t>
      </w:r>
      <w:r>
        <w:t>blank</w:t>
      </w:r>
      <w:r>
        <w:rPr>
          <w:spacing w:val="-3"/>
        </w:rPr>
        <w:t xml:space="preserve"> </w:t>
      </w:r>
      <w:r>
        <w:t>will receive credit where there is no prefix on the master horizon.</w:t>
      </w:r>
    </w:p>
    <w:p w14:paraId="316B7FD9" w14:textId="77777777" w:rsidR="00050D2D" w:rsidRDefault="00050D2D">
      <w:pPr>
        <w:pStyle w:val="BodyText"/>
      </w:pPr>
    </w:p>
    <w:p w14:paraId="04147C48" w14:textId="77777777" w:rsidR="00050D2D" w:rsidRDefault="00000000">
      <w:pPr>
        <w:pStyle w:val="BodyText"/>
        <w:ind w:left="216"/>
      </w:pPr>
      <w:r>
        <w:rPr>
          <w:u w:val="single"/>
        </w:rPr>
        <w:t>Master</w:t>
      </w:r>
      <w:r>
        <w:t>:</w:t>
      </w:r>
      <w:r>
        <w:rPr>
          <w:spacing w:val="-3"/>
        </w:rPr>
        <w:t xml:space="preserve"> </w:t>
      </w:r>
      <w:r>
        <w:t>The</w:t>
      </w:r>
      <w:r>
        <w:rPr>
          <w:spacing w:val="-4"/>
        </w:rPr>
        <w:t xml:space="preserve"> </w:t>
      </w:r>
      <w:r>
        <w:t>appropriate</w:t>
      </w:r>
      <w:r>
        <w:rPr>
          <w:spacing w:val="-2"/>
        </w:rPr>
        <w:t xml:space="preserve"> </w:t>
      </w:r>
      <w:r>
        <w:t>master</w:t>
      </w:r>
      <w:r>
        <w:rPr>
          <w:spacing w:val="-3"/>
        </w:rPr>
        <w:t xml:space="preserve"> </w:t>
      </w:r>
      <w:r>
        <w:t>horizon</w:t>
      </w:r>
      <w:r>
        <w:rPr>
          <w:spacing w:val="-3"/>
        </w:rPr>
        <w:t xml:space="preserve"> </w:t>
      </w:r>
      <w:r>
        <w:t>(A,</w:t>
      </w:r>
      <w:r>
        <w:rPr>
          <w:spacing w:val="-3"/>
        </w:rPr>
        <w:t xml:space="preserve"> </w:t>
      </w:r>
      <w:r>
        <w:t>E,</w:t>
      </w:r>
      <w:r>
        <w:rPr>
          <w:spacing w:val="-4"/>
        </w:rPr>
        <w:t xml:space="preserve"> </w:t>
      </w:r>
      <w:r>
        <w:t>B,</w:t>
      </w:r>
      <w:r>
        <w:rPr>
          <w:spacing w:val="-3"/>
        </w:rPr>
        <w:t xml:space="preserve"> </w:t>
      </w:r>
      <w:r>
        <w:t>C),</w:t>
      </w:r>
      <w:r>
        <w:rPr>
          <w:spacing w:val="-3"/>
        </w:rPr>
        <w:t xml:space="preserve"> </w:t>
      </w:r>
      <w:r>
        <w:t>as</w:t>
      </w:r>
      <w:r>
        <w:rPr>
          <w:spacing w:val="-3"/>
        </w:rPr>
        <w:t xml:space="preserve"> </w:t>
      </w:r>
      <w:r>
        <w:t>well</w:t>
      </w:r>
      <w:r>
        <w:rPr>
          <w:spacing w:val="-3"/>
        </w:rPr>
        <w:t xml:space="preserve"> </w:t>
      </w:r>
      <w:r>
        <w:t>as</w:t>
      </w:r>
      <w:r>
        <w:rPr>
          <w:spacing w:val="-3"/>
        </w:rPr>
        <w:t xml:space="preserve"> </w:t>
      </w:r>
      <w:r>
        <w:t>any</w:t>
      </w:r>
      <w:r>
        <w:rPr>
          <w:spacing w:val="-3"/>
        </w:rPr>
        <w:t xml:space="preserve"> </w:t>
      </w:r>
      <w:r>
        <w:t>transitional</w:t>
      </w:r>
      <w:r>
        <w:rPr>
          <w:spacing w:val="-3"/>
        </w:rPr>
        <w:t xml:space="preserve"> </w:t>
      </w:r>
      <w:r>
        <w:t>horizons</w:t>
      </w:r>
      <w:r>
        <w:rPr>
          <w:spacing w:val="-3"/>
        </w:rPr>
        <w:t xml:space="preserve"> </w:t>
      </w:r>
      <w:r>
        <w:t>(e.g.,</w:t>
      </w:r>
      <w:r>
        <w:rPr>
          <w:spacing w:val="-3"/>
        </w:rPr>
        <w:t xml:space="preserve"> </w:t>
      </w:r>
      <w:r>
        <w:t>BC)</w:t>
      </w:r>
      <w:r>
        <w:rPr>
          <w:spacing w:val="-2"/>
        </w:rPr>
        <w:t xml:space="preserve"> </w:t>
      </w:r>
      <w:r>
        <w:t>or</w:t>
      </w:r>
      <w:r>
        <w:rPr>
          <w:spacing w:val="-3"/>
        </w:rPr>
        <w:t xml:space="preserve"> </w:t>
      </w:r>
      <w:r>
        <w:t>combination horizons having dual properties of two master horizons (e.g., B/E), should be entered as needed.</w:t>
      </w:r>
    </w:p>
    <w:p w14:paraId="20F07E78" w14:textId="77777777" w:rsidR="00050D2D" w:rsidRDefault="00050D2D">
      <w:pPr>
        <w:pStyle w:val="BodyText"/>
      </w:pPr>
    </w:p>
    <w:p w14:paraId="453090CB" w14:textId="1EEA9843" w:rsidR="00050D2D" w:rsidRDefault="00000000">
      <w:pPr>
        <w:pStyle w:val="BodyText"/>
        <w:ind w:left="216" w:right="278"/>
      </w:pPr>
      <w:r>
        <w:rPr>
          <w:u w:val="single"/>
        </w:rPr>
        <w:t>Horizon Suffixes</w:t>
      </w:r>
      <w:r>
        <w:t>: Enter the appropriate lower-case letter or letters, according to the definitions given in Chapter</w:t>
      </w:r>
      <w:r>
        <w:rPr>
          <w:spacing w:val="40"/>
        </w:rPr>
        <w:t xml:space="preserve"> </w:t>
      </w:r>
      <w:r>
        <w:t>18</w:t>
      </w:r>
      <w:r>
        <w:rPr>
          <w:spacing w:val="-3"/>
        </w:rPr>
        <w:t xml:space="preserve"> </w:t>
      </w:r>
      <w:r>
        <w:t>of</w:t>
      </w:r>
      <w:r>
        <w:rPr>
          <w:spacing w:val="-3"/>
        </w:rPr>
        <w:t xml:space="preserve"> </w:t>
      </w:r>
      <w:r>
        <w:rPr>
          <w:i/>
        </w:rPr>
        <w:t>Keys</w:t>
      </w:r>
      <w:r>
        <w:rPr>
          <w:i/>
          <w:spacing w:val="-3"/>
        </w:rPr>
        <w:t xml:space="preserve"> </w:t>
      </w:r>
      <w:r>
        <w:rPr>
          <w:i/>
        </w:rPr>
        <w:t>to</w:t>
      </w:r>
      <w:r>
        <w:rPr>
          <w:i/>
          <w:spacing w:val="-3"/>
        </w:rPr>
        <w:t xml:space="preserve"> </w:t>
      </w:r>
      <w:r>
        <w:rPr>
          <w:i/>
        </w:rPr>
        <w:t>Soil</w:t>
      </w:r>
      <w:r>
        <w:rPr>
          <w:i/>
          <w:spacing w:val="-3"/>
        </w:rPr>
        <w:t xml:space="preserve"> </w:t>
      </w:r>
      <w:r>
        <w:rPr>
          <w:i/>
        </w:rPr>
        <w:t>Taxonomy</w:t>
      </w:r>
      <w:r>
        <w:rPr>
          <w:i/>
          <w:spacing w:val="-3"/>
        </w:rPr>
        <w:t xml:space="preserve"> </w:t>
      </w:r>
      <w:r>
        <w:t>(2014).</w:t>
      </w:r>
      <w:r>
        <w:rPr>
          <w:spacing w:val="-2"/>
        </w:rPr>
        <w:t xml:space="preserve"> </w:t>
      </w:r>
      <w:r>
        <w:t>For</w:t>
      </w:r>
      <w:r>
        <w:rPr>
          <w:spacing w:val="-3"/>
        </w:rPr>
        <w:t xml:space="preserve"> </w:t>
      </w:r>
      <w:r>
        <w:t>this</w:t>
      </w:r>
      <w:r>
        <w:rPr>
          <w:spacing w:val="-3"/>
        </w:rPr>
        <w:t xml:space="preserve"> </w:t>
      </w:r>
      <w:r>
        <w:t>contest</w:t>
      </w:r>
      <w:r>
        <w:rPr>
          <w:spacing w:val="-3"/>
        </w:rPr>
        <w:t xml:space="preserve"> </w:t>
      </w:r>
      <w:r>
        <w:t>you</w:t>
      </w:r>
      <w:r>
        <w:rPr>
          <w:spacing w:val="-3"/>
        </w:rPr>
        <w:t xml:space="preserve"> </w:t>
      </w:r>
      <w:r>
        <w:t>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the</w:t>
      </w:r>
      <w:r>
        <w:rPr>
          <w:spacing w:val="-3"/>
        </w:rPr>
        <w:t xml:space="preserve"> </w:t>
      </w:r>
      <w:r>
        <w:t>following</w:t>
      </w:r>
      <w:r>
        <w:rPr>
          <w:spacing w:val="-3"/>
        </w:rPr>
        <w:t xml:space="preserve"> </w:t>
      </w:r>
      <w:r>
        <w:t>letter</w:t>
      </w:r>
      <w:r>
        <w:rPr>
          <w:spacing w:val="-4"/>
        </w:rPr>
        <w:t xml:space="preserve"> </w:t>
      </w:r>
      <w:r>
        <w:t>suffixes:</w:t>
      </w:r>
      <w:r>
        <w:rPr>
          <w:spacing w:val="-3"/>
        </w:rPr>
        <w:t xml:space="preserve"> </w:t>
      </w:r>
      <w:r>
        <w:t>b,</w:t>
      </w:r>
      <w:r>
        <w:rPr>
          <w:spacing w:val="-3"/>
        </w:rPr>
        <w:t xml:space="preserve"> </w:t>
      </w:r>
      <w:r>
        <w:t xml:space="preserve">g, k, p, t </w:t>
      </w:r>
      <w:r w:rsidR="00CB2B61">
        <w:t xml:space="preserve">and </w:t>
      </w:r>
      <w:r>
        <w:t xml:space="preserve">w. If used in combination, the suffixes must be written in the correct sequence </w:t>
      </w:r>
      <w:r w:rsidR="00CB2B61">
        <w:t>to</w:t>
      </w:r>
      <w:r>
        <w:t xml:space="preserve"> receive full credit. If a horizon suffix is not applicable, enter a dash or leave the space blank.</w:t>
      </w:r>
    </w:p>
    <w:p w14:paraId="732F955C" w14:textId="77777777" w:rsidR="00050D2D" w:rsidRDefault="00050D2D">
      <w:pPr>
        <w:pStyle w:val="BodyText"/>
      </w:pPr>
    </w:p>
    <w:p w14:paraId="0381CD8E" w14:textId="77777777" w:rsidR="00050D2D" w:rsidRDefault="00000000">
      <w:pPr>
        <w:pStyle w:val="BodyText"/>
        <w:ind w:left="216" w:right="369"/>
      </w:pPr>
      <w:r>
        <w:rPr>
          <w:u w:val="single"/>
        </w:rPr>
        <w:t>Number:</w:t>
      </w:r>
      <w:r>
        <w:t xml:space="preserve"> Arabic numerals are used as suffixes to indicate vertical subdivisions within a horizon or layer. Sequential</w:t>
      </w:r>
      <w:r>
        <w:rPr>
          <w:spacing w:val="-3"/>
        </w:rPr>
        <w:t xml:space="preserve"> </w:t>
      </w:r>
      <w:r>
        <w:t>subhorizons</w:t>
      </w:r>
      <w:r>
        <w:rPr>
          <w:spacing w:val="-3"/>
        </w:rPr>
        <w:t xml:space="preserve"> </w:t>
      </w:r>
      <w:r>
        <w:t>having</w:t>
      </w:r>
      <w:r>
        <w:rPr>
          <w:spacing w:val="-3"/>
        </w:rPr>
        <w:t xml:space="preserve"> </w:t>
      </w:r>
      <w:r>
        <w:t>the</w:t>
      </w:r>
      <w:r>
        <w:rPr>
          <w:spacing w:val="-4"/>
        </w:rPr>
        <w:t xml:space="preserve"> </w:t>
      </w:r>
      <w:r>
        <w:t>same</w:t>
      </w:r>
      <w:r>
        <w:rPr>
          <w:spacing w:val="-3"/>
        </w:rPr>
        <w:t xml:space="preserve"> </w:t>
      </w:r>
      <w:r>
        <w:t>master</w:t>
      </w:r>
      <w:r>
        <w:rPr>
          <w:spacing w:val="-4"/>
        </w:rPr>
        <w:t xml:space="preserve"> </w:t>
      </w:r>
      <w:r>
        <w:t>horizon</w:t>
      </w:r>
      <w:r>
        <w:rPr>
          <w:spacing w:val="-3"/>
        </w:rPr>
        <w:t xml:space="preserve"> </w:t>
      </w:r>
      <w:r>
        <w:t>and</w:t>
      </w:r>
      <w:r>
        <w:rPr>
          <w:spacing w:val="-3"/>
        </w:rPr>
        <w:t xml:space="preserve"> </w:t>
      </w:r>
      <w:r>
        <w:t>suffix</w:t>
      </w:r>
      <w:r>
        <w:rPr>
          <w:spacing w:val="-3"/>
        </w:rPr>
        <w:t xml:space="preserve"> </w:t>
      </w:r>
      <w:r>
        <w:t>letter</w:t>
      </w:r>
      <w:r>
        <w:rPr>
          <w:spacing w:val="-3"/>
        </w:rPr>
        <w:t xml:space="preserve"> </w:t>
      </w:r>
      <w:r>
        <w:t>designations</w:t>
      </w:r>
      <w:r>
        <w:rPr>
          <w:spacing w:val="-3"/>
        </w:rPr>
        <w:t xml:space="preserve"> </w:t>
      </w:r>
      <w:r>
        <w:t>should</w:t>
      </w:r>
      <w:r>
        <w:rPr>
          <w:spacing w:val="-3"/>
        </w:rPr>
        <w:t xml:space="preserve"> </w:t>
      </w:r>
      <w:r>
        <w:t>be</w:t>
      </w:r>
      <w:r>
        <w:rPr>
          <w:spacing w:val="-4"/>
        </w:rPr>
        <w:t xml:space="preserve"> </w:t>
      </w:r>
      <w:r>
        <w:t>numbered</w:t>
      </w:r>
      <w:r>
        <w:rPr>
          <w:spacing w:val="-3"/>
        </w:rPr>
        <w:t xml:space="preserve"> </w:t>
      </w:r>
      <w:r>
        <w:t>to indicate a vertical sequence. For other horizons, enter a dash or leave the space blank.</w:t>
      </w:r>
    </w:p>
    <w:p w14:paraId="25B7800D" w14:textId="77777777" w:rsidR="00050D2D" w:rsidRDefault="00050D2D">
      <w:pPr>
        <w:pStyle w:val="BodyText"/>
        <w:spacing w:before="1"/>
      </w:pPr>
    </w:p>
    <w:p w14:paraId="0BB846CC" w14:textId="77777777" w:rsidR="00050D2D" w:rsidRDefault="00000000">
      <w:pPr>
        <w:pStyle w:val="BodyText"/>
        <w:ind w:left="216" w:right="257"/>
      </w:pPr>
      <w:r>
        <w:rPr>
          <w:u w:val="single"/>
        </w:rPr>
        <w:t>Primes</w:t>
      </w:r>
      <w:r>
        <w:t>: Primes are used when the same designation is given to two or more horizons in a pedon, but where the horizons are separated by a different kind of horizon. The prime is used on the lower of the two horizons having identical</w:t>
      </w:r>
      <w:r>
        <w:rPr>
          <w:spacing w:val="-3"/>
        </w:rPr>
        <w:t xml:space="preserve"> </w:t>
      </w:r>
      <w:r>
        <w:t>letter</w:t>
      </w:r>
      <w:r>
        <w:rPr>
          <w:spacing w:val="-3"/>
        </w:rPr>
        <w:t xml:space="preserve"> </w:t>
      </w:r>
      <w:r>
        <w:t>designations</w:t>
      </w:r>
      <w:r>
        <w:rPr>
          <w:spacing w:val="-3"/>
        </w:rPr>
        <w:t xml:space="preserve"> </w:t>
      </w:r>
      <w:r>
        <w:t>and</w:t>
      </w:r>
      <w:r>
        <w:rPr>
          <w:spacing w:val="-3"/>
        </w:rPr>
        <w:t xml:space="preserve"> </w:t>
      </w:r>
      <w:r>
        <w:t>should</w:t>
      </w:r>
      <w:r>
        <w:rPr>
          <w:spacing w:val="-1"/>
        </w:rPr>
        <w:t xml:space="preserve"> </w:t>
      </w:r>
      <w:r>
        <w:t>be</w:t>
      </w:r>
      <w:r>
        <w:rPr>
          <w:spacing w:val="-4"/>
        </w:rPr>
        <w:t xml:space="preserve"> </w:t>
      </w:r>
      <w:r>
        <w:t>entered</w:t>
      </w:r>
      <w:r>
        <w:rPr>
          <w:spacing w:val="-1"/>
        </w:rPr>
        <w:t xml:space="preserve"> </w:t>
      </w:r>
      <w:r>
        <w:t>with</w:t>
      </w:r>
      <w:r>
        <w:rPr>
          <w:spacing w:val="-3"/>
        </w:rPr>
        <w:t xml:space="preserve"> </w:t>
      </w:r>
      <w:r>
        <w:t>the</w:t>
      </w:r>
      <w:r>
        <w:rPr>
          <w:spacing w:val="-4"/>
        </w:rPr>
        <w:t xml:space="preserve"> </w:t>
      </w:r>
      <w:r>
        <w:t>capital</w:t>
      </w:r>
      <w:r>
        <w:rPr>
          <w:spacing w:val="-3"/>
        </w:rPr>
        <w:t xml:space="preserve"> </w:t>
      </w:r>
      <w:r>
        <w:t>letter</w:t>
      </w:r>
      <w:r>
        <w:rPr>
          <w:spacing w:val="-3"/>
        </w:rPr>
        <w:t xml:space="preserve"> </w:t>
      </w:r>
      <w:r>
        <w:t>for</w:t>
      </w:r>
      <w:r>
        <w:rPr>
          <w:spacing w:val="-2"/>
        </w:rPr>
        <w:t xml:space="preserve"> </w:t>
      </w:r>
      <w:r>
        <w:t>the</w:t>
      </w:r>
      <w:r>
        <w:rPr>
          <w:spacing w:val="-3"/>
        </w:rPr>
        <w:t xml:space="preserve"> </w:t>
      </w:r>
      <w:r>
        <w:t>master</w:t>
      </w:r>
      <w:r>
        <w:rPr>
          <w:spacing w:val="-4"/>
        </w:rPr>
        <w:t xml:space="preserve"> </w:t>
      </w:r>
      <w:r>
        <w:t>horizon</w:t>
      </w:r>
      <w:r>
        <w:rPr>
          <w:spacing w:val="-1"/>
        </w:rPr>
        <w:t xml:space="preserve"> </w:t>
      </w:r>
      <w:r>
        <w:t>(e.g.,</w:t>
      </w:r>
      <w:r>
        <w:rPr>
          <w:spacing w:val="-1"/>
        </w:rPr>
        <w:t xml:space="preserve"> </w:t>
      </w:r>
      <w:r>
        <w:t>Ap,</w:t>
      </w:r>
      <w:r>
        <w:rPr>
          <w:spacing w:val="-3"/>
        </w:rPr>
        <w:t xml:space="preserve"> </w:t>
      </w:r>
      <w:r>
        <w:t>E,</w:t>
      </w:r>
      <w:r>
        <w:rPr>
          <w:spacing w:val="-3"/>
        </w:rPr>
        <w:t xml:space="preserve"> </w:t>
      </w:r>
      <w:r>
        <w:t>Bt,</w:t>
      </w:r>
      <w:r>
        <w:rPr>
          <w:spacing w:val="-3"/>
        </w:rPr>
        <w:t xml:space="preserve"> </w:t>
      </w:r>
      <w:r>
        <w:t>E’, B’t, Btk, C).</w:t>
      </w:r>
    </w:p>
    <w:p w14:paraId="3780ABF1" w14:textId="77777777" w:rsidR="00050D2D" w:rsidRDefault="00050D2D">
      <w:pPr>
        <w:pStyle w:val="BodyText"/>
        <w:sectPr w:rsidR="00050D2D">
          <w:pgSz w:w="12240" w:h="15840"/>
          <w:pgMar w:top="1480" w:right="360" w:bottom="980" w:left="360" w:header="0" w:footer="784" w:gutter="0"/>
          <w:cols w:space="720"/>
        </w:sectPr>
      </w:pPr>
    </w:p>
    <w:p w14:paraId="5E51205B" w14:textId="77777777" w:rsidR="00050D2D" w:rsidRPr="008A23AA" w:rsidRDefault="00000000">
      <w:pPr>
        <w:pStyle w:val="Heading1"/>
        <w:numPr>
          <w:ilvl w:val="1"/>
          <w:numId w:val="9"/>
        </w:numPr>
        <w:tabs>
          <w:tab w:val="left" w:pos="2340"/>
        </w:tabs>
        <w:ind w:left="2340" w:hanging="718"/>
        <w:jc w:val="left"/>
        <w:rPr>
          <w:color w:val="C00000"/>
        </w:rPr>
      </w:pPr>
      <w:bookmarkStart w:id="35" w:name="_bookmark38"/>
      <w:bookmarkEnd w:id="35"/>
      <w:r w:rsidRPr="008A23AA">
        <w:rPr>
          <w:color w:val="C00000"/>
        </w:rPr>
        <w:lastRenderedPageBreak/>
        <w:t>Soil</w:t>
      </w:r>
      <w:r w:rsidRPr="008A23AA">
        <w:rPr>
          <w:color w:val="C00000"/>
          <w:spacing w:val="-7"/>
        </w:rPr>
        <w:t xml:space="preserve"> </w:t>
      </w:r>
      <w:r w:rsidRPr="008A23AA">
        <w:rPr>
          <w:color w:val="C00000"/>
        </w:rPr>
        <w:t>Hydrology</w:t>
      </w:r>
      <w:r w:rsidRPr="008A23AA">
        <w:rPr>
          <w:color w:val="C00000"/>
          <w:spacing w:val="-3"/>
        </w:rPr>
        <w:t xml:space="preserve"> </w:t>
      </w:r>
      <w:r w:rsidRPr="008A23AA">
        <w:rPr>
          <w:color w:val="C00000"/>
        </w:rPr>
        <w:t>and</w:t>
      </w:r>
      <w:r w:rsidRPr="008A23AA">
        <w:rPr>
          <w:color w:val="C00000"/>
          <w:spacing w:val="-3"/>
        </w:rPr>
        <w:t xml:space="preserve"> </w:t>
      </w:r>
      <w:r w:rsidRPr="008A23AA">
        <w:rPr>
          <w:color w:val="C00000"/>
        </w:rPr>
        <w:t>Profile</w:t>
      </w:r>
      <w:r w:rsidRPr="008A23AA">
        <w:rPr>
          <w:color w:val="C00000"/>
          <w:spacing w:val="-4"/>
        </w:rPr>
        <w:t xml:space="preserve"> </w:t>
      </w:r>
      <w:r w:rsidRPr="008A23AA">
        <w:rPr>
          <w:color w:val="C00000"/>
          <w:spacing w:val="-2"/>
        </w:rPr>
        <w:t>Properties</w:t>
      </w:r>
    </w:p>
    <w:p w14:paraId="69531ACC" w14:textId="77777777" w:rsidR="00050D2D" w:rsidRDefault="00000000">
      <w:pPr>
        <w:pStyle w:val="Heading2"/>
        <w:spacing w:before="275"/>
        <w:ind w:right="1151"/>
        <w:jc w:val="center"/>
      </w:pPr>
      <w:bookmarkStart w:id="36" w:name="_bookmark39"/>
      <w:bookmarkEnd w:id="36"/>
      <w:r>
        <w:t>C-1.</w:t>
      </w:r>
      <w:r>
        <w:rPr>
          <w:spacing w:val="-8"/>
        </w:rPr>
        <w:t xml:space="preserve"> </w:t>
      </w:r>
      <w:r>
        <w:t>Effective</w:t>
      </w:r>
      <w:r>
        <w:rPr>
          <w:spacing w:val="-4"/>
        </w:rPr>
        <w:t xml:space="preserve"> </w:t>
      </w:r>
      <w:r>
        <w:t>Soil</w:t>
      </w:r>
      <w:r>
        <w:rPr>
          <w:spacing w:val="-2"/>
        </w:rPr>
        <w:t xml:space="preserve"> Depth</w:t>
      </w:r>
    </w:p>
    <w:p w14:paraId="3437F8D9" w14:textId="77777777" w:rsidR="00050D2D" w:rsidRDefault="00050D2D">
      <w:pPr>
        <w:pStyle w:val="BodyText"/>
        <w:spacing w:before="41"/>
        <w:rPr>
          <w:b/>
          <w:sz w:val="28"/>
        </w:rPr>
      </w:pPr>
    </w:p>
    <w:p w14:paraId="62527685" w14:textId="77777777" w:rsidR="00050D2D" w:rsidRDefault="00000000">
      <w:pPr>
        <w:pStyle w:val="BodyText"/>
        <w:spacing w:line="276" w:lineRule="auto"/>
        <w:ind w:left="355" w:right="369"/>
      </w:pPr>
      <w:r>
        <w:t>The</w:t>
      </w:r>
      <w:r>
        <w:rPr>
          <w:spacing w:val="-4"/>
        </w:rPr>
        <w:t xml:space="preserve"> </w:t>
      </w:r>
      <w:r>
        <w:t>depth</w:t>
      </w:r>
      <w:r>
        <w:rPr>
          <w:spacing w:val="-2"/>
        </w:rPr>
        <w:t xml:space="preserve"> </w:t>
      </w:r>
      <w:r>
        <w:t>of</w:t>
      </w:r>
      <w:r>
        <w:rPr>
          <w:spacing w:val="-2"/>
        </w:rPr>
        <w:t xml:space="preserve"> </w:t>
      </w:r>
      <w:r>
        <w:t>soil</w:t>
      </w:r>
      <w:r>
        <w:rPr>
          <w:spacing w:val="-2"/>
        </w:rPr>
        <w:t xml:space="preserve"> </w:t>
      </w:r>
      <w:r>
        <w:t>to</w:t>
      </w:r>
      <w:r>
        <w:rPr>
          <w:spacing w:val="-2"/>
        </w:rPr>
        <w:t xml:space="preserve"> </w:t>
      </w:r>
      <w:r>
        <w:t>a</w:t>
      </w:r>
      <w:r>
        <w:rPr>
          <w:spacing w:val="-2"/>
        </w:rPr>
        <w:t xml:space="preserve"> </w:t>
      </w:r>
      <w:r>
        <w:t>restrictive</w:t>
      </w:r>
      <w:r>
        <w:rPr>
          <w:spacing w:val="-3"/>
        </w:rPr>
        <w:t xml:space="preserve"> </w:t>
      </w:r>
      <w:r>
        <w:t>layer,</w:t>
      </w:r>
      <w:r>
        <w:rPr>
          <w:spacing w:val="-2"/>
        </w:rPr>
        <w:t xml:space="preserve"> </w:t>
      </w:r>
      <w:r>
        <w:t>or</w:t>
      </w:r>
      <w:r>
        <w:rPr>
          <w:spacing w:val="-2"/>
        </w:rPr>
        <w:t xml:space="preserve"> </w:t>
      </w:r>
      <w:r>
        <w:t>effective</w:t>
      </w:r>
      <w:r>
        <w:rPr>
          <w:spacing w:val="-1"/>
        </w:rPr>
        <w:t xml:space="preserve"> </w:t>
      </w:r>
      <w:r>
        <w:t>soil</w:t>
      </w:r>
      <w:r>
        <w:rPr>
          <w:spacing w:val="-2"/>
        </w:rPr>
        <w:t xml:space="preserve"> </w:t>
      </w:r>
      <w:r>
        <w:t>depth,</w:t>
      </w:r>
      <w:r>
        <w:rPr>
          <w:spacing w:val="-2"/>
        </w:rPr>
        <w:t xml:space="preserve"> </w:t>
      </w:r>
      <w:r>
        <w:t>is</w:t>
      </w:r>
      <w:r>
        <w:rPr>
          <w:spacing w:val="-2"/>
        </w:rPr>
        <w:t xml:space="preserve"> </w:t>
      </w:r>
      <w:r>
        <w:t>the</w:t>
      </w:r>
      <w:r>
        <w:rPr>
          <w:spacing w:val="-2"/>
        </w:rPr>
        <w:t xml:space="preserve"> </w:t>
      </w:r>
      <w:r>
        <w:t>depth</w:t>
      </w:r>
      <w:r>
        <w:rPr>
          <w:spacing w:val="-2"/>
        </w:rPr>
        <w:t xml:space="preserve"> </w:t>
      </w:r>
      <w:r>
        <w:t>of</w:t>
      </w:r>
      <w:r>
        <w:rPr>
          <w:spacing w:val="-2"/>
        </w:rPr>
        <w:t xml:space="preserve"> </w:t>
      </w:r>
      <w:r>
        <w:t>soil</w:t>
      </w:r>
      <w:r>
        <w:rPr>
          <w:spacing w:val="-2"/>
        </w:rPr>
        <w:t xml:space="preserve"> </w:t>
      </w:r>
      <w:r>
        <w:t>that</w:t>
      </w:r>
      <w:r>
        <w:rPr>
          <w:spacing w:val="-2"/>
        </w:rPr>
        <w:t xml:space="preserve"> </w:t>
      </w:r>
      <w:r>
        <w:t>can</w:t>
      </w:r>
      <w:r>
        <w:rPr>
          <w:spacing w:val="-2"/>
        </w:rPr>
        <w:t xml:space="preserve"> </w:t>
      </w:r>
      <w:r>
        <w:t>be</w:t>
      </w:r>
      <w:r>
        <w:rPr>
          <w:spacing w:val="-3"/>
        </w:rPr>
        <w:t xml:space="preserve"> </w:t>
      </w:r>
      <w:r>
        <w:t>easily</w:t>
      </w:r>
      <w:r>
        <w:rPr>
          <w:spacing w:val="-2"/>
        </w:rPr>
        <w:t xml:space="preserve"> </w:t>
      </w:r>
      <w:r>
        <w:t>penetrated</w:t>
      </w:r>
      <w:r>
        <w:rPr>
          <w:spacing w:val="-2"/>
        </w:rPr>
        <w:t xml:space="preserve"> </w:t>
      </w:r>
      <w:r>
        <w:t xml:space="preserve">by plant roots. Soil materials must be loose enough so that roots do not experience severe physical resistance and yet fine enough to hold and transmit moisture. Horizons that provide physical impediments to rooting limit the effective depth of the soil. For this contest, materials considered restrictive to plant roots include: lithic and paralithic contacts. Soils that are clayey throughout, abrupt textural changes, and seasonal high water tables do not restrict the depth of rooting. For this contest, a natric horizon will not be considered as a root restrictive </w:t>
      </w:r>
      <w:r>
        <w:rPr>
          <w:spacing w:val="-2"/>
        </w:rPr>
        <w:t>layer.</w:t>
      </w:r>
    </w:p>
    <w:p w14:paraId="1099B66B" w14:textId="77777777" w:rsidR="00050D2D" w:rsidRDefault="00050D2D">
      <w:pPr>
        <w:pStyle w:val="BodyText"/>
        <w:spacing w:before="42"/>
      </w:pPr>
    </w:p>
    <w:p w14:paraId="73F7E223" w14:textId="223E03C4" w:rsidR="00050D2D" w:rsidRDefault="00000000">
      <w:pPr>
        <w:pStyle w:val="BodyText"/>
        <w:spacing w:line="276" w:lineRule="auto"/>
        <w:ind w:left="355" w:right="428"/>
      </w:pPr>
      <w:r>
        <w:t>The depth to a restricting layer is measured from the soil surface (excluding O horizons). Besides its direct importance for plant growth, this property also relates to key factors such as water relationships and nutrient supplying</w:t>
      </w:r>
      <w:r>
        <w:rPr>
          <w:spacing w:val="-3"/>
        </w:rPr>
        <w:t xml:space="preserve"> </w:t>
      </w:r>
      <w:r>
        <w:t>capacity.</w:t>
      </w:r>
      <w:r>
        <w:rPr>
          <w:spacing w:val="-2"/>
        </w:rPr>
        <w:t xml:space="preserve"> </w:t>
      </w:r>
      <w:r>
        <w:t>The</w:t>
      </w:r>
      <w:r>
        <w:rPr>
          <w:spacing w:val="-2"/>
        </w:rPr>
        <w:t xml:space="preserve"> </w:t>
      </w:r>
      <w:r>
        <w:t>presence</w:t>
      </w:r>
      <w:r>
        <w:rPr>
          <w:spacing w:val="-4"/>
        </w:rPr>
        <w:t xml:space="preserve"> </w:t>
      </w:r>
      <w:r>
        <w:t>or</w:t>
      </w:r>
      <w:r>
        <w:rPr>
          <w:spacing w:val="-3"/>
        </w:rPr>
        <w:t xml:space="preserve"> </w:t>
      </w:r>
      <w:r>
        <w:t>absence</w:t>
      </w:r>
      <w:r>
        <w:rPr>
          <w:spacing w:val="-4"/>
        </w:rPr>
        <w:t xml:space="preserve"> </w:t>
      </w:r>
      <w:r>
        <w:t>of</w:t>
      </w:r>
      <w:r>
        <w:rPr>
          <w:spacing w:val="-3"/>
        </w:rPr>
        <w:t xml:space="preserve"> </w:t>
      </w:r>
      <w:r>
        <w:t>roots</w:t>
      </w:r>
      <w:r>
        <w:rPr>
          <w:spacing w:val="-3"/>
        </w:rPr>
        <w:t xml:space="preserve"> </w:t>
      </w:r>
      <w:r>
        <w:t>may</w:t>
      </w:r>
      <w:r>
        <w:rPr>
          <w:spacing w:val="-3"/>
        </w:rPr>
        <w:t xml:space="preserve"> </w:t>
      </w:r>
      <w:r>
        <w:t>be</w:t>
      </w:r>
      <w:r>
        <w:rPr>
          <w:spacing w:val="-4"/>
        </w:rPr>
        <w:t xml:space="preserve"> </w:t>
      </w:r>
      <w:r>
        <w:t>helpful</w:t>
      </w:r>
      <w:r>
        <w:rPr>
          <w:spacing w:val="-3"/>
        </w:rPr>
        <w:t xml:space="preserve"> </w:t>
      </w:r>
      <w:r>
        <w:t>in</w:t>
      </w:r>
      <w:r>
        <w:rPr>
          <w:spacing w:val="-3"/>
        </w:rPr>
        <w:t xml:space="preserve"> </w:t>
      </w:r>
      <w:r>
        <w:t>determining</w:t>
      </w:r>
      <w:r>
        <w:rPr>
          <w:spacing w:val="-3"/>
        </w:rPr>
        <w:t xml:space="preserve"> </w:t>
      </w:r>
      <w:r>
        <w:t>the</w:t>
      </w:r>
      <w:r>
        <w:rPr>
          <w:spacing w:val="-3"/>
        </w:rPr>
        <w:t xml:space="preserve"> </w:t>
      </w:r>
      <w:r>
        <w:t>effective</w:t>
      </w:r>
      <w:r>
        <w:rPr>
          <w:spacing w:val="-4"/>
        </w:rPr>
        <w:t xml:space="preserve"> </w:t>
      </w:r>
      <w:r>
        <w:t>soil</w:t>
      </w:r>
      <w:r>
        <w:rPr>
          <w:spacing w:val="-3"/>
        </w:rPr>
        <w:t xml:space="preserve"> </w:t>
      </w:r>
      <w:r>
        <w:t>depth,</w:t>
      </w:r>
      <w:r>
        <w:rPr>
          <w:spacing w:val="-3"/>
        </w:rPr>
        <w:t xml:space="preserve"> </w:t>
      </w:r>
      <w:r>
        <w:t>but it is not always the sole indicator. In many cases, the plants growing at the site may be shallow rooted or, conversely, a</w:t>
      </w:r>
      <w:r>
        <w:rPr>
          <w:spacing w:val="-3"/>
        </w:rPr>
        <w:t xml:space="preserve"> </w:t>
      </w:r>
      <w:r>
        <w:t>few</w:t>
      </w:r>
      <w:r>
        <w:rPr>
          <w:spacing w:val="-1"/>
        </w:rPr>
        <w:t xml:space="preserve"> </w:t>
      </w:r>
      <w:r>
        <w:t>roots may</w:t>
      </w:r>
      <w:r>
        <w:rPr>
          <w:spacing w:val="-2"/>
        </w:rPr>
        <w:t xml:space="preserve"> </w:t>
      </w:r>
      <w:r w:rsidR="00C46A2F">
        <w:t>penetrate</w:t>
      </w:r>
      <w:r>
        <w:rPr>
          <w:spacing w:val="-2"/>
        </w:rPr>
        <w:t xml:space="preserve"> </w:t>
      </w:r>
      <w:r>
        <w:t>the</w:t>
      </w:r>
      <w:r>
        <w:rPr>
          <w:spacing w:val="-2"/>
        </w:rPr>
        <w:t xml:space="preserve"> </w:t>
      </w:r>
      <w:r>
        <w:t>restrictive</w:t>
      </w:r>
      <w:r>
        <w:rPr>
          <w:spacing w:val="-3"/>
        </w:rPr>
        <w:t xml:space="preserve"> </w:t>
      </w:r>
      <w:r>
        <w:t>layer,</w:t>
      </w:r>
      <w:r>
        <w:rPr>
          <w:spacing w:val="-1"/>
        </w:rPr>
        <w:t xml:space="preserve"> </w:t>
      </w:r>
      <w:r>
        <w:t>particularly</w:t>
      </w:r>
      <w:r>
        <w:rPr>
          <w:spacing w:val="-2"/>
        </w:rPr>
        <w:t xml:space="preserve"> </w:t>
      </w:r>
      <w:r>
        <w:t>along</w:t>
      </w:r>
      <w:r>
        <w:rPr>
          <w:spacing w:val="-2"/>
        </w:rPr>
        <w:t xml:space="preserve"> </w:t>
      </w:r>
      <w:r>
        <w:t>fractures</w:t>
      </w:r>
      <w:r>
        <w:rPr>
          <w:spacing w:val="-2"/>
        </w:rPr>
        <w:t xml:space="preserve"> </w:t>
      </w:r>
      <w:r>
        <w:t>or</w:t>
      </w:r>
      <w:r>
        <w:rPr>
          <w:spacing w:val="-2"/>
        </w:rPr>
        <w:t xml:space="preserve"> </w:t>
      </w:r>
      <w:r>
        <w:t>planes of weakness.</w:t>
      </w:r>
      <w:r>
        <w:rPr>
          <w:spacing w:val="76"/>
        </w:rPr>
        <w:t xml:space="preserve"> </w:t>
      </w:r>
      <w:r>
        <w:t>At all sites, actual profile conditions should be considered and observed.</w:t>
      </w:r>
      <w:r>
        <w:rPr>
          <w:spacing w:val="78"/>
        </w:rPr>
        <w:t xml:space="preserve"> </w:t>
      </w:r>
      <w:r>
        <w:t xml:space="preserve">A soil is considered very deep if no root restricting layers appear in the upper 150 cm (Table </w:t>
      </w:r>
      <w:r w:rsidR="007322AF">
        <w:t>10</w:t>
      </w:r>
      <w:r>
        <w:t>). If the profile is not visible to a depth of 150 cm, or if you are requested to describe a soil only to a shallower depth, then you may assume that the conditions present in the last horizon described extend to 150 cm.</w:t>
      </w:r>
    </w:p>
    <w:p w14:paraId="07AB4C8F" w14:textId="77777777" w:rsidR="00050D2D" w:rsidRDefault="00050D2D">
      <w:pPr>
        <w:pStyle w:val="BodyText"/>
        <w:spacing w:before="60"/>
      </w:pPr>
    </w:p>
    <w:p w14:paraId="51A4B688" w14:textId="6CC2BBC6" w:rsidR="00050D2D" w:rsidRDefault="00000000">
      <w:pPr>
        <w:spacing w:after="57"/>
        <w:ind w:right="1078"/>
        <w:jc w:val="center"/>
        <w:rPr>
          <w:i/>
          <w:sz w:val="24"/>
        </w:rPr>
      </w:pPr>
      <w:r>
        <w:rPr>
          <w:i/>
          <w:color w:val="392F2A"/>
          <w:sz w:val="24"/>
        </w:rPr>
        <w:t>Table</w:t>
      </w:r>
      <w:r>
        <w:rPr>
          <w:i/>
          <w:color w:val="392F2A"/>
          <w:spacing w:val="-1"/>
          <w:sz w:val="24"/>
        </w:rPr>
        <w:t xml:space="preserve"> </w:t>
      </w:r>
      <w:r w:rsidR="007322AF">
        <w:rPr>
          <w:i/>
          <w:color w:val="392F2A"/>
          <w:sz w:val="24"/>
        </w:rPr>
        <w:t>10</w:t>
      </w:r>
      <w:r>
        <w:rPr>
          <w:i/>
          <w:color w:val="392F2A"/>
          <w:sz w:val="24"/>
        </w:rPr>
        <w:t>.</w:t>
      </w:r>
      <w:r>
        <w:rPr>
          <w:i/>
          <w:color w:val="392F2A"/>
          <w:spacing w:val="-1"/>
          <w:sz w:val="24"/>
        </w:rPr>
        <w:t xml:space="preserve"> </w:t>
      </w:r>
      <w:r>
        <w:rPr>
          <w:i/>
          <w:color w:val="392F2A"/>
          <w:sz w:val="24"/>
        </w:rPr>
        <w:t>Effective</w:t>
      </w:r>
      <w:r>
        <w:rPr>
          <w:i/>
          <w:color w:val="392F2A"/>
          <w:spacing w:val="-2"/>
          <w:sz w:val="24"/>
        </w:rPr>
        <w:t xml:space="preserve"> </w:t>
      </w:r>
      <w:r>
        <w:rPr>
          <w:i/>
          <w:color w:val="392F2A"/>
          <w:sz w:val="24"/>
        </w:rPr>
        <w:t>Rooting</w:t>
      </w:r>
      <w:r>
        <w:rPr>
          <w:i/>
          <w:color w:val="392F2A"/>
          <w:spacing w:val="-1"/>
          <w:sz w:val="24"/>
        </w:rPr>
        <w:t xml:space="preserve"> </w:t>
      </w:r>
      <w:r>
        <w:rPr>
          <w:i/>
          <w:color w:val="392F2A"/>
          <w:sz w:val="24"/>
        </w:rPr>
        <w:t>Depth</w:t>
      </w:r>
      <w:r>
        <w:rPr>
          <w:i/>
          <w:color w:val="392F2A"/>
          <w:spacing w:val="-1"/>
          <w:sz w:val="24"/>
        </w:rPr>
        <w:t xml:space="preserve"> </w:t>
      </w:r>
      <w:r>
        <w:rPr>
          <w:i/>
          <w:color w:val="392F2A"/>
          <w:spacing w:val="-2"/>
          <w:sz w:val="24"/>
        </w:rPr>
        <w:t>Classes</w:t>
      </w:r>
    </w:p>
    <w:tbl>
      <w:tblPr>
        <w:tblW w:w="0" w:type="auto"/>
        <w:tblInd w:w="322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009"/>
        <w:gridCol w:w="3089"/>
      </w:tblGrid>
      <w:tr w:rsidR="00050D2D" w14:paraId="2FCC4413" w14:textId="77777777">
        <w:trPr>
          <w:trHeight w:val="453"/>
        </w:trPr>
        <w:tc>
          <w:tcPr>
            <w:tcW w:w="2009" w:type="dxa"/>
            <w:tcBorders>
              <w:top w:val="nil"/>
              <w:left w:val="nil"/>
              <w:bottom w:val="nil"/>
              <w:right w:val="nil"/>
            </w:tcBorders>
            <w:shd w:val="clear" w:color="auto" w:fill="000000"/>
          </w:tcPr>
          <w:p w14:paraId="36FB5C2B" w14:textId="77777777" w:rsidR="00050D2D" w:rsidRDefault="00000000">
            <w:pPr>
              <w:pStyle w:val="TableParagraph"/>
              <w:spacing w:before="88"/>
              <w:ind w:left="16"/>
              <w:rPr>
                <w:b/>
                <w:sz w:val="24"/>
              </w:rPr>
            </w:pPr>
            <w:r>
              <w:rPr>
                <w:b/>
                <w:color w:val="FCFFFC"/>
                <w:sz w:val="24"/>
              </w:rPr>
              <w:t>Depth</w:t>
            </w:r>
            <w:r>
              <w:rPr>
                <w:b/>
                <w:color w:val="FCFFFC"/>
                <w:spacing w:val="-2"/>
                <w:sz w:val="24"/>
              </w:rPr>
              <w:t xml:space="preserve"> Class</w:t>
            </w:r>
          </w:p>
        </w:tc>
        <w:tc>
          <w:tcPr>
            <w:tcW w:w="3089" w:type="dxa"/>
            <w:tcBorders>
              <w:top w:val="nil"/>
              <w:left w:val="nil"/>
              <w:bottom w:val="nil"/>
              <w:right w:val="nil"/>
            </w:tcBorders>
            <w:shd w:val="clear" w:color="auto" w:fill="000000"/>
          </w:tcPr>
          <w:p w14:paraId="640BB283" w14:textId="77777777" w:rsidR="00050D2D" w:rsidRDefault="00000000">
            <w:pPr>
              <w:pStyle w:val="TableParagraph"/>
              <w:spacing w:before="88"/>
              <w:ind w:left="13"/>
              <w:rPr>
                <w:b/>
                <w:sz w:val="24"/>
              </w:rPr>
            </w:pPr>
            <w:r>
              <w:rPr>
                <w:b/>
                <w:color w:val="FCFFFC"/>
                <w:sz w:val="24"/>
              </w:rPr>
              <w:t>Depth</w:t>
            </w:r>
            <w:r>
              <w:rPr>
                <w:b/>
                <w:color w:val="FCFFFC"/>
                <w:spacing w:val="-4"/>
                <w:sz w:val="24"/>
              </w:rPr>
              <w:t xml:space="preserve"> </w:t>
            </w:r>
            <w:r>
              <w:rPr>
                <w:b/>
                <w:color w:val="FCFFFC"/>
                <w:sz w:val="24"/>
              </w:rPr>
              <w:t>to</w:t>
            </w:r>
            <w:r>
              <w:rPr>
                <w:b/>
                <w:color w:val="FCFFFC"/>
                <w:spacing w:val="-4"/>
                <w:sz w:val="24"/>
              </w:rPr>
              <w:t xml:space="preserve"> </w:t>
            </w:r>
            <w:r>
              <w:rPr>
                <w:b/>
                <w:color w:val="FCFFFC"/>
                <w:sz w:val="24"/>
              </w:rPr>
              <w:t>Restricting</w:t>
            </w:r>
            <w:r>
              <w:rPr>
                <w:b/>
                <w:color w:val="FCFFFC"/>
                <w:spacing w:val="-2"/>
                <w:sz w:val="24"/>
              </w:rPr>
              <w:t xml:space="preserve"> Layer</w:t>
            </w:r>
          </w:p>
        </w:tc>
      </w:tr>
      <w:tr w:rsidR="00050D2D" w14:paraId="08FE09AF" w14:textId="77777777">
        <w:trPr>
          <w:trHeight w:val="429"/>
        </w:trPr>
        <w:tc>
          <w:tcPr>
            <w:tcW w:w="2009" w:type="dxa"/>
            <w:tcBorders>
              <w:top w:val="nil"/>
            </w:tcBorders>
            <w:shd w:val="clear" w:color="auto" w:fill="CCCCCC"/>
          </w:tcPr>
          <w:p w14:paraId="4A5C69BD" w14:textId="77777777" w:rsidR="00050D2D" w:rsidRDefault="00000000">
            <w:pPr>
              <w:pStyle w:val="TableParagraph"/>
              <w:spacing w:before="68"/>
              <w:ind w:left="17" w:right="7"/>
              <w:rPr>
                <w:sz w:val="24"/>
              </w:rPr>
            </w:pPr>
            <w:r>
              <w:rPr>
                <w:sz w:val="24"/>
              </w:rPr>
              <w:t>Very</w:t>
            </w:r>
            <w:r>
              <w:rPr>
                <w:spacing w:val="-10"/>
                <w:sz w:val="24"/>
              </w:rPr>
              <w:t xml:space="preserve"> </w:t>
            </w:r>
            <w:r>
              <w:rPr>
                <w:spacing w:val="-4"/>
                <w:sz w:val="24"/>
              </w:rPr>
              <w:t>Deep</w:t>
            </w:r>
          </w:p>
        </w:tc>
        <w:tc>
          <w:tcPr>
            <w:tcW w:w="3089" w:type="dxa"/>
            <w:tcBorders>
              <w:top w:val="nil"/>
            </w:tcBorders>
            <w:shd w:val="clear" w:color="auto" w:fill="CCCCCC"/>
          </w:tcPr>
          <w:p w14:paraId="56515385" w14:textId="77777777" w:rsidR="00050D2D" w:rsidRDefault="00000000">
            <w:pPr>
              <w:pStyle w:val="TableParagraph"/>
              <w:spacing w:before="68"/>
              <w:ind w:left="14"/>
              <w:rPr>
                <w:sz w:val="24"/>
              </w:rPr>
            </w:pPr>
            <w:r>
              <w:rPr>
                <w:sz w:val="24"/>
              </w:rPr>
              <w:t>&gt;</w:t>
            </w:r>
            <w:r>
              <w:rPr>
                <w:spacing w:val="-4"/>
                <w:sz w:val="24"/>
              </w:rPr>
              <w:t xml:space="preserve"> </w:t>
            </w:r>
            <w:r>
              <w:rPr>
                <w:sz w:val="24"/>
              </w:rPr>
              <w:t xml:space="preserve">150 </w:t>
            </w:r>
            <w:r>
              <w:rPr>
                <w:spacing w:val="-5"/>
                <w:sz w:val="24"/>
              </w:rPr>
              <w:t>cm</w:t>
            </w:r>
          </w:p>
        </w:tc>
      </w:tr>
      <w:tr w:rsidR="00050D2D" w14:paraId="73790F28" w14:textId="77777777">
        <w:trPr>
          <w:trHeight w:val="431"/>
        </w:trPr>
        <w:tc>
          <w:tcPr>
            <w:tcW w:w="2009" w:type="dxa"/>
          </w:tcPr>
          <w:p w14:paraId="14C6356D" w14:textId="77777777" w:rsidR="00050D2D" w:rsidRDefault="00000000">
            <w:pPr>
              <w:pStyle w:val="TableParagraph"/>
              <w:spacing w:before="71"/>
              <w:ind w:left="17" w:right="5"/>
              <w:rPr>
                <w:sz w:val="24"/>
              </w:rPr>
            </w:pPr>
            <w:r>
              <w:rPr>
                <w:spacing w:val="-4"/>
                <w:sz w:val="24"/>
              </w:rPr>
              <w:t>Deep</w:t>
            </w:r>
          </w:p>
        </w:tc>
        <w:tc>
          <w:tcPr>
            <w:tcW w:w="3089" w:type="dxa"/>
          </w:tcPr>
          <w:p w14:paraId="12FC4894" w14:textId="77777777" w:rsidR="00050D2D" w:rsidRDefault="00000000">
            <w:pPr>
              <w:pStyle w:val="TableParagraph"/>
              <w:spacing w:before="71"/>
              <w:ind w:left="801"/>
              <w:jc w:val="left"/>
              <w:rPr>
                <w:sz w:val="24"/>
              </w:rPr>
            </w:pPr>
            <w:r>
              <w:rPr>
                <w:sz w:val="24"/>
              </w:rPr>
              <w:t xml:space="preserve">100.1 – 150 </w:t>
            </w:r>
            <w:r>
              <w:rPr>
                <w:spacing w:val="-5"/>
                <w:sz w:val="24"/>
              </w:rPr>
              <w:t>cm</w:t>
            </w:r>
          </w:p>
        </w:tc>
      </w:tr>
      <w:tr w:rsidR="00050D2D" w14:paraId="316C79B4" w14:textId="77777777">
        <w:trPr>
          <w:trHeight w:val="431"/>
        </w:trPr>
        <w:tc>
          <w:tcPr>
            <w:tcW w:w="2009" w:type="dxa"/>
            <w:shd w:val="clear" w:color="auto" w:fill="BEBEBE"/>
          </w:tcPr>
          <w:p w14:paraId="064776FB" w14:textId="77777777" w:rsidR="00050D2D" w:rsidRDefault="00000000">
            <w:pPr>
              <w:pStyle w:val="TableParagraph"/>
              <w:spacing w:before="68"/>
              <w:ind w:left="17" w:right="5"/>
              <w:rPr>
                <w:sz w:val="24"/>
              </w:rPr>
            </w:pPr>
            <w:r>
              <w:rPr>
                <w:sz w:val="24"/>
              </w:rPr>
              <w:t>Moderately</w:t>
            </w:r>
            <w:r>
              <w:rPr>
                <w:spacing w:val="-10"/>
                <w:sz w:val="24"/>
              </w:rPr>
              <w:t xml:space="preserve"> </w:t>
            </w:r>
            <w:r>
              <w:rPr>
                <w:spacing w:val="-4"/>
                <w:sz w:val="24"/>
              </w:rPr>
              <w:t>Deep</w:t>
            </w:r>
          </w:p>
        </w:tc>
        <w:tc>
          <w:tcPr>
            <w:tcW w:w="3089" w:type="dxa"/>
            <w:shd w:val="clear" w:color="auto" w:fill="BEBEBE"/>
          </w:tcPr>
          <w:p w14:paraId="7EAC41FD" w14:textId="77777777" w:rsidR="00050D2D" w:rsidRDefault="00000000">
            <w:pPr>
              <w:pStyle w:val="TableParagraph"/>
              <w:spacing w:before="68"/>
              <w:ind w:left="922"/>
              <w:jc w:val="left"/>
              <w:rPr>
                <w:sz w:val="24"/>
              </w:rPr>
            </w:pPr>
            <w:r>
              <w:rPr>
                <w:sz w:val="24"/>
              </w:rPr>
              <w:t xml:space="preserve">50.1 – 100 </w:t>
            </w:r>
            <w:r>
              <w:rPr>
                <w:spacing w:val="-5"/>
                <w:sz w:val="24"/>
              </w:rPr>
              <w:t>cm</w:t>
            </w:r>
          </w:p>
        </w:tc>
      </w:tr>
      <w:tr w:rsidR="00050D2D" w14:paraId="016572E0" w14:textId="77777777">
        <w:trPr>
          <w:trHeight w:val="431"/>
        </w:trPr>
        <w:tc>
          <w:tcPr>
            <w:tcW w:w="2009" w:type="dxa"/>
          </w:tcPr>
          <w:p w14:paraId="2985AC5C" w14:textId="77777777" w:rsidR="00050D2D" w:rsidRDefault="00000000">
            <w:pPr>
              <w:pStyle w:val="TableParagraph"/>
              <w:spacing w:before="68"/>
              <w:ind w:left="17"/>
              <w:rPr>
                <w:sz w:val="24"/>
              </w:rPr>
            </w:pPr>
            <w:r>
              <w:rPr>
                <w:spacing w:val="-2"/>
                <w:sz w:val="24"/>
              </w:rPr>
              <w:t>Shallow</w:t>
            </w:r>
          </w:p>
        </w:tc>
        <w:tc>
          <w:tcPr>
            <w:tcW w:w="3089" w:type="dxa"/>
          </w:tcPr>
          <w:p w14:paraId="08320138" w14:textId="77777777" w:rsidR="00050D2D" w:rsidRDefault="00000000">
            <w:pPr>
              <w:pStyle w:val="TableParagraph"/>
              <w:spacing w:before="68"/>
              <w:ind w:left="922"/>
              <w:jc w:val="left"/>
              <w:rPr>
                <w:sz w:val="24"/>
              </w:rPr>
            </w:pPr>
            <w:r>
              <w:rPr>
                <w:sz w:val="24"/>
              </w:rPr>
              <w:t xml:space="preserve">25.1 – 50 </w:t>
            </w:r>
            <w:r>
              <w:rPr>
                <w:spacing w:val="-5"/>
                <w:sz w:val="24"/>
              </w:rPr>
              <w:t>cm</w:t>
            </w:r>
          </w:p>
        </w:tc>
      </w:tr>
      <w:tr w:rsidR="00050D2D" w14:paraId="6BC279EE" w14:textId="77777777">
        <w:trPr>
          <w:trHeight w:val="434"/>
        </w:trPr>
        <w:tc>
          <w:tcPr>
            <w:tcW w:w="2009" w:type="dxa"/>
            <w:shd w:val="clear" w:color="auto" w:fill="CCCCCC"/>
          </w:tcPr>
          <w:p w14:paraId="2BF4B153" w14:textId="77777777" w:rsidR="00050D2D" w:rsidRDefault="00000000">
            <w:pPr>
              <w:pStyle w:val="TableParagraph"/>
              <w:spacing w:before="68"/>
              <w:ind w:left="17" w:right="5"/>
              <w:rPr>
                <w:sz w:val="24"/>
              </w:rPr>
            </w:pPr>
            <w:r>
              <w:rPr>
                <w:sz w:val="24"/>
              </w:rPr>
              <w:t>Very</w:t>
            </w:r>
            <w:r>
              <w:rPr>
                <w:spacing w:val="-10"/>
                <w:sz w:val="24"/>
              </w:rPr>
              <w:t xml:space="preserve"> </w:t>
            </w:r>
            <w:r>
              <w:rPr>
                <w:spacing w:val="-2"/>
                <w:sz w:val="24"/>
              </w:rPr>
              <w:t>Shallow</w:t>
            </w:r>
          </w:p>
        </w:tc>
        <w:tc>
          <w:tcPr>
            <w:tcW w:w="3089" w:type="dxa"/>
            <w:shd w:val="clear" w:color="auto" w:fill="CCCCCC"/>
          </w:tcPr>
          <w:p w14:paraId="65438E99" w14:textId="77777777" w:rsidR="00050D2D" w:rsidRDefault="00000000">
            <w:pPr>
              <w:pStyle w:val="TableParagraph"/>
              <w:spacing w:before="68"/>
              <w:ind w:left="14"/>
              <w:rPr>
                <w:sz w:val="24"/>
              </w:rPr>
            </w:pPr>
            <w:r>
              <w:rPr>
                <w:sz w:val="24"/>
              </w:rPr>
              <w:t>&lt;</w:t>
            </w:r>
            <w:r>
              <w:rPr>
                <w:spacing w:val="-4"/>
                <w:sz w:val="24"/>
              </w:rPr>
              <w:t xml:space="preserve"> </w:t>
            </w:r>
            <w:r>
              <w:rPr>
                <w:sz w:val="24"/>
              </w:rPr>
              <w:t xml:space="preserve">25 </w:t>
            </w:r>
            <w:r>
              <w:rPr>
                <w:spacing w:val="-5"/>
                <w:sz w:val="24"/>
              </w:rPr>
              <w:t>cm</w:t>
            </w:r>
          </w:p>
        </w:tc>
      </w:tr>
    </w:tbl>
    <w:p w14:paraId="1ECC88AA" w14:textId="77777777" w:rsidR="00050D2D" w:rsidRDefault="00050D2D">
      <w:pPr>
        <w:pStyle w:val="BodyText"/>
        <w:rPr>
          <w:i/>
        </w:rPr>
      </w:pPr>
    </w:p>
    <w:p w14:paraId="27A39622" w14:textId="77777777" w:rsidR="00050D2D" w:rsidRDefault="00050D2D">
      <w:pPr>
        <w:pStyle w:val="BodyText"/>
        <w:spacing w:before="231"/>
        <w:rPr>
          <w:i/>
        </w:rPr>
      </w:pPr>
    </w:p>
    <w:p w14:paraId="49C36EEB" w14:textId="77777777" w:rsidR="00050D2D" w:rsidRDefault="00000000">
      <w:pPr>
        <w:pStyle w:val="Heading2"/>
        <w:spacing w:line="321" w:lineRule="exact"/>
        <w:ind w:left="3475"/>
      </w:pPr>
      <w:bookmarkStart w:id="37" w:name="_bookmark40"/>
      <w:bookmarkEnd w:id="37"/>
      <w:r>
        <w:t>C-2.</w:t>
      </w:r>
      <w:r>
        <w:rPr>
          <w:spacing w:val="-6"/>
        </w:rPr>
        <w:t xml:space="preserve"> </w:t>
      </w:r>
      <w:r>
        <w:t>Hydraulic</w:t>
      </w:r>
      <w:r>
        <w:rPr>
          <w:spacing w:val="-4"/>
        </w:rPr>
        <w:t xml:space="preserve"> </w:t>
      </w:r>
      <w:r>
        <w:rPr>
          <w:spacing w:val="-2"/>
        </w:rPr>
        <w:t>Conductivity</w:t>
      </w:r>
    </w:p>
    <w:p w14:paraId="728B8E7B" w14:textId="77777777" w:rsidR="00016941" w:rsidRDefault="00016941">
      <w:pPr>
        <w:pStyle w:val="BodyText"/>
        <w:spacing w:line="276" w:lineRule="auto"/>
        <w:ind w:left="355" w:right="369"/>
      </w:pPr>
    </w:p>
    <w:p w14:paraId="02F6611D" w14:textId="6C39ED02" w:rsidR="00050D2D" w:rsidRDefault="00000000" w:rsidP="00480C4E">
      <w:pPr>
        <w:pStyle w:val="BodyText"/>
        <w:spacing w:line="276" w:lineRule="auto"/>
        <w:ind w:left="355" w:right="369"/>
      </w:pPr>
      <w:r>
        <w:t>In this contest, the vertical, saturated hydraulic conductivity of the surface horizon (Hydraulic Conductivity/ Surface Layer) and the most limiting horizon (Hydraulic Conductivity/Limiting Layer) within the depth specified to be described by the official judges will be estimated. “Limiting layer” refers</w:t>
      </w:r>
      <w:r>
        <w:rPr>
          <w:spacing w:val="-1"/>
        </w:rPr>
        <w:t xml:space="preserve"> </w:t>
      </w:r>
      <w:r>
        <w:t>to the horizon or</w:t>
      </w:r>
      <w:r>
        <w:rPr>
          <w:spacing w:val="-1"/>
        </w:rPr>
        <w:t xml:space="preserve"> </w:t>
      </w:r>
      <w:r>
        <w:t>layer with the slowest hydraulic conductivity. If lithic or paralithic contact occurs at or above the specified judging depth, the hydraulic conductivity</w:t>
      </w:r>
      <w:r>
        <w:rPr>
          <w:spacing w:val="-3"/>
        </w:rPr>
        <w:t xml:space="preserve"> </w:t>
      </w:r>
      <w:r>
        <w:t>for</w:t>
      </w:r>
      <w:r>
        <w:rPr>
          <w:spacing w:val="-1"/>
        </w:rPr>
        <w:t xml:space="preserve"> </w:t>
      </w:r>
      <w:r>
        <w:t>the limiting</w:t>
      </w:r>
      <w:r>
        <w:rPr>
          <w:spacing w:val="-1"/>
        </w:rPr>
        <w:t xml:space="preserve"> </w:t>
      </w:r>
      <w:r>
        <w:t>layer is very</w:t>
      </w:r>
      <w:r>
        <w:rPr>
          <w:spacing w:val="-4"/>
        </w:rPr>
        <w:t xml:space="preserve"> </w:t>
      </w:r>
      <w:r>
        <w:t>low</w:t>
      </w:r>
      <w:r w:rsidR="00480C4E">
        <w:t xml:space="preserve">. </w:t>
      </w:r>
      <w:r>
        <w:t>In</w:t>
      </w:r>
      <w:r>
        <w:rPr>
          <w:spacing w:val="-3"/>
        </w:rPr>
        <w:t xml:space="preserve"> </w:t>
      </w:r>
      <w:r>
        <w:t>some</w:t>
      </w:r>
      <w:r>
        <w:rPr>
          <w:spacing w:val="-3"/>
        </w:rPr>
        <w:t xml:space="preserve"> </w:t>
      </w:r>
      <w:r>
        <w:t>soils,</w:t>
      </w:r>
      <w:r>
        <w:rPr>
          <w:spacing w:val="-3"/>
        </w:rPr>
        <w:t xml:space="preserve"> </w:t>
      </w:r>
      <w:r>
        <w:t>the</w:t>
      </w:r>
      <w:r w:rsidR="00480C4E">
        <w:t xml:space="preserve"> </w:t>
      </w:r>
      <w:r>
        <w:t>surface</w:t>
      </w:r>
      <w:r>
        <w:rPr>
          <w:spacing w:val="-4"/>
        </w:rPr>
        <w:t xml:space="preserve"> </w:t>
      </w:r>
      <w:r>
        <w:t>horizon</w:t>
      </w:r>
      <w:r>
        <w:rPr>
          <w:spacing w:val="-3"/>
        </w:rPr>
        <w:t xml:space="preserve"> </w:t>
      </w:r>
      <w:r>
        <w:t>is</w:t>
      </w:r>
      <w:r>
        <w:rPr>
          <w:spacing w:val="-3"/>
        </w:rPr>
        <w:t xml:space="preserve"> </w:t>
      </w:r>
      <w:r>
        <w:t>the</w:t>
      </w:r>
      <w:r>
        <w:rPr>
          <w:spacing w:val="-3"/>
        </w:rPr>
        <w:t xml:space="preserve"> </w:t>
      </w:r>
      <w:r>
        <w:t>limiting</w:t>
      </w:r>
      <w:r>
        <w:rPr>
          <w:spacing w:val="-3"/>
        </w:rPr>
        <w:t xml:space="preserve"> </w:t>
      </w:r>
      <w:r>
        <w:t>horizon</w:t>
      </w:r>
      <w:r>
        <w:rPr>
          <w:spacing w:val="-3"/>
        </w:rPr>
        <w:t xml:space="preserve"> </w:t>
      </w:r>
      <w:r>
        <w:t>with</w:t>
      </w:r>
      <w:r>
        <w:rPr>
          <w:spacing w:val="-3"/>
        </w:rPr>
        <w:t xml:space="preserve"> </w:t>
      </w:r>
      <w:r>
        <w:t>respect</w:t>
      </w:r>
      <w:r>
        <w:rPr>
          <w:spacing w:val="-3"/>
        </w:rPr>
        <w:t xml:space="preserve"> </w:t>
      </w:r>
      <w:r>
        <w:t>to</w:t>
      </w:r>
      <w:r>
        <w:rPr>
          <w:spacing w:val="-3"/>
        </w:rPr>
        <w:t xml:space="preserve"> </w:t>
      </w:r>
      <w:r>
        <w:t>saturated</w:t>
      </w:r>
      <w:r>
        <w:rPr>
          <w:spacing w:val="-3"/>
        </w:rPr>
        <w:t xml:space="preserve"> </w:t>
      </w:r>
      <w:r>
        <w:t>hydraulic</w:t>
      </w:r>
      <w:r>
        <w:rPr>
          <w:spacing w:val="-2"/>
        </w:rPr>
        <w:t xml:space="preserve"> </w:t>
      </w:r>
      <w:r>
        <w:t>conductivity.</w:t>
      </w:r>
      <w:r>
        <w:rPr>
          <w:spacing w:val="-3"/>
        </w:rPr>
        <w:t xml:space="preserve"> </w:t>
      </w:r>
      <w:r>
        <w:t>In</w:t>
      </w:r>
      <w:r>
        <w:rPr>
          <w:spacing w:val="-3"/>
        </w:rPr>
        <w:t xml:space="preserve"> </w:t>
      </w:r>
      <w:r>
        <w:t>this</w:t>
      </w:r>
      <w:r>
        <w:rPr>
          <w:spacing w:val="-3"/>
        </w:rPr>
        <w:t xml:space="preserve"> </w:t>
      </w:r>
      <w:r>
        <w:t>case,</w:t>
      </w:r>
      <w:r>
        <w:rPr>
          <w:spacing w:val="-1"/>
        </w:rPr>
        <w:t xml:space="preserve"> </w:t>
      </w:r>
      <w:r>
        <w:t>the</w:t>
      </w:r>
      <w:r>
        <w:rPr>
          <w:spacing w:val="-3"/>
        </w:rPr>
        <w:t xml:space="preserve"> </w:t>
      </w:r>
      <w:r>
        <w:t xml:space="preserve">surface hydraulic conductivity </w:t>
      </w:r>
      <w:r>
        <w:lastRenderedPageBreak/>
        <w:t xml:space="preserve">would be reported in two places on the scorecard. For a discussion of factors affecting hydraulic conductivity, refer to the </w:t>
      </w:r>
      <w:r>
        <w:rPr>
          <w:i/>
        </w:rPr>
        <w:t xml:space="preserve">Field Book for Describing and Sampling Soils (2012) </w:t>
      </w:r>
      <w:r>
        <w:t xml:space="preserve">and </w:t>
      </w:r>
      <w:r>
        <w:rPr>
          <w:i/>
        </w:rPr>
        <w:t>Soil Survey Manual (1997).</w:t>
      </w:r>
      <w:r>
        <w:t xml:space="preserve"> Rock fragments will usually increase the saturated hydraulic conductivity.</w:t>
      </w:r>
    </w:p>
    <w:p w14:paraId="0975E8DE" w14:textId="77777777" w:rsidR="00016941" w:rsidRDefault="00016941">
      <w:pPr>
        <w:ind w:left="936" w:right="1311"/>
        <w:rPr>
          <w:b/>
          <w:sz w:val="24"/>
        </w:rPr>
      </w:pPr>
    </w:p>
    <w:p w14:paraId="40F8506E" w14:textId="6EE605B5" w:rsidR="00050D2D" w:rsidRDefault="00000000">
      <w:pPr>
        <w:ind w:left="936" w:right="1311"/>
        <w:rPr>
          <w:b/>
          <w:sz w:val="24"/>
        </w:rPr>
      </w:pPr>
      <w:r>
        <w:rPr>
          <w:b/>
          <w:sz w:val="24"/>
        </w:rPr>
        <w:t>Due</w:t>
      </w:r>
      <w:r>
        <w:rPr>
          <w:b/>
          <w:spacing w:val="-4"/>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difficulty</w:t>
      </w:r>
      <w:r>
        <w:rPr>
          <w:b/>
          <w:spacing w:val="-4"/>
          <w:sz w:val="24"/>
        </w:rPr>
        <w:t xml:space="preserve"> </w:t>
      </w:r>
      <w:r>
        <w:rPr>
          <w:b/>
          <w:sz w:val="24"/>
        </w:rPr>
        <w:t>in</w:t>
      </w:r>
      <w:r>
        <w:rPr>
          <w:b/>
          <w:spacing w:val="-4"/>
          <w:sz w:val="24"/>
        </w:rPr>
        <w:t xml:space="preserve"> </w:t>
      </w:r>
      <w:r>
        <w:rPr>
          <w:b/>
          <w:sz w:val="24"/>
        </w:rPr>
        <w:t>measuring</w:t>
      </w:r>
      <w:r>
        <w:rPr>
          <w:b/>
          <w:spacing w:val="-4"/>
          <w:sz w:val="24"/>
        </w:rPr>
        <w:t xml:space="preserve"> </w:t>
      </w:r>
      <w:r>
        <w:rPr>
          <w:b/>
          <w:sz w:val="24"/>
        </w:rPr>
        <w:t>and</w:t>
      </w:r>
      <w:r>
        <w:rPr>
          <w:b/>
          <w:spacing w:val="-4"/>
          <w:sz w:val="24"/>
        </w:rPr>
        <w:t xml:space="preserve"> </w:t>
      </w:r>
      <w:r>
        <w:rPr>
          <w:b/>
          <w:sz w:val="24"/>
        </w:rPr>
        <w:t>estimating</w:t>
      </w:r>
      <w:r>
        <w:rPr>
          <w:b/>
          <w:spacing w:val="-4"/>
          <w:sz w:val="24"/>
        </w:rPr>
        <w:t xml:space="preserve"> </w:t>
      </w:r>
      <w:r>
        <w:rPr>
          <w:b/>
          <w:sz w:val="24"/>
        </w:rPr>
        <w:t>hydraulic</w:t>
      </w:r>
      <w:r>
        <w:rPr>
          <w:b/>
          <w:spacing w:val="-4"/>
          <w:sz w:val="24"/>
        </w:rPr>
        <w:t xml:space="preserve"> </w:t>
      </w:r>
      <w:r>
        <w:rPr>
          <w:b/>
          <w:sz w:val="24"/>
        </w:rPr>
        <w:t>conductivity</w:t>
      </w:r>
      <w:r>
        <w:rPr>
          <w:b/>
          <w:spacing w:val="-4"/>
          <w:sz w:val="24"/>
        </w:rPr>
        <w:t xml:space="preserve"> </w:t>
      </w:r>
      <w:r>
        <w:rPr>
          <w:b/>
          <w:sz w:val="24"/>
        </w:rPr>
        <w:t>of</w:t>
      </w:r>
      <w:r>
        <w:rPr>
          <w:b/>
          <w:spacing w:val="-6"/>
          <w:sz w:val="24"/>
        </w:rPr>
        <w:t xml:space="preserve"> </w:t>
      </w:r>
      <w:r>
        <w:rPr>
          <w:b/>
          <w:sz w:val="24"/>
        </w:rPr>
        <w:t>the</w:t>
      </w:r>
      <w:r>
        <w:rPr>
          <w:b/>
          <w:spacing w:val="-4"/>
          <w:sz w:val="24"/>
        </w:rPr>
        <w:t xml:space="preserve"> </w:t>
      </w:r>
      <w:r>
        <w:rPr>
          <w:b/>
          <w:sz w:val="24"/>
        </w:rPr>
        <w:t>surface</w:t>
      </w:r>
      <w:r>
        <w:rPr>
          <w:b/>
          <w:spacing w:val="-5"/>
          <w:sz w:val="24"/>
        </w:rPr>
        <w:t xml:space="preserve"> </w:t>
      </w:r>
      <w:r>
        <w:rPr>
          <w:b/>
          <w:sz w:val="24"/>
        </w:rPr>
        <w:t>and the limiting layer, the contest scoring will be 5 points for the correct response and 3 points if the adjacent category (higher or lower) is selected.</w:t>
      </w:r>
    </w:p>
    <w:p w14:paraId="11325CF7" w14:textId="77777777" w:rsidR="00050D2D" w:rsidRDefault="00050D2D">
      <w:pPr>
        <w:pStyle w:val="BodyText"/>
        <w:spacing w:before="55"/>
        <w:rPr>
          <w:b/>
        </w:rPr>
      </w:pPr>
    </w:p>
    <w:p w14:paraId="54252168" w14:textId="208CC3AD" w:rsidR="00050D2D" w:rsidRDefault="00000000">
      <w:pPr>
        <w:spacing w:after="56"/>
        <w:ind w:left="487"/>
        <w:rPr>
          <w:i/>
          <w:sz w:val="24"/>
        </w:rPr>
      </w:pPr>
      <w:r>
        <w:rPr>
          <w:i/>
          <w:color w:val="392F2A"/>
          <w:sz w:val="24"/>
        </w:rPr>
        <w:t>Table</w:t>
      </w:r>
      <w:r>
        <w:rPr>
          <w:i/>
          <w:color w:val="392F2A"/>
          <w:spacing w:val="-3"/>
          <w:sz w:val="24"/>
        </w:rPr>
        <w:t xml:space="preserve"> </w:t>
      </w:r>
      <w:r>
        <w:rPr>
          <w:i/>
          <w:color w:val="392F2A"/>
          <w:sz w:val="24"/>
        </w:rPr>
        <w:t>1</w:t>
      </w:r>
      <w:r w:rsidR="007322AF">
        <w:rPr>
          <w:i/>
          <w:color w:val="392F2A"/>
          <w:sz w:val="24"/>
        </w:rPr>
        <w:t>1</w:t>
      </w:r>
      <w:r>
        <w:rPr>
          <w:i/>
          <w:color w:val="392F2A"/>
          <w:sz w:val="24"/>
        </w:rPr>
        <w:t>.</w:t>
      </w:r>
      <w:r>
        <w:rPr>
          <w:i/>
          <w:color w:val="392F2A"/>
          <w:spacing w:val="-1"/>
          <w:sz w:val="24"/>
        </w:rPr>
        <w:t xml:space="preserve"> </w:t>
      </w:r>
      <w:r>
        <w:rPr>
          <w:i/>
          <w:color w:val="392F2A"/>
          <w:sz w:val="24"/>
        </w:rPr>
        <w:t>Hydraulic</w:t>
      </w:r>
      <w:r>
        <w:rPr>
          <w:i/>
          <w:color w:val="392F2A"/>
          <w:spacing w:val="-2"/>
          <w:sz w:val="24"/>
        </w:rPr>
        <w:t xml:space="preserve"> </w:t>
      </w:r>
      <w:r>
        <w:rPr>
          <w:i/>
          <w:color w:val="392F2A"/>
          <w:sz w:val="24"/>
        </w:rPr>
        <w:t>Conductivity</w:t>
      </w:r>
      <w:r>
        <w:rPr>
          <w:i/>
          <w:color w:val="392F2A"/>
          <w:spacing w:val="-1"/>
          <w:sz w:val="24"/>
        </w:rPr>
        <w:t xml:space="preserve"> </w:t>
      </w:r>
      <w:r>
        <w:rPr>
          <w:i/>
          <w:color w:val="392F2A"/>
          <w:spacing w:val="-2"/>
          <w:sz w:val="24"/>
        </w:rPr>
        <w:t>Classes</w:t>
      </w:r>
    </w:p>
    <w:tbl>
      <w:tblPr>
        <w:tblW w:w="0" w:type="auto"/>
        <w:tblInd w:w="45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800"/>
        <w:gridCol w:w="2520"/>
        <w:gridCol w:w="6300"/>
      </w:tblGrid>
      <w:tr w:rsidR="00050D2D" w14:paraId="1DDC2F1D" w14:textId="77777777">
        <w:trPr>
          <w:trHeight w:val="571"/>
        </w:trPr>
        <w:tc>
          <w:tcPr>
            <w:tcW w:w="1800" w:type="dxa"/>
            <w:tcBorders>
              <w:top w:val="nil"/>
              <w:left w:val="nil"/>
              <w:bottom w:val="nil"/>
              <w:right w:val="nil"/>
            </w:tcBorders>
            <w:shd w:val="clear" w:color="auto" w:fill="000000"/>
          </w:tcPr>
          <w:p w14:paraId="2F7F7D08" w14:textId="77777777" w:rsidR="00050D2D" w:rsidRDefault="00000000">
            <w:pPr>
              <w:pStyle w:val="TableParagraph"/>
              <w:spacing w:before="148"/>
              <w:ind w:left="19"/>
              <w:rPr>
                <w:b/>
                <w:sz w:val="24"/>
              </w:rPr>
            </w:pPr>
            <w:r>
              <w:rPr>
                <w:b/>
                <w:color w:val="FCFFFC"/>
                <w:spacing w:val="-2"/>
                <w:sz w:val="24"/>
              </w:rPr>
              <w:t>Class</w:t>
            </w:r>
          </w:p>
        </w:tc>
        <w:tc>
          <w:tcPr>
            <w:tcW w:w="2520" w:type="dxa"/>
            <w:tcBorders>
              <w:top w:val="nil"/>
              <w:left w:val="nil"/>
              <w:bottom w:val="nil"/>
              <w:right w:val="nil"/>
            </w:tcBorders>
            <w:shd w:val="clear" w:color="auto" w:fill="000000"/>
          </w:tcPr>
          <w:p w14:paraId="48EC651C" w14:textId="77777777" w:rsidR="00050D2D" w:rsidRDefault="00000000">
            <w:pPr>
              <w:pStyle w:val="TableParagraph"/>
              <w:ind w:left="602" w:right="580" w:firstLine="146"/>
              <w:jc w:val="left"/>
              <w:rPr>
                <w:b/>
                <w:sz w:val="24"/>
              </w:rPr>
            </w:pPr>
            <w:r>
              <w:rPr>
                <w:b/>
                <w:color w:val="FCFFFC"/>
                <w:spacing w:val="-2"/>
                <w:sz w:val="24"/>
              </w:rPr>
              <w:t>Hydraulic Conductivity</w:t>
            </w:r>
          </w:p>
        </w:tc>
        <w:tc>
          <w:tcPr>
            <w:tcW w:w="6300" w:type="dxa"/>
            <w:tcBorders>
              <w:top w:val="nil"/>
              <w:left w:val="nil"/>
              <w:bottom w:val="nil"/>
              <w:right w:val="nil"/>
            </w:tcBorders>
            <w:shd w:val="clear" w:color="auto" w:fill="000000"/>
          </w:tcPr>
          <w:p w14:paraId="2FEFCEC5" w14:textId="77777777" w:rsidR="00050D2D" w:rsidRPr="00C46EB6" w:rsidRDefault="00000000">
            <w:pPr>
              <w:pStyle w:val="TableParagraph"/>
              <w:spacing w:before="148"/>
              <w:ind w:left="18"/>
              <w:rPr>
                <w:b/>
                <w:sz w:val="24"/>
              </w:rPr>
            </w:pPr>
            <w:r w:rsidRPr="00C46EB6">
              <w:rPr>
                <w:b/>
                <w:color w:val="FCFFFC"/>
                <w:spacing w:val="-2"/>
                <w:sz w:val="24"/>
              </w:rPr>
              <w:t>Description</w:t>
            </w:r>
          </w:p>
        </w:tc>
      </w:tr>
      <w:tr w:rsidR="00050D2D" w14:paraId="3FB31099" w14:textId="77777777">
        <w:trPr>
          <w:trHeight w:val="1865"/>
        </w:trPr>
        <w:tc>
          <w:tcPr>
            <w:tcW w:w="1800" w:type="dxa"/>
            <w:tcBorders>
              <w:top w:val="nil"/>
            </w:tcBorders>
            <w:shd w:val="clear" w:color="auto" w:fill="CCCCCC"/>
          </w:tcPr>
          <w:p w14:paraId="23083352" w14:textId="77777777" w:rsidR="00050D2D" w:rsidRDefault="00050D2D">
            <w:pPr>
              <w:pStyle w:val="TableParagraph"/>
              <w:jc w:val="left"/>
              <w:rPr>
                <w:i/>
                <w:sz w:val="24"/>
              </w:rPr>
            </w:pPr>
          </w:p>
          <w:p w14:paraId="0CA584B8" w14:textId="77777777" w:rsidR="00050D2D" w:rsidRDefault="00050D2D">
            <w:pPr>
              <w:pStyle w:val="TableParagraph"/>
              <w:spacing w:before="234"/>
              <w:jc w:val="left"/>
              <w:rPr>
                <w:i/>
                <w:sz w:val="24"/>
              </w:rPr>
            </w:pPr>
          </w:p>
          <w:p w14:paraId="44E13599" w14:textId="77777777" w:rsidR="00050D2D" w:rsidRDefault="00000000">
            <w:pPr>
              <w:pStyle w:val="TableParagraph"/>
              <w:spacing w:before="1"/>
              <w:ind w:left="15" w:right="1"/>
              <w:rPr>
                <w:sz w:val="24"/>
              </w:rPr>
            </w:pPr>
            <w:r>
              <w:rPr>
                <w:sz w:val="24"/>
              </w:rPr>
              <w:t>Very</w:t>
            </w:r>
            <w:r>
              <w:rPr>
                <w:spacing w:val="-10"/>
                <w:sz w:val="24"/>
              </w:rPr>
              <w:t xml:space="preserve"> </w:t>
            </w:r>
            <w:r>
              <w:rPr>
                <w:spacing w:val="-4"/>
                <w:sz w:val="24"/>
              </w:rPr>
              <w:t>High</w:t>
            </w:r>
          </w:p>
        </w:tc>
        <w:tc>
          <w:tcPr>
            <w:tcW w:w="2520" w:type="dxa"/>
            <w:tcBorders>
              <w:top w:val="nil"/>
            </w:tcBorders>
            <w:shd w:val="clear" w:color="auto" w:fill="CCCCCC"/>
          </w:tcPr>
          <w:p w14:paraId="0ED2159D" w14:textId="77777777" w:rsidR="00050D2D" w:rsidRDefault="00050D2D">
            <w:pPr>
              <w:pStyle w:val="TableParagraph"/>
              <w:jc w:val="left"/>
              <w:rPr>
                <w:i/>
                <w:sz w:val="24"/>
              </w:rPr>
            </w:pPr>
          </w:p>
          <w:p w14:paraId="2C93D225" w14:textId="77777777" w:rsidR="00050D2D" w:rsidRDefault="00050D2D">
            <w:pPr>
              <w:pStyle w:val="TableParagraph"/>
              <w:spacing w:before="98"/>
              <w:jc w:val="left"/>
              <w:rPr>
                <w:i/>
                <w:sz w:val="24"/>
              </w:rPr>
            </w:pPr>
          </w:p>
          <w:p w14:paraId="3DF1B26E" w14:textId="77777777" w:rsidR="00050D2D" w:rsidRDefault="00000000">
            <w:pPr>
              <w:pStyle w:val="TableParagraph"/>
              <w:ind w:left="19" w:right="5"/>
              <w:rPr>
                <w:sz w:val="24"/>
              </w:rPr>
            </w:pPr>
            <w:r>
              <w:rPr>
                <w:sz w:val="24"/>
              </w:rPr>
              <w:t>&gt;</w:t>
            </w:r>
            <w:r>
              <w:rPr>
                <w:spacing w:val="-4"/>
                <w:sz w:val="24"/>
              </w:rPr>
              <w:t xml:space="preserve"> </w:t>
            </w:r>
            <w:r>
              <w:rPr>
                <w:sz w:val="24"/>
              </w:rPr>
              <w:t xml:space="preserve">100 </w:t>
            </w:r>
            <w:r>
              <w:rPr>
                <w:spacing w:val="-4"/>
                <w:sz w:val="24"/>
              </w:rPr>
              <w:t>µm/s</w:t>
            </w:r>
          </w:p>
          <w:p w14:paraId="7C56E965" w14:textId="77777777" w:rsidR="00050D2D" w:rsidRDefault="00000000">
            <w:pPr>
              <w:pStyle w:val="TableParagraph"/>
              <w:spacing w:before="2"/>
              <w:ind w:left="19" w:right="5"/>
              <w:rPr>
                <w:sz w:val="24"/>
              </w:rPr>
            </w:pPr>
            <w:r>
              <w:rPr>
                <w:sz w:val="24"/>
              </w:rPr>
              <w:t>(&gt;</w:t>
            </w:r>
            <w:r>
              <w:rPr>
                <w:spacing w:val="-5"/>
                <w:sz w:val="24"/>
              </w:rPr>
              <w:t xml:space="preserve"> </w:t>
            </w:r>
            <w:r>
              <w:rPr>
                <w:sz w:val="24"/>
              </w:rPr>
              <w:t xml:space="preserve">36.0 </w:t>
            </w:r>
            <w:r>
              <w:rPr>
                <w:spacing w:val="-2"/>
                <w:sz w:val="24"/>
              </w:rPr>
              <w:t>cm/hr)</w:t>
            </w:r>
          </w:p>
        </w:tc>
        <w:tc>
          <w:tcPr>
            <w:tcW w:w="6300" w:type="dxa"/>
            <w:tcBorders>
              <w:top w:val="nil"/>
            </w:tcBorders>
            <w:shd w:val="clear" w:color="auto" w:fill="CCCCCC"/>
          </w:tcPr>
          <w:p w14:paraId="2D44B3D0" w14:textId="2F350D45" w:rsidR="00050D2D" w:rsidRPr="00C46EB6" w:rsidRDefault="00000000">
            <w:pPr>
              <w:pStyle w:val="TableParagraph"/>
              <w:spacing w:before="100"/>
              <w:ind w:left="113" w:right="178"/>
              <w:jc w:val="left"/>
              <w:rPr>
                <w:sz w:val="24"/>
              </w:rPr>
            </w:pPr>
            <w:r w:rsidRPr="00C46EB6">
              <w:rPr>
                <w:sz w:val="24"/>
              </w:rPr>
              <w:t>Usually includes textures of coarse sand, sand, and loamy coarse</w:t>
            </w:r>
            <w:r w:rsidRPr="00C46EB6">
              <w:rPr>
                <w:spacing w:val="-7"/>
                <w:sz w:val="24"/>
              </w:rPr>
              <w:t xml:space="preserve"> </w:t>
            </w:r>
            <w:r w:rsidRPr="00C46EB6">
              <w:rPr>
                <w:sz w:val="24"/>
              </w:rPr>
              <w:t>sand.</w:t>
            </w:r>
            <w:r w:rsidRPr="00C46EB6">
              <w:rPr>
                <w:spacing w:val="-3"/>
                <w:sz w:val="24"/>
              </w:rPr>
              <w:t xml:space="preserve"> </w:t>
            </w:r>
            <w:r w:rsidRPr="00C46EB6">
              <w:rPr>
                <w:sz w:val="24"/>
              </w:rPr>
              <w:t>It</w:t>
            </w:r>
            <w:r w:rsidRPr="00C46EB6">
              <w:rPr>
                <w:spacing w:val="-3"/>
                <w:sz w:val="24"/>
              </w:rPr>
              <w:t xml:space="preserve"> </w:t>
            </w:r>
            <w:r w:rsidRPr="00C46EB6">
              <w:rPr>
                <w:sz w:val="24"/>
              </w:rPr>
              <w:t>also</w:t>
            </w:r>
            <w:r w:rsidRPr="00C46EB6">
              <w:rPr>
                <w:spacing w:val="-5"/>
                <w:sz w:val="24"/>
              </w:rPr>
              <w:t xml:space="preserve"> </w:t>
            </w:r>
            <w:r w:rsidRPr="00C46EB6">
              <w:rPr>
                <w:sz w:val="24"/>
              </w:rPr>
              <w:t>includes</w:t>
            </w:r>
            <w:r w:rsidRPr="00C46EB6">
              <w:rPr>
                <w:spacing w:val="-5"/>
                <w:sz w:val="24"/>
              </w:rPr>
              <w:t xml:space="preserve"> </w:t>
            </w:r>
            <w:r w:rsidRPr="00C46EB6">
              <w:rPr>
                <w:sz w:val="24"/>
              </w:rPr>
              <w:t>textures</w:t>
            </w:r>
            <w:r w:rsidRPr="00C46EB6">
              <w:rPr>
                <w:spacing w:val="-5"/>
                <w:sz w:val="24"/>
              </w:rPr>
              <w:t xml:space="preserve"> </w:t>
            </w:r>
            <w:r w:rsidRPr="00C46EB6">
              <w:rPr>
                <w:sz w:val="24"/>
              </w:rPr>
              <w:t>of</w:t>
            </w:r>
            <w:r w:rsidRPr="00C46EB6">
              <w:rPr>
                <w:spacing w:val="-5"/>
                <w:sz w:val="24"/>
              </w:rPr>
              <w:t xml:space="preserve"> </w:t>
            </w:r>
            <w:r w:rsidRPr="00C46EB6">
              <w:rPr>
                <w:sz w:val="24"/>
              </w:rPr>
              <w:t>loamy</w:t>
            </w:r>
            <w:r w:rsidRPr="00C46EB6">
              <w:rPr>
                <w:spacing w:val="-5"/>
                <w:sz w:val="24"/>
              </w:rPr>
              <w:t xml:space="preserve"> </w:t>
            </w:r>
            <w:r w:rsidRPr="00C46EB6">
              <w:rPr>
                <w:sz w:val="24"/>
              </w:rPr>
              <w:t>sand</w:t>
            </w:r>
            <w:r w:rsidRPr="00C46EB6">
              <w:rPr>
                <w:spacing w:val="-5"/>
                <w:sz w:val="24"/>
              </w:rPr>
              <w:t xml:space="preserve"> </w:t>
            </w:r>
            <w:r w:rsidRPr="00C46EB6">
              <w:rPr>
                <w:sz w:val="24"/>
              </w:rPr>
              <w:t>and</w:t>
            </w:r>
            <w:r w:rsidRPr="00C46EB6">
              <w:rPr>
                <w:spacing w:val="-5"/>
                <w:sz w:val="24"/>
              </w:rPr>
              <w:t xml:space="preserve"> </w:t>
            </w:r>
            <w:r w:rsidRPr="00C46EB6">
              <w:rPr>
                <w:sz w:val="24"/>
              </w:rPr>
              <w:t>sandy loam if they are especially "loose" because of high organic matter content</w:t>
            </w:r>
            <w:r w:rsidR="00016941" w:rsidRPr="00C46EB6">
              <w:rPr>
                <w:sz w:val="24"/>
              </w:rPr>
              <w:t xml:space="preserve"> (&gt;</w:t>
            </w:r>
            <w:r w:rsidR="00C46A2F" w:rsidRPr="00C46EB6">
              <w:rPr>
                <w:sz w:val="24"/>
              </w:rPr>
              <w:t>4</w:t>
            </w:r>
            <w:r w:rsidR="00016941" w:rsidRPr="00C46EB6">
              <w:rPr>
                <w:sz w:val="24"/>
              </w:rPr>
              <w:t>% OC)</w:t>
            </w:r>
            <w:r w:rsidRPr="00C46EB6">
              <w:rPr>
                <w:sz w:val="24"/>
              </w:rPr>
              <w:t>. Horizons containing large quantities of rock fragments with insufficient fines to fill many voids between the fragments are also in this class.</w:t>
            </w:r>
          </w:p>
        </w:tc>
      </w:tr>
      <w:tr w:rsidR="00050D2D" w14:paraId="506FF6F4" w14:textId="77777777">
        <w:trPr>
          <w:trHeight w:val="1043"/>
        </w:trPr>
        <w:tc>
          <w:tcPr>
            <w:tcW w:w="1800" w:type="dxa"/>
          </w:tcPr>
          <w:p w14:paraId="539095D9" w14:textId="77777777" w:rsidR="00050D2D" w:rsidRDefault="00050D2D">
            <w:pPr>
              <w:pStyle w:val="TableParagraph"/>
              <w:spacing w:before="102"/>
              <w:jc w:val="left"/>
              <w:rPr>
                <w:i/>
                <w:sz w:val="24"/>
              </w:rPr>
            </w:pPr>
          </w:p>
          <w:p w14:paraId="6CD17E9F" w14:textId="77777777" w:rsidR="00050D2D" w:rsidRDefault="00000000">
            <w:pPr>
              <w:pStyle w:val="TableParagraph"/>
              <w:ind w:left="15"/>
              <w:rPr>
                <w:sz w:val="24"/>
              </w:rPr>
            </w:pPr>
            <w:r>
              <w:rPr>
                <w:spacing w:val="-4"/>
                <w:sz w:val="24"/>
              </w:rPr>
              <w:t>High</w:t>
            </w:r>
          </w:p>
        </w:tc>
        <w:tc>
          <w:tcPr>
            <w:tcW w:w="2520" w:type="dxa"/>
          </w:tcPr>
          <w:p w14:paraId="3BF37CF8" w14:textId="77777777" w:rsidR="00050D2D" w:rsidRDefault="00000000">
            <w:pPr>
              <w:pStyle w:val="TableParagraph"/>
              <w:spacing w:before="236"/>
              <w:ind w:left="19"/>
              <w:rPr>
                <w:sz w:val="24"/>
              </w:rPr>
            </w:pPr>
            <w:r>
              <w:rPr>
                <w:sz w:val="24"/>
              </w:rPr>
              <w:t xml:space="preserve">10 to 100 </w:t>
            </w:r>
            <w:r>
              <w:rPr>
                <w:spacing w:val="-4"/>
                <w:sz w:val="24"/>
              </w:rPr>
              <w:t>µm/s</w:t>
            </w:r>
          </w:p>
          <w:p w14:paraId="070DFC75" w14:textId="77777777" w:rsidR="00050D2D" w:rsidRDefault="00000000">
            <w:pPr>
              <w:pStyle w:val="TableParagraph"/>
              <w:spacing w:before="3"/>
              <w:ind w:left="19" w:right="6"/>
              <w:rPr>
                <w:sz w:val="24"/>
              </w:rPr>
            </w:pPr>
            <w:r>
              <w:rPr>
                <w:sz w:val="24"/>
              </w:rPr>
              <w:t>(3.7</w:t>
            </w:r>
            <w:r>
              <w:rPr>
                <w:spacing w:val="-4"/>
                <w:sz w:val="24"/>
              </w:rPr>
              <w:t xml:space="preserve"> </w:t>
            </w:r>
            <w:r>
              <w:rPr>
                <w:sz w:val="24"/>
              </w:rPr>
              <w:t xml:space="preserve">to 36.0 </w:t>
            </w:r>
            <w:r>
              <w:rPr>
                <w:spacing w:val="-2"/>
                <w:sz w:val="24"/>
              </w:rPr>
              <w:t>cm/hr)</w:t>
            </w:r>
          </w:p>
        </w:tc>
        <w:tc>
          <w:tcPr>
            <w:tcW w:w="6300" w:type="dxa"/>
          </w:tcPr>
          <w:p w14:paraId="3E9AB71F" w14:textId="77777777" w:rsidR="00050D2D" w:rsidRPr="00C46EB6" w:rsidRDefault="00000000">
            <w:pPr>
              <w:pStyle w:val="TableParagraph"/>
              <w:spacing w:before="99"/>
              <w:ind w:left="113" w:right="178"/>
              <w:jc w:val="left"/>
              <w:rPr>
                <w:sz w:val="24"/>
              </w:rPr>
            </w:pPr>
            <w:r w:rsidRPr="00C46EB6">
              <w:rPr>
                <w:sz w:val="24"/>
              </w:rPr>
              <w:t>Usually</w:t>
            </w:r>
            <w:r w:rsidRPr="00C46EB6">
              <w:rPr>
                <w:spacing w:val="-5"/>
                <w:sz w:val="24"/>
              </w:rPr>
              <w:t xml:space="preserve"> </w:t>
            </w:r>
            <w:r w:rsidRPr="00C46EB6">
              <w:rPr>
                <w:sz w:val="24"/>
              </w:rPr>
              <w:t>includes</w:t>
            </w:r>
            <w:r w:rsidRPr="00C46EB6">
              <w:rPr>
                <w:spacing w:val="-5"/>
                <w:sz w:val="24"/>
              </w:rPr>
              <w:t xml:space="preserve"> </w:t>
            </w:r>
            <w:r w:rsidRPr="00C46EB6">
              <w:rPr>
                <w:sz w:val="24"/>
              </w:rPr>
              <w:t>textures</w:t>
            </w:r>
            <w:r w:rsidRPr="00C46EB6">
              <w:rPr>
                <w:spacing w:val="-3"/>
                <w:sz w:val="24"/>
              </w:rPr>
              <w:t xml:space="preserve"> </w:t>
            </w:r>
            <w:r w:rsidRPr="00C46EB6">
              <w:rPr>
                <w:sz w:val="24"/>
              </w:rPr>
              <w:t>of</w:t>
            </w:r>
            <w:r w:rsidRPr="00C46EB6">
              <w:rPr>
                <w:spacing w:val="-5"/>
                <w:sz w:val="24"/>
              </w:rPr>
              <w:t xml:space="preserve"> </w:t>
            </w:r>
            <w:r w:rsidRPr="00C46EB6">
              <w:rPr>
                <w:sz w:val="24"/>
              </w:rPr>
              <w:t>fine</w:t>
            </w:r>
            <w:r w:rsidRPr="00C46EB6">
              <w:rPr>
                <w:spacing w:val="-5"/>
                <w:sz w:val="24"/>
              </w:rPr>
              <w:t xml:space="preserve"> </w:t>
            </w:r>
            <w:r w:rsidRPr="00C46EB6">
              <w:rPr>
                <w:sz w:val="24"/>
              </w:rPr>
              <w:t>sand,</w:t>
            </w:r>
            <w:r w:rsidRPr="00C46EB6">
              <w:rPr>
                <w:spacing w:val="-5"/>
                <w:sz w:val="24"/>
              </w:rPr>
              <w:t xml:space="preserve"> </w:t>
            </w:r>
            <w:r w:rsidRPr="00C46EB6">
              <w:rPr>
                <w:sz w:val="24"/>
              </w:rPr>
              <w:t>very</w:t>
            </w:r>
            <w:r w:rsidRPr="00C46EB6">
              <w:rPr>
                <w:spacing w:val="-5"/>
                <w:sz w:val="24"/>
              </w:rPr>
              <w:t xml:space="preserve"> </w:t>
            </w:r>
            <w:r w:rsidRPr="00C46EB6">
              <w:rPr>
                <w:sz w:val="24"/>
              </w:rPr>
              <w:t>fine</w:t>
            </w:r>
            <w:r w:rsidRPr="00C46EB6">
              <w:rPr>
                <w:spacing w:val="-5"/>
                <w:sz w:val="24"/>
              </w:rPr>
              <w:t xml:space="preserve"> </w:t>
            </w:r>
            <w:r w:rsidRPr="00C46EB6">
              <w:rPr>
                <w:sz w:val="24"/>
              </w:rPr>
              <w:t>sand,</w:t>
            </w:r>
            <w:r w:rsidRPr="00C46EB6">
              <w:rPr>
                <w:spacing w:val="-3"/>
                <w:sz w:val="24"/>
              </w:rPr>
              <w:t xml:space="preserve"> </w:t>
            </w:r>
            <w:r w:rsidRPr="00C46EB6">
              <w:rPr>
                <w:sz w:val="24"/>
              </w:rPr>
              <w:t>loamy sand, loamy fine sand, loamy very fine sand, coarse sandy loam, sandy loam, and fine sandy loam.</w:t>
            </w:r>
          </w:p>
        </w:tc>
      </w:tr>
      <w:tr w:rsidR="00050D2D" w14:paraId="35DD06E5" w14:textId="77777777">
        <w:trPr>
          <w:trHeight w:val="719"/>
        </w:trPr>
        <w:tc>
          <w:tcPr>
            <w:tcW w:w="1800" w:type="dxa"/>
            <w:shd w:val="clear" w:color="auto" w:fill="CCCCCC"/>
          </w:tcPr>
          <w:p w14:paraId="7261CE8C" w14:textId="77777777" w:rsidR="00050D2D" w:rsidRDefault="00000000">
            <w:pPr>
              <w:pStyle w:val="TableParagraph"/>
              <w:spacing w:before="75"/>
              <w:ind w:left="665" w:hanging="313"/>
              <w:jc w:val="left"/>
              <w:rPr>
                <w:sz w:val="24"/>
              </w:rPr>
            </w:pPr>
            <w:r>
              <w:rPr>
                <w:spacing w:val="-2"/>
                <w:sz w:val="24"/>
              </w:rPr>
              <w:t xml:space="preserve">Moderately </w:t>
            </w:r>
            <w:r>
              <w:rPr>
                <w:spacing w:val="-4"/>
                <w:sz w:val="24"/>
              </w:rPr>
              <w:t>High</w:t>
            </w:r>
          </w:p>
        </w:tc>
        <w:tc>
          <w:tcPr>
            <w:tcW w:w="2520" w:type="dxa"/>
            <w:shd w:val="clear" w:color="auto" w:fill="CCCCCC"/>
          </w:tcPr>
          <w:p w14:paraId="2D3DBDE2" w14:textId="77777777" w:rsidR="00050D2D" w:rsidRDefault="00000000">
            <w:pPr>
              <w:pStyle w:val="TableParagraph"/>
              <w:spacing w:before="75"/>
              <w:ind w:left="19"/>
              <w:rPr>
                <w:sz w:val="24"/>
              </w:rPr>
            </w:pPr>
            <w:r>
              <w:rPr>
                <w:sz w:val="24"/>
              </w:rPr>
              <w:t xml:space="preserve">1 to 10 </w:t>
            </w:r>
            <w:r>
              <w:rPr>
                <w:spacing w:val="-4"/>
                <w:sz w:val="24"/>
              </w:rPr>
              <w:t>µm/s</w:t>
            </w:r>
          </w:p>
          <w:p w14:paraId="34AA45AB" w14:textId="77777777" w:rsidR="00050D2D" w:rsidRDefault="00000000">
            <w:pPr>
              <w:pStyle w:val="TableParagraph"/>
              <w:spacing w:before="1"/>
              <w:ind w:left="19" w:right="6"/>
              <w:rPr>
                <w:sz w:val="24"/>
              </w:rPr>
            </w:pPr>
            <w:r>
              <w:rPr>
                <w:sz w:val="24"/>
              </w:rPr>
              <w:t>(0.36</w:t>
            </w:r>
            <w:r>
              <w:rPr>
                <w:spacing w:val="-4"/>
                <w:sz w:val="24"/>
              </w:rPr>
              <w:t xml:space="preserve"> </w:t>
            </w:r>
            <w:r>
              <w:rPr>
                <w:sz w:val="24"/>
              </w:rPr>
              <w:t xml:space="preserve">to 3.6 </w:t>
            </w:r>
            <w:r>
              <w:rPr>
                <w:spacing w:val="-2"/>
                <w:sz w:val="24"/>
              </w:rPr>
              <w:t>cm/hr)</w:t>
            </w:r>
          </w:p>
        </w:tc>
        <w:tc>
          <w:tcPr>
            <w:tcW w:w="6300" w:type="dxa"/>
            <w:shd w:val="clear" w:color="auto" w:fill="CCCCCC"/>
          </w:tcPr>
          <w:p w14:paraId="033F7E4D" w14:textId="77777777" w:rsidR="00050D2D" w:rsidRPr="00C46EB6" w:rsidRDefault="00000000">
            <w:pPr>
              <w:pStyle w:val="TableParagraph"/>
              <w:spacing w:before="75"/>
              <w:ind w:left="113" w:right="178"/>
              <w:jc w:val="left"/>
              <w:rPr>
                <w:sz w:val="24"/>
              </w:rPr>
            </w:pPr>
            <w:r w:rsidRPr="00C46EB6">
              <w:rPr>
                <w:sz w:val="24"/>
              </w:rPr>
              <w:t>Includes</w:t>
            </w:r>
            <w:r w:rsidRPr="00C46EB6">
              <w:rPr>
                <w:spacing w:val="-5"/>
                <w:sz w:val="24"/>
              </w:rPr>
              <w:t xml:space="preserve"> </w:t>
            </w:r>
            <w:r w:rsidRPr="00C46EB6">
              <w:rPr>
                <w:sz w:val="24"/>
              </w:rPr>
              <w:t>textures</w:t>
            </w:r>
            <w:r w:rsidRPr="00C46EB6">
              <w:rPr>
                <w:spacing w:val="-2"/>
                <w:sz w:val="24"/>
              </w:rPr>
              <w:t xml:space="preserve"> </w:t>
            </w:r>
            <w:r w:rsidRPr="00C46EB6">
              <w:rPr>
                <w:sz w:val="24"/>
              </w:rPr>
              <w:t>of</w:t>
            </w:r>
            <w:r w:rsidRPr="00C46EB6">
              <w:rPr>
                <w:spacing w:val="-5"/>
                <w:sz w:val="24"/>
              </w:rPr>
              <w:t xml:space="preserve"> </w:t>
            </w:r>
            <w:r w:rsidRPr="00C46EB6">
              <w:rPr>
                <w:sz w:val="24"/>
              </w:rPr>
              <w:t>very</w:t>
            </w:r>
            <w:r w:rsidRPr="00C46EB6">
              <w:rPr>
                <w:spacing w:val="-6"/>
                <w:sz w:val="24"/>
              </w:rPr>
              <w:t xml:space="preserve"> </w:t>
            </w:r>
            <w:r w:rsidRPr="00C46EB6">
              <w:rPr>
                <w:sz w:val="24"/>
              </w:rPr>
              <w:t>fine</w:t>
            </w:r>
            <w:r w:rsidRPr="00C46EB6">
              <w:rPr>
                <w:spacing w:val="-8"/>
                <w:sz w:val="24"/>
              </w:rPr>
              <w:t xml:space="preserve"> </w:t>
            </w:r>
            <w:r w:rsidRPr="00C46EB6">
              <w:rPr>
                <w:sz w:val="24"/>
              </w:rPr>
              <w:t>sandy</w:t>
            </w:r>
            <w:r w:rsidRPr="00C46EB6">
              <w:rPr>
                <w:spacing w:val="-9"/>
                <w:sz w:val="24"/>
              </w:rPr>
              <w:t xml:space="preserve"> </w:t>
            </w:r>
            <w:r w:rsidRPr="00C46EB6">
              <w:rPr>
                <w:sz w:val="24"/>
              </w:rPr>
              <w:t>loam,</w:t>
            </w:r>
            <w:r w:rsidRPr="00C46EB6">
              <w:rPr>
                <w:spacing w:val="-2"/>
                <w:sz w:val="24"/>
              </w:rPr>
              <w:t xml:space="preserve"> </w:t>
            </w:r>
            <w:r w:rsidRPr="00C46EB6">
              <w:rPr>
                <w:sz w:val="24"/>
              </w:rPr>
              <w:t>sandy</w:t>
            </w:r>
            <w:r w:rsidRPr="00C46EB6">
              <w:rPr>
                <w:spacing w:val="-8"/>
                <w:sz w:val="24"/>
              </w:rPr>
              <w:t xml:space="preserve"> </w:t>
            </w:r>
            <w:r w:rsidRPr="00C46EB6">
              <w:rPr>
                <w:sz w:val="24"/>
              </w:rPr>
              <w:t>clay</w:t>
            </w:r>
            <w:r w:rsidRPr="00C46EB6">
              <w:rPr>
                <w:spacing w:val="-9"/>
                <w:sz w:val="24"/>
              </w:rPr>
              <w:t xml:space="preserve"> </w:t>
            </w:r>
            <w:r w:rsidRPr="00C46EB6">
              <w:rPr>
                <w:sz w:val="24"/>
              </w:rPr>
              <w:t>loam, loam, silt loam, and silt.</w:t>
            </w:r>
          </w:p>
        </w:tc>
      </w:tr>
      <w:tr w:rsidR="00050D2D" w14:paraId="681E8211" w14:textId="77777777">
        <w:trPr>
          <w:trHeight w:val="904"/>
        </w:trPr>
        <w:tc>
          <w:tcPr>
            <w:tcW w:w="1800" w:type="dxa"/>
          </w:tcPr>
          <w:p w14:paraId="7B5E5E80" w14:textId="77777777" w:rsidR="00050D2D" w:rsidRDefault="00000000">
            <w:pPr>
              <w:pStyle w:val="TableParagraph"/>
              <w:spacing w:before="75"/>
              <w:ind w:left="665" w:hanging="313"/>
              <w:jc w:val="left"/>
              <w:rPr>
                <w:sz w:val="24"/>
              </w:rPr>
            </w:pPr>
            <w:r>
              <w:rPr>
                <w:spacing w:val="-2"/>
                <w:sz w:val="24"/>
              </w:rPr>
              <w:t xml:space="preserve">Moderately </w:t>
            </w:r>
            <w:r>
              <w:rPr>
                <w:spacing w:val="-4"/>
                <w:sz w:val="24"/>
              </w:rPr>
              <w:t>Low</w:t>
            </w:r>
          </w:p>
        </w:tc>
        <w:tc>
          <w:tcPr>
            <w:tcW w:w="2520" w:type="dxa"/>
          </w:tcPr>
          <w:p w14:paraId="6E5C4723" w14:textId="77777777" w:rsidR="00050D2D" w:rsidRDefault="00000000">
            <w:pPr>
              <w:pStyle w:val="TableParagraph"/>
              <w:spacing w:before="75"/>
              <w:ind w:left="348"/>
              <w:jc w:val="left"/>
              <w:rPr>
                <w:sz w:val="24"/>
              </w:rPr>
            </w:pPr>
            <w:r>
              <w:rPr>
                <w:sz w:val="24"/>
              </w:rPr>
              <w:t>0.1 to 1 µm/s</w:t>
            </w:r>
            <w:r>
              <w:rPr>
                <w:spacing w:val="2"/>
                <w:sz w:val="24"/>
              </w:rPr>
              <w:t xml:space="preserve"> </w:t>
            </w:r>
            <w:r>
              <w:rPr>
                <w:spacing w:val="-2"/>
                <w:sz w:val="24"/>
              </w:rPr>
              <w:t>(0.36</w:t>
            </w:r>
          </w:p>
          <w:p w14:paraId="6522069E" w14:textId="77777777" w:rsidR="00050D2D" w:rsidRDefault="00000000">
            <w:pPr>
              <w:pStyle w:val="TableParagraph"/>
              <w:ind w:left="645"/>
              <w:jc w:val="left"/>
              <w:rPr>
                <w:sz w:val="24"/>
              </w:rPr>
            </w:pPr>
            <w:r>
              <w:rPr>
                <w:sz w:val="24"/>
              </w:rPr>
              <w:t>to</w:t>
            </w:r>
            <w:r>
              <w:rPr>
                <w:spacing w:val="-5"/>
                <w:sz w:val="24"/>
              </w:rPr>
              <w:t xml:space="preserve"> </w:t>
            </w:r>
            <w:r>
              <w:rPr>
                <w:sz w:val="24"/>
              </w:rPr>
              <w:t>3.6</w:t>
            </w:r>
            <w:r>
              <w:rPr>
                <w:spacing w:val="-5"/>
                <w:sz w:val="24"/>
              </w:rPr>
              <w:t xml:space="preserve"> </w:t>
            </w:r>
            <w:r>
              <w:rPr>
                <w:spacing w:val="-2"/>
                <w:sz w:val="24"/>
              </w:rPr>
              <w:t>cm/hr)</w:t>
            </w:r>
          </w:p>
        </w:tc>
        <w:tc>
          <w:tcPr>
            <w:tcW w:w="6300" w:type="dxa"/>
          </w:tcPr>
          <w:p w14:paraId="6564D3CE" w14:textId="71FCCBBF" w:rsidR="00050D2D" w:rsidRPr="00C46EB6" w:rsidRDefault="00000000" w:rsidP="00016941">
            <w:pPr>
              <w:pStyle w:val="TableParagraph"/>
              <w:spacing w:before="56" w:line="270" w:lineRule="atLeast"/>
              <w:ind w:left="113" w:right="574"/>
              <w:jc w:val="left"/>
              <w:rPr>
                <w:sz w:val="24"/>
              </w:rPr>
            </w:pPr>
            <w:r w:rsidRPr="00C46EB6">
              <w:rPr>
                <w:sz w:val="24"/>
              </w:rPr>
              <w:t>Includes</w:t>
            </w:r>
            <w:r w:rsidRPr="00C46EB6">
              <w:rPr>
                <w:spacing w:val="-5"/>
                <w:sz w:val="24"/>
              </w:rPr>
              <w:t xml:space="preserve"> </w:t>
            </w:r>
            <w:r w:rsidRPr="00C46EB6">
              <w:rPr>
                <w:sz w:val="24"/>
              </w:rPr>
              <w:t>textures</w:t>
            </w:r>
            <w:r w:rsidRPr="00C46EB6">
              <w:rPr>
                <w:spacing w:val="-5"/>
                <w:sz w:val="24"/>
              </w:rPr>
              <w:t xml:space="preserve"> </w:t>
            </w:r>
            <w:r w:rsidRPr="00C46EB6">
              <w:rPr>
                <w:sz w:val="24"/>
              </w:rPr>
              <w:t>of</w:t>
            </w:r>
            <w:r w:rsidRPr="00C46EB6">
              <w:rPr>
                <w:spacing w:val="-8"/>
                <w:sz w:val="24"/>
              </w:rPr>
              <w:t xml:space="preserve"> </w:t>
            </w:r>
            <w:r w:rsidRPr="00C46EB6">
              <w:rPr>
                <w:sz w:val="24"/>
              </w:rPr>
              <w:t>sandy</w:t>
            </w:r>
            <w:r w:rsidRPr="00C46EB6">
              <w:rPr>
                <w:spacing w:val="-8"/>
                <w:sz w:val="24"/>
              </w:rPr>
              <w:t xml:space="preserve"> </w:t>
            </w:r>
            <w:r w:rsidRPr="00C46EB6">
              <w:rPr>
                <w:sz w:val="24"/>
              </w:rPr>
              <w:t>clay,</w:t>
            </w:r>
            <w:r w:rsidRPr="00C46EB6">
              <w:rPr>
                <w:spacing w:val="-6"/>
                <w:sz w:val="24"/>
              </w:rPr>
              <w:t xml:space="preserve"> </w:t>
            </w:r>
            <w:r w:rsidRPr="00C46EB6">
              <w:rPr>
                <w:sz w:val="24"/>
              </w:rPr>
              <w:t>clay</w:t>
            </w:r>
            <w:r w:rsidRPr="00C46EB6">
              <w:rPr>
                <w:spacing w:val="-12"/>
                <w:sz w:val="24"/>
              </w:rPr>
              <w:t xml:space="preserve"> </w:t>
            </w:r>
            <w:r w:rsidRPr="00C46EB6">
              <w:rPr>
                <w:sz w:val="24"/>
              </w:rPr>
              <w:t>loam,</w:t>
            </w:r>
            <w:r w:rsidRPr="00C46EB6">
              <w:rPr>
                <w:spacing w:val="-5"/>
                <w:sz w:val="24"/>
              </w:rPr>
              <w:t xml:space="preserve"> </w:t>
            </w:r>
            <w:r w:rsidRPr="00C46EB6">
              <w:rPr>
                <w:sz w:val="24"/>
              </w:rPr>
              <w:t>silty</w:t>
            </w:r>
            <w:r w:rsidRPr="00C46EB6">
              <w:rPr>
                <w:spacing w:val="-7"/>
                <w:sz w:val="24"/>
              </w:rPr>
              <w:t xml:space="preserve"> </w:t>
            </w:r>
            <w:r w:rsidRPr="00C46EB6">
              <w:rPr>
                <w:sz w:val="24"/>
              </w:rPr>
              <w:t>clay</w:t>
            </w:r>
            <w:r w:rsidRPr="00C46EB6">
              <w:rPr>
                <w:spacing w:val="-12"/>
                <w:sz w:val="24"/>
              </w:rPr>
              <w:t xml:space="preserve"> </w:t>
            </w:r>
            <w:r w:rsidRPr="00C46EB6">
              <w:rPr>
                <w:sz w:val="24"/>
              </w:rPr>
              <w:t xml:space="preserve">loam. </w:t>
            </w:r>
            <w:r w:rsidR="00016941" w:rsidRPr="00C46EB6">
              <w:rPr>
                <w:sz w:val="24"/>
              </w:rPr>
              <w:t>It also</w:t>
            </w:r>
            <w:r w:rsidRPr="00C46EB6">
              <w:rPr>
                <w:spacing w:val="-2"/>
                <w:sz w:val="24"/>
              </w:rPr>
              <w:t xml:space="preserve"> </w:t>
            </w:r>
            <w:r w:rsidRPr="00C46EB6">
              <w:rPr>
                <w:sz w:val="24"/>
              </w:rPr>
              <w:t>includes</w:t>
            </w:r>
            <w:r w:rsidRPr="00C46EB6">
              <w:rPr>
                <w:spacing w:val="-2"/>
                <w:sz w:val="24"/>
              </w:rPr>
              <w:t xml:space="preserve"> </w:t>
            </w:r>
            <w:r w:rsidRPr="00C46EB6">
              <w:rPr>
                <w:sz w:val="24"/>
              </w:rPr>
              <w:t>a</w:t>
            </w:r>
            <w:r w:rsidRPr="00C46EB6">
              <w:rPr>
                <w:spacing w:val="-4"/>
                <w:sz w:val="24"/>
              </w:rPr>
              <w:t xml:space="preserve"> </w:t>
            </w:r>
            <w:r w:rsidRPr="00C46EB6">
              <w:rPr>
                <w:sz w:val="24"/>
              </w:rPr>
              <w:t>texture</w:t>
            </w:r>
            <w:r w:rsidRPr="00C46EB6">
              <w:rPr>
                <w:spacing w:val="-1"/>
                <w:sz w:val="24"/>
              </w:rPr>
              <w:t xml:space="preserve"> </w:t>
            </w:r>
            <w:r w:rsidRPr="00C46EB6">
              <w:rPr>
                <w:sz w:val="24"/>
              </w:rPr>
              <w:t>of</w:t>
            </w:r>
            <w:r w:rsidRPr="00C46EB6">
              <w:rPr>
                <w:spacing w:val="-2"/>
                <w:sz w:val="24"/>
              </w:rPr>
              <w:t xml:space="preserve"> </w:t>
            </w:r>
            <w:r w:rsidRPr="00C46EB6">
              <w:rPr>
                <w:sz w:val="24"/>
              </w:rPr>
              <w:t>silt</w:t>
            </w:r>
            <w:r w:rsidRPr="00C46EB6">
              <w:rPr>
                <w:spacing w:val="-2"/>
                <w:sz w:val="24"/>
              </w:rPr>
              <w:t xml:space="preserve"> </w:t>
            </w:r>
            <w:r w:rsidRPr="00C46EB6">
              <w:rPr>
                <w:sz w:val="24"/>
              </w:rPr>
              <w:t>loam</w:t>
            </w:r>
            <w:r w:rsidRPr="00C46EB6">
              <w:rPr>
                <w:spacing w:val="-2"/>
                <w:sz w:val="24"/>
              </w:rPr>
              <w:t xml:space="preserve"> </w:t>
            </w:r>
            <w:r w:rsidRPr="00C46EB6">
              <w:rPr>
                <w:sz w:val="24"/>
              </w:rPr>
              <w:t>if</w:t>
            </w:r>
            <w:r w:rsidRPr="00C46EB6">
              <w:rPr>
                <w:spacing w:val="-2"/>
                <w:sz w:val="24"/>
              </w:rPr>
              <w:t xml:space="preserve"> </w:t>
            </w:r>
            <w:r w:rsidRPr="00C46EB6">
              <w:rPr>
                <w:sz w:val="24"/>
              </w:rPr>
              <w:t>it</w:t>
            </w:r>
            <w:r w:rsidRPr="00C46EB6">
              <w:rPr>
                <w:spacing w:val="-2"/>
                <w:sz w:val="24"/>
              </w:rPr>
              <w:t xml:space="preserve"> </w:t>
            </w:r>
            <w:r w:rsidRPr="00C46EB6">
              <w:rPr>
                <w:sz w:val="24"/>
              </w:rPr>
              <w:t>has</w:t>
            </w:r>
            <w:r w:rsidRPr="00C46EB6">
              <w:rPr>
                <w:spacing w:val="-2"/>
                <w:sz w:val="24"/>
              </w:rPr>
              <w:t xml:space="preserve"> </w:t>
            </w:r>
            <w:r w:rsidRPr="00C46EB6">
              <w:rPr>
                <w:sz w:val="24"/>
              </w:rPr>
              <w:t>low</w:t>
            </w:r>
            <w:r w:rsidRPr="00C46EB6">
              <w:rPr>
                <w:spacing w:val="-2"/>
                <w:sz w:val="24"/>
              </w:rPr>
              <w:t xml:space="preserve"> </w:t>
            </w:r>
            <w:r w:rsidRPr="00C46EB6">
              <w:rPr>
                <w:sz w:val="24"/>
              </w:rPr>
              <w:t xml:space="preserve">organic matter content </w:t>
            </w:r>
            <w:r w:rsidR="00016941" w:rsidRPr="00C46EB6">
              <w:rPr>
                <w:sz w:val="24"/>
              </w:rPr>
              <w:t>(&lt;</w:t>
            </w:r>
            <w:r w:rsidR="00C46EB6" w:rsidRPr="00C46EB6">
              <w:rPr>
                <w:sz w:val="24"/>
              </w:rPr>
              <w:t>2</w:t>
            </w:r>
            <w:r w:rsidR="00016941" w:rsidRPr="00C46EB6">
              <w:rPr>
                <w:sz w:val="24"/>
              </w:rPr>
              <w:t xml:space="preserve">% OC) </w:t>
            </w:r>
            <w:r w:rsidRPr="00C46EB6">
              <w:rPr>
                <w:sz w:val="24"/>
              </w:rPr>
              <w:t>and high clay content</w:t>
            </w:r>
            <w:r w:rsidR="00016941" w:rsidRPr="00C46EB6">
              <w:rPr>
                <w:sz w:val="24"/>
              </w:rPr>
              <w:t xml:space="preserve"> (&gt;35%)</w:t>
            </w:r>
            <w:r w:rsidRPr="00C46EB6">
              <w:rPr>
                <w:sz w:val="24"/>
              </w:rPr>
              <w:t>.</w:t>
            </w:r>
          </w:p>
        </w:tc>
      </w:tr>
      <w:tr w:rsidR="00050D2D" w14:paraId="56222F65" w14:textId="77777777">
        <w:trPr>
          <w:trHeight w:val="1180"/>
        </w:trPr>
        <w:tc>
          <w:tcPr>
            <w:tcW w:w="1800" w:type="dxa"/>
            <w:shd w:val="clear" w:color="auto" w:fill="CCCCCC"/>
          </w:tcPr>
          <w:p w14:paraId="7570A628" w14:textId="77777777" w:rsidR="00050D2D" w:rsidRDefault="00050D2D">
            <w:pPr>
              <w:pStyle w:val="TableParagraph"/>
              <w:spacing w:before="166"/>
              <w:jc w:val="left"/>
              <w:rPr>
                <w:i/>
                <w:sz w:val="24"/>
              </w:rPr>
            </w:pPr>
          </w:p>
          <w:p w14:paraId="7DA34084" w14:textId="77777777" w:rsidR="00050D2D" w:rsidRDefault="00000000">
            <w:pPr>
              <w:pStyle w:val="TableParagraph"/>
              <w:spacing w:before="1"/>
              <w:ind w:left="15" w:right="2"/>
              <w:rPr>
                <w:sz w:val="24"/>
              </w:rPr>
            </w:pPr>
            <w:r>
              <w:rPr>
                <w:spacing w:val="-5"/>
                <w:sz w:val="24"/>
              </w:rPr>
              <w:t>Low</w:t>
            </w:r>
          </w:p>
        </w:tc>
        <w:tc>
          <w:tcPr>
            <w:tcW w:w="2520" w:type="dxa"/>
            <w:shd w:val="clear" w:color="auto" w:fill="CCCCCC"/>
          </w:tcPr>
          <w:p w14:paraId="7AEF0F0C" w14:textId="77777777" w:rsidR="00050D2D" w:rsidRDefault="00050D2D">
            <w:pPr>
              <w:pStyle w:val="TableParagraph"/>
              <w:spacing w:before="27"/>
              <w:jc w:val="left"/>
              <w:rPr>
                <w:i/>
                <w:sz w:val="24"/>
              </w:rPr>
            </w:pPr>
          </w:p>
          <w:p w14:paraId="40212C61" w14:textId="77777777" w:rsidR="00050D2D" w:rsidRDefault="00000000">
            <w:pPr>
              <w:pStyle w:val="TableParagraph"/>
              <w:ind w:left="477"/>
              <w:jc w:val="left"/>
              <w:rPr>
                <w:sz w:val="24"/>
              </w:rPr>
            </w:pPr>
            <w:r>
              <w:rPr>
                <w:sz w:val="24"/>
              </w:rPr>
              <w:t xml:space="preserve">0.01 to 0.1 </w:t>
            </w:r>
            <w:r>
              <w:rPr>
                <w:spacing w:val="-4"/>
                <w:sz w:val="24"/>
              </w:rPr>
              <w:t>µm/s</w:t>
            </w:r>
          </w:p>
          <w:p w14:paraId="53B06A2A" w14:textId="77777777" w:rsidR="00050D2D" w:rsidRDefault="00000000">
            <w:pPr>
              <w:pStyle w:val="TableParagraph"/>
              <w:ind w:left="120"/>
              <w:jc w:val="left"/>
              <w:rPr>
                <w:sz w:val="24"/>
              </w:rPr>
            </w:pPr>
            <w:r>
              <w:rPr>
                <w:sz w:val="24"/>
              </w:rPr>
              <w:t>(0.0036</w:t>
            </w:r>
            <w:r>
              <w:rPr>
                <w:spacing w:val="-9"/>
                <w:sz w:val="24"/>
              </w:rPr>
              <w:t xml:space="preserve"> </w:t>
            </w:r>
            <w:r>
              <w:rPr>
                <w:sz w:val="24"/>
              </w:rPr>
              <w:t>to</w:t>
            </w:r>
            <w:r>
              <w:rPr>
                <w:spacing w:val="-5"/>
                <w:sz w:val="24"/>
              </w:rPr>
              <w:t xml:space="preserve"> </w:t>
            </w:r>
            <w:r>
              <w:rPr>
                <w:sz w:val="24"/>
              </w:rPr>
              <w:t>0.036</w:t>
            </w:r>
            <w:r>
              <w:rPr>
                <w:spacing w:val="-5"/>
                <w:sz w:val="24"/>
              </w:rPr>
              <w:t xml:space="preserve"> </w:t>
            </w:r>
            <w:r>
              <w:rPr>
                <w:spacing w:val="-2"/>
                <w:sz w:val="24"/>
              </w:rPr>
              <w:t>cm/hr)</w:t>
            </w:r>
          </w:p>
        </w:tc>
        <w:tc>
          <w:tcPr>
            <w:tcW w:w="6300" w:type="dxa"/>
            <w:shd w:val="clear" w:color="auto" w:fill="CCCCCC"/>
          </w:tcPr>
          <w:p w14:paraId="31E5C0CC" w14:textId="4F09EBB2" w:rsidR="00050D2D" w:rsidRPr="00C46EB6" w:rsidRDefault="00000000">
            <w:pPr>
              <w:pStyle w:val="TableParagraph"/>
              <w:spacing w:before="27"/>
              <w:ind w:left="113" w:right="178"/>
              <w:jc w:val="left"/>
              <w:rPr>
                <w:sz w:val="24"/>
              </w:rPr>
            </w:pPr>
            <w:r w:rsidRPr="00C46EB6">
              <w:rPr>
                <w:sz w:val="24"/>
              </w:rPr>
              <w:t>Usually includes textures of clay and silty clay that have moderate</w:t>
            </w:r>
            <w:r w:rsidRPr="00C46EB6">
              <w:rPr>
                <w:spacing w:val="-8"/>
                <w:sz w:val="24"/>
              </w:rPr>
              <w:t xml:space="preserve"> </w:t>
            </w:r>
            <w:r w:rsidRPr="00C46EB6">
              <w:rPr>
                <w:sz w:val="24"/>
              </w:rPr>
              <w:t>structure</w:t>
            </w:r>
            <w:r w:rsidRPr="00C46EB6">
              <w:rPr>
                <w:spacing w:val="-8"/>
                <w:sz w:val="24"/>
              </w:rPr>
              <w:t xml:space="preserve"> </w:t>
            </w:r>
            <w:r w:rsidRPr="00C46EB6">
              <w:rPr>
                <w:sz w:val="24"/>
              </w:rPr>
              <w:t>and</w:t>
            </w:r>
            <w:r w:rsidRPr="00C46EB6">
              <w:rPr>
                <w:spacing w:val="-4"/>
                <w:sz w:val="24"/>
              </w:rPr>
              <w:t xml:space="preserve"> </w:t>
            </w:r>
            <w:r w:rsidRPr="00C46EB6">
              <w:rPr>
                <w:sz w:val="24"/>
              </w:rPr>
              <w:t>a</w:t>
            </w:r>
            <w:r w:rsidRPr="00C46EB6">
              <w:rPr>
                <w:spacing w:val="-4"/>
                <w:sz w:val="24"/>
              </w:rPr>
              <w:t xml:space="preserve"> </w:t>
            </w:r>
            <w:r w:rsidRPr="00C46EB6">
              <w:rPr>
                <w:sz w:val="24"/>
              </w:rPr>
              <w:t>moderate</w:t>
            </w:r>
            <w:r w:rsidRPr="00C46EB6">
              <w:rPr>
                <w:spacing w:val="-8"/>
                <w:sz w:val="24"/>
              </w:rPr>
              <w:t xml:space="preserve"> </w:t>
            </w:r>
            <w:r w:rsidRPr="00C46EB6">
              <w:rPr>
                <w:sz w:val="24"/>
              </w:rPr>
              <w:t>organic</w:t>
            </w:r>
            <w:r w:rsidRPr="00C46EB6">
              <w:rPr>
                <w:spacing w:val="-7"/>
                <w:sz w:val="24"/>
              </w:rPr>
              <w:t xml:space="preserve"> </w:t>
            </w:r>
            <w:r w:rsidRPr="00C46EB6">
              <w:rPr>
                <w:sz w:val="24"/>
              </w:rPr>
              <w:t>matter</w:t>
            </w:r>
            <w:r w:rsidRPr="00C46EB6">
              <w:rPr>
                <w:spacing w:val="-4"/>
                <w:sz w:val="24"/>
              </w:rPr>
              <w:t xml:space="preserve"> </w:t>
            </w:r>
            <w:r w:rsidRPr="00C46EB6">
              <w:rPr>
                <w:sz w:val="24"/>
              </w:rPr>
              <w:t>content</w:t>
            </w:r>
            <w:r w:rsidRPr="00C46EB6">
              <w:rPr>
                <w:spacing w:val="-5"/>
                <w:sz w:val="24"/>
              </w:rPr>
              <w:t xml:space="preserve"> </w:t>
            </w:r>
            <w:r w:rsidR="00016941" w:rsidRPr="00C46EB6">
              <w:rPr>
                <w:spacing w:val="-5"/>
                <w:sz w:val="24"/>
              </w:rPr>
              <w:t>(&gt;</w:t>
            </w:r>
            <w:r w:rsidR="00C46EB6" w:rsidRPr="00C46EB6">
              <w:rPr>
                <w:spacing w:val="-5"/>
                <w:sz w:val="24"/>
              </w:rPr>
              <w:t>2</w:t>
            </w:r>
            <w:r w:rsidR="00016941" w:rsidRPr="00C46EB6">
              <w:rPr>
                <w:spacing w:val="-5"/>
                <w:sz w:val="24"/>
              </w:rPr>
              <w:t xml:space="preserve">% OC) </w:t>
            </w:r>
            <w:r w:rsidRPr="00C46EB6">
              <w:rPr>
                <w:sz w:val="24"/>
              </w:rPr>
              <w:t>as well as low to moderate shrink-swell potential (mixed or kaolinitic mineralogy).</w:t>
            </w:r>
          </w:p>
        </w:tc>
      </w:tr>
      <w:tr w:rsidR="00050D2D" w14:paraId="756F1EF5" w14:textId="77777777">
        <w:trPr>
          <w:trHeight w:val="1898"/>
        </w:trPr>
        <w:tc>
          <w:tcPr>
            <w:tcW w:w="1800" w:type="dxa"/>
          </w:tcPr>
          <w:p w14:paraId="788114FF" w14:textId="77777777" w:rsidR="00050D2D" w:rsidRDefault="00050D2D">
            <w:pPr>
              <w:pStyle w:val="TableParagraph"/>
              <w:jc w:val="left"/>
              <w:rPr>
                <w:i/>
                <w:sz w:val="24"/>
              </w:rPr>
            </w:pPr>
          </w:p>
          <w:p w14:paraId="0B0F7CA4" w14:textId="77777777" w:rsidR="00050D2D" w:rsidRDefault="00050D2D">
            <w:pPr>
              <w:pStyle w:val="TableParagraph"/>
              <w:spacing w:before="248"/>
              <w:jc w:val="left"/>
              <w:rPr>
                <w:i/>
                <w:sz w:val="24"/>
              </w:rPr>
            </w:pPr>
          </w:p>
          <w:p w14:paraId="6C2D58BF" w14:textId="77777777" w:rsidR="00050D2D" w:rsidRDefault="00000000">
            <w:pPr>
              <w:pStyle w:val="TableParagraph"/>
              <w:ind w:left="15"/>
              <w:rPr>
                <w:sz w:val="24"/>
              </w:rPr>
            </w:pPr>
            <w:r>
              <w:rPr>
                <w:sz w:val="24"/>
              </w:rPr>
              <w:t>Very</w:t>
            </w:r>
            <w:r>
              <w:rPr>
                <w:spacing w:val="-5"/>
                <w:sz w:val="24"/>
              </w:rPr>
              <w:t xml:space="preserve"> Low</w:t>
            </w:r>
          </w:p>
        </w:tc>
        <w:tc>
          <w:tcPr>
            <w:tcW w:w="2520" w:type="dxa"/>
          </w:tcPr>
          <w:p w14:paraId="22B287EE" w14:textId="77777777" w:rsidR="00050D2D" w:rsidRDefault="00050D2D">
            <w:pPr>
              <w:pStyle w:val="TableParagraph"/>
              <w:jc w:val="left"/>
              <w:rPr>
                <w:i/>
                <w:sz w:val="24"/>
              </w:rPr>
            </w:pPr>
          </w:p>
          <w:p w14:paraId="361588B5" w14:textId="77777777" w:rsidR="00050D2D" w:rsidRDefault="00050D2D">
            <w:pPr>
              <w:pStyle w:val="TableParagraph"/>
              <w:spacing w:before="111"/>
              <w:jc w:val="left"/>
              <w:rPr>
                <w:i/>
                <w:sz w:val="24"/>
              </w:rPr>
            </w:pPr>
          </w:p>
          <w:p w14:paraId="732A5A06" w14:textId="77777777" w:rsidR="00050D2D" w:rsidRDefault="00000000">
            <w:pPr>
              <w:pStyle w:val="TableParagraph"/>
              <w:ind w:left="19" w:right="3"/>
              <w:rPr>
                <w:sz w:val="24"/>
              </w:rPr>
            </w:pPr>
            <w:r>
              <w:rPr>
                <w:sz w:val="24"/>
              </w:rPr>
              <w:t>&lt;</w:t>
            </w:r>
            <w:r>
              <w:rPr>
                <w:spacing w:val="-4"/>
                <w:sz w:val="24"/>
              </w:rPr>
              <w:t xml:space="preserve"> </w:t>
            </w:r>
            <w:r>
              <w:rPr>
                <w:sz w:val="24"/>
              </w:rPr>
              <w:t xml:space="preserve">0.01 </w:t>
            </w:r>
            <w:r>
              <w:rPr>
                <w:spacing w:val="-4"/>
                <w:sz w:val="24"/>
              </w:rPr>
              <w:t>µm/s</w:t>
            </w:r>
          </w:p>
          <w:p w14:paraId="3ACC82F4" w14:textId="77777777" w:rsidR="00050D2D" w:rsidRDefault="00000000">
            <w:pPr>
              <w:pStyle w:val="TableParagraph"/>
              <w:spacing w:before="1"/>
              <w:ind w:left="19" w:right="5"/>
              <w:rPr>
                <w:sz w:val="24"/>
              </w:rPr>
            </w:pPr>
            <w:r>
              <w:rPr>
                <w:sz w:val="24"/>
              </w:rPr>
              <w:t>(&lt;</w:t>
            </w:r>
            <w:r>
              <w:rPr>
                <w:spacing w:val="-5"/>
                <w:sz w:val="24"/>
              </w:rPr>
              <w:t xml:space="preserve"> </w:t>
            </w:r>
            <w:r>
              <w:rPr>
                <w:sz w:val="24"/>
              </w:rPr>
              <w:t xml:space="preserve">0.0036 </w:t>
            </w:r>
            <w:r>
              <w:rPr>
                <w:spacing w:val="-2"/>
                <w:sz w:val="24"/>
              </w:rPr>
              <w:t>cm/hr)</w:t>
            </w:r>
          </w:p>
        </w:tc>
        <w:tc>
          <w:tcPr>
            <w:tcW w:w="6300" w:type="dxa"/>
          </w:tcPr>
          <w:p w14:paraId="52C89E56" w14:textId="38CFCB4C" w:rsidR="00050D2D" w:rsidRPr="00C46EB6" w:rsidRDefault="00000000">
            <w:pPr>
              <w:pStyle w:val="TableParagraph"/>
              <w:spacing w:before="111"/>
              <w:ind w:left="113" w:right="178"/>
              <w:jc w:val="left"/>
              <w:rPr>
                <w:sz w:val="24"/>
              </w:rPr>
            </w:pPr>
            <w:r w:rsidRPr="00C46EB6">
              <w:rPr>
                <w:sz w:val="24"/>
              </w:rPr>
              <w:t xml:space="preserve">Usually includes textures of clay and silty clay with low organic matter content </w:t>
            </w:r>
            <w:r w:rsidR="00016941" w:rsidRPr="00C46EB6">
              <w:rPr>
                <w:sz w:val="24"/>
              </w:rPr>
              <w:t>(&lt;</w:t>
            </w:r>
            <w:r w:rsidR="00C46EB6" w:rsidRPr="00C46EB6">
              <w:rPr>
                <w:sz w:val="24"/>
              </w:rPr>
              <w:t>2</w:t>
            </w:r>
            <w:r w:rsidR="00016941" w:rsidRPr="00C46EB6">
              <w:rPr>
                <w:sz w:val="24"/>
              </w:rPr>
              <w:t xml:space="preserve">% OC) </w:t>
            </w:r>
            <w:r w:rsidRPr="00C46EB6">
              <w:rPr>
                <w:sz w:val="24"/>
              </w:rPr>
              <w:t>and weak or massive structure or clay or silty clay textures with moderate to high shrink-swell potential (</w:t>
            </w:r>
            <w:r w:rsidR="00016941" w:rsidRPr="00C46EB6">
              <w:rPr>
                <w:sz w:val="24"/>
              </w:rPr>
              <w:t xml:space="preserve">smectitic </w:t>
            </w:r>
            <w:r w:rsidRPr="00C46EB6">
              <w:rPr>
                <w:sz w:val="24"/>
              </w:rPr>
              <w:t>mineralogy).</w:t>
            </w:r>
            <w:r w:rsidRPr="00C46EB6">
              <w:rPr>
                <w:spacing w:val="40"/>
                <w:sz w:val="24"/>
              </w:rPr>
              <w:t xml:space="preserve"> </w:t>
            </w:r>
            <w:r w:rsidRPr="00C46EB6">
              <w:rPr>
                <w:sz w:val="24"/>
              </w:rPr>
              <w:t>Mark very low on the</w:t>
            </w:r>
            <w:r w:rsidRPr="00C46EB6">
              <w:rPr>
                <w:spacing w:val="-4"/>
                <w:sz w:val="24"/>
              </w:rPr>
              <w:t xml:space="preserve"> </w:t>
            </w:r>
            <w:r w:rsidRPr="00C46EB6">
              <w:rPr>
                <w:sz w:val="24"/>
              </w:rPr>
              <w:t>scorecard</w:t>
            </w:r>
            <w:r w:rsidRPr="00C46EB6">
              <w:rPr>
                <w:spacing w:val="-4"/>
                <w:sz w:val="24"/>
              </w:rPr>
              <w:t xml:space="preserve"> </w:t>
            </w:r>
            <w:r w:rsidRPr="00C46EB6">
              <w:rPr>
                <w:sz w:val="24"/>
              </w:rPr>
              <w:t>if</w:t>
            </w:r>
            <w:r w:rsidRPr="00C46EB6">
              <w:rPr>
                <w:spacing w:val="-3"/>
                <w:sz w:val="24"/>
              </w:rPr>
              <w:t xml:space="preserve"> </w:t>
            </w:r>
            <w:r w:rsidRPr="00C46EB6">
              <w:rPr>
                <w:sz w:val="24"/>
              </w:rPr>
              <w:t>a</w:t>
            </w:r>
            <w:r w:rsidRPr="00C46EB6">
              <w:rPr>
                <w:spacing w:val="-5"/>
                <w:sz w:val="24"/>
              </w:rPr>
              <w:t xml:space="preserve"> </w:t>
            </w:r>
            <w:r w:rsidRPr="00C46EB6">
              <w:rPr>
                <w:sz w:val="24"/>
              </w:rPr>
              <w:t>lithic</w:t>
            </w:r>
            <w:r w:rsidRPr="00C46EB6">
              <w:rPr>
                <w:spacing w:val="-5"/>
                <w:sz w:val="24"/>
              </w:rPr>
              <w:t xml:space="preserve"> </w:t>
            </w:r>
            <w:r w:rsidRPr="00C46EB6">
              <w:rPr>
                <w:sz w:val="24"/>
              </w:rPr>
              <w:t>or</w:t>
            </w:r>
            <w:r w:rsidRPr="00C46EB6">
              <w:rPr>
                <w:spacing w:val="-4"/>
                <w:sz w:val="24"/>
              </w:rPr>
              <w:t xml:space="preserve"> </w:t>
            </w:r>
            <w:r w:rsidRPr="00C46EB6">
              <w:rPr>
                <w:sz w:val="24"/>
              </w:rPr>
              <w:t>paralithic</w:t>
            </w:r>
            <w:r w:rsidRPr="00C46EB6">
              <w:rPr>
                <w:spacing w:val="-5"/>
                <w:sz w:val="24"/>
              </w:rPr>
              <w:t xml:space="preserve"> </w:t>
            </w:r>
            <w:r w:rsidRPr="00C46EB6">
              <w:rPr>
                <w:sz w:val="24"/>
              </w:rPr>
              <w:t>contact</w:t>
            </w:r>
            <w:r w:rsidRPr="00C46EB6">
              <w:rPr>
                <w:spacing w:val="-4"/>
                <w:sz w:val="24"/>
              </w:rPr>
              <w:t xml:space="preserve"> </w:t>
            </w:r>
            <w:r w:rsidRPr="00C46EB6">
              <w:rPr>
                <w:sz w:val="24"/>
              </w:rPr>
              <w:t>occurs</w:t>
            </w:r>
            <w:r w:rsidRPr="00C46EB6">
              <w:rPr>
                <w:spacing w:val="-4"/>
                <w:sz w:val="24"/>
              </w:rPr>
              <w:t xml:space="preserve"> </w:t>
            </w:r>
            <w:r w:rsidRPr="00C46EB6">
              <w:rPr>
                <w:sz w:val="24"/>
              </w:rPr>
              <w:t>at</w:t>
            </w:r>
            <w:r w:rsidRPr="00C46EB6">
              <w:rPr>
                <w:spacing w:val="-4"/>
                <w:sz w:val="24"/>
              </w:rPr>
              <w:t xml:space="preserve"> </w:t>
            </w:r>
            <w:r w:rsidRPr="00C46EB6">
              <w:rPr>
                <w:sz w:val="24"/>
              </w:rPr>
              <w:t>or</w:t>
            </w:r>
            <w:r w:rsidRPr="00C46EB6">
              <w:rPr>
                <w:spacing w:val="-4"/>
                <w:sz w:val="24"/>
              </w:rPr>
              <w:t xml:space="preserve"> </w:t>
            </w:r>
            <w:r w:rsidRPr="00C46EB6">
              <w:rPr>
                <w:sz w:val="24"/>
              </w:rPr>
              <w:t>above the specified judging depth.</w:t>
            </w:r>
          </w:p>
        </w:tc>
      </w:tr>
    </w:tbl>
    <w:p w14:paraId="4303956A" w14:textId="77777777" w:rsidR="00050D2D" w:rsidRDefault="00050D2D">
      <w:pPr>
        <w:pStyle w:val="BodyText"/>
        <w:spacing w:before="8"/>
        <w:rPr>
          <w:i/>
        </w:rPr>
      </w:pPr>
    </w:p>
    <w:p w14:paraId="7B87D972" w14:textId="77777777" w:rsidR="00050D2D" w:rsidRDefault="00000000">
      <w:pPr>
        <w:pStyle w:val="Heading2"/>
        <w:ind w:right="1148"/>
        <w:jc w:val="center"/>
      </w:pPr>
      <w:bookmarkStart w:id="38" w:name="_bookmark41"/>
      <w:bookmarkEnd w:id="38"/>
      <w:r>
        <w:t>C-3.</w:t>
      </w:r>
      <w:r>
        <w:rPr>
          <w:spacing w:val="-3"/>
        </w:rPr>
        <w:t xml:space="preserve"> </w:t>
      </w:r>
      <w:r>
        <w:t>Surface</w:t>
      </w:r>
      <w:r>
        <w:rPr>
          <w:spacing w:val="-2"/>
        </w:rPr>
        <w:t xml:space="preserve"> Runoff</w:t>
      </w:r>
    </w:p>
    <w:p w14:paraId="25ADF7BB" w14:textId="77777777" w:rsidR="00050D2D" w:rsidRDefault="00050D2D">
      <w:pPr>
        <w:pStyle w:val="BodyText"/>
        <w:spacing w:before="41"/>
        <w:rPr>
          <w:b/>
          <w:sz w:val="28"/>
        </w:rPr>
      </w:pPr>
    </w:p>
    <w:p w14:paraId="1E058A97" w14:textId="77777777" w:rsidR="00050D2D" w:rsidRDefault="00000000">
      <w:pPr>
        <w:pStyle w:val="BodyText"/>
        <w:spacing w:line="276" w:lineRule="auto"/>
        <w:ind w:left="355" w:right="482"/>
      </w:pPr>
      <w:r>
        <w:t>Surface</w:t>
      </w:r>
      <w:r>
        <w:rPr>
          <w:spacing w:val="-2"/>
        </w:rPr>
        <w:t xml:space="preserve"> </w:t>
      </w:r>
      <w:r>
        <w:t>runoff</w:t>
      </w:r>
      <w:r>
        <w:rPr>
          <w:spacing w:val="-2"/>
        </w:rPr>
        <w:t xml:space="preserve"> </w:t>
      </w:r>
      <w:r>
        <w:t>refers</w:t>
      </w:r>
      <w:r>
        <w:rPr>
          <w:spacing w:val="-3"/>
        </w:rPr>
        <w:t xml:space="preserve"> </w:t>
      </w:r>
      <w:r>
        <w:t>to</w:t>
      </w:r>
      <w:r>
        <w:rPr>
          <w:spacing w:val="-3"/>
        </w:rPr>
        <w:t xml:space="preserve"> </w:t>
      </w:r>
      <w:r>
        <w:t>the</w:t>
      </w:r>
      <w:r>
        <w:rPr>
          <w:spacing w:val="-4"/>
        </w:rPr>
        <w:t xml:space="preserve"> </w:t>
      </w:r>
      <w:r>
        <w:t>relative</w:t>
      </w:r>
      <w:r>
        <w:rPr>
          <w:spacing w:val="-2"/>
        </w:rPr>
        <w:t xml:space="preserve"> </w:t>
      </w:r>
      <w:r>
        <w:t>rate</w:t>
      </w:r>
      <w:r>
        <w:rPr>
          <w:spacing w:val="-3"/>
        </w:rPr>
        <w:t xml:space="preserve"> </w:t>
      </w:r>
      <w:r>
        <w:t>at</w:t>
      </w:r>
      <w:r>
        <w:rPr>
          <w:spacing w:val="-3"/>
        </w:rPr>
        <w:t xml:space="preserve"> </w:t>
      </w:r>
      <w:r>
        <w:t>which</w:t>
      </w:r>
      <w:r>
        <w:rPr>
          <w:spacing w:val="-1"/>
        </w:rPr>
        <w:t xml:space="preserve"> </w:t>
      </w:r>
      <w:r>
        <w:t>water</w:t>
      </w:r>
      <w:r>
        <w:rPr>
          <w:spacing w:val="-5"/>
        </w:rPr>
        <w:t xml:space="preserve"> </w:t>
      </w:r>
      <w:r>
        <w:t>is</w:t>
      </w:r>
      <w:r>
        <w:rPr>
          <w:spacing w:val="-3"/>
        </w:rPr>
        <w:t xml:space="preserve"> </w:t>
      </w:r>
      <w:r>
        <w:t>removed</w:t>
      </w:r>
      <w:r>
        <w:rPr>
          <w:spacing w:val="-3"/>
        </w:rPr>
        <w:t xml:space="preserve"> </w:t>
      </w:r>
      <w:r>
        <w:t>by</w:t>
      </w:r>
      <w:r>
        <w:rPr>
          <w:spacing w:val="-3"/>
        </w:rPr>
        <w:t xml:space="preserve"> </w:t>
      </w:r>
      <w:r>
        <w:t>flow</w:t>
      </w:r>
      <w:r>
        <w:rPr>
          <w:spacing w:val="-1"/>
        </w:rPr>
        <w:t xml:space="preserve"> </w:t>
      </w:r>
      <w:r>
        <w:t>over</w:t>
      </w:r>
      <w:r>
        <w:rPr>
          <w:spacing w:val="-3"/>
        </w:rPr>
        <w:t xml:space="preserve"> </w:t>
      </w:r>
      <w:r>
        <w:t>the</w:t>
      </w:r>
      <w:r>
        <w:rPr>
          <w:spacing w:val="-5"/>
        </w:rPr>
        <w:t xml:space="preserve"> </w:t>
      </w:r>
      <w:r>
        <w:t>ground</w:t>
      </w:r>
      <w:r>
        <w:rPr>
          <w:spacing w:val="-3"/>
        </w:rPr>
        <w:t xml:space="preserve"> </w:t>
      </w:r>
      <w:r>
        <w:t>surface. The</w:t>
      </w:r>
      <w:r>
        <w:rPr>
          <w:spacing w:val="-5"/>
        </w:rPr>
        <w:t xml:space="preserve"> </w:t>
      </w:r>
      <w:r>
        <w:t>rate and amount of runoff are determined by soil characteristics, management practices, climatic factors (e.g., rainfall intensity), vegetative cover, and topography. For this contest, we will use the six runoff classes</w:t>
      </w:r>
    </w:p>
    <w:p w14:paraId="55A28B89" w14:textId="77777777" w:rsidR="00050D2D" w:rsidRDefault="00050D2D">
      <w:pPr>
        <w:pStyle w:val="BodyText"/>
        <w:spacing w:line="276" w:lineRule="auto"/>
        <w:sectPr w:rsidR="00050D2D">
          <w:pgSz w:w="12240" w:h="15840"/>
          <w:pgMar w:top="1200" w:right="360" w:bottom="980" w:left="360" w:header="0" w:footer="784" w:gutter="0"/>
          <w:cols w:space="720"/>
        </w:sectPr>
      </w:pPr>
    </w:p>
    <w:p w14:paraId="57CFE7F3" w14:textId="7F82F80D" w:rsidR="00050D2D" w:rsidRDefault="00000000">
      <w:pPr>
        <w:spacing w:before="71" w:line="276" w:lineRule="auto"/>
        <w:ind w:left="355" w:right="428"/>
        <w:rPr>
          <w:b/>
          <w:sz w:val="24"/>
        </w:rPr>
      </w:pPr>
      <w:r>
        <w:rPr>
          <w:sz w:val="24"/>
        </w:rPr>
        <w:lastRenderedPageBreak/>
        <w:t>described in the Soil Survey Manual (Soil Survey Division Staff, 1993). The following table, which illustrates the</w:t>
      </w:r>
      <w:r>
        <w:rPr>
          <w:spacing w:val="-3"/>
          <w:sz w:val="24"/>
        </w:rPr>
        <w:t xml:space="preserve"> </w:t>
      </w:r>
      <w:r>
        <w:rPr>
          <w:sz w:val="24"/>
        </w:rPr>
        <w:t>relationship</w:t>
      </w:r>
      <w:r>
        <w:rPr>
          <w:spacing w:val="-3"/>
          <w:sz w:val="24"/>
        </w:rPr>
        <w:t xml:space="preserve"> </w:t>
      </w:r>
      <w:r>
        <w:rPr>
          <w:sz w:val="24"/>
        </w:rPr>
        <w:t>between</w:t>
      </w:r>
      <w:r>
        <w:rPr>
          <w:spacing w:val="-1"/>
          <w:sz w:val="24"/>
        </w:rPr>
        <w:t xml:space="preserve"> </w:t>
      </w:r>
      <w:r>
        <w:rPr>
          <w:sz w:val="24"/>
        </w:rPr>
        <w:t>soils</w:t>
      </w:r>
      <w:r>
        <w:rPr>
          <w:spacing w:val="-3"/>
          <w:sz w:val="24"/>
        </w:rPr>
        <w:t xml:space="preserve"> </w:t>
      </w:r>
      <w:r>
        <w:rPr>
          <w:sz w:val="24"/>
        </w:rPr>
        <w:t>with</w:t>
      </w:r>
      <w:r>
        <w:rPr>
          <w:spacing w:val="-3"/>
          <w:sz w:val="24"/>
        </w:rPr>
        <w:t xml:space="preserve"> </w:t>
      </w:r>
      <w:r>
        <w:rPr>
          <w:sz w:val="24"/>
        </w:rPr>
        <w:t>various</w:t>
      </w:r>
      <w:r>
        <w:rPr>
          <w:spacing w:val="-3"/>
          <w:sz w:val="24"/>
        </w:rPr>
        <w:t xml:space="preserve"> </w:t>
      </w:r>
      <w:r>
        <w:rPr>
          <w:sz w:val="24"/>
        </w:rPr>
        <w:t>slopes</w:t>
      </w:r>
      <w:r>
        <w:rPr>
          <w:spacing w:val="-3"/>
          <w:sz w:val="24"/>
        </w:rPr>
        <w:t xml:space="preserve"> </w:t>
      </w:r>
      <w:r>
        <w:rPr>
          <w:sz w:val="24"/>
        </w:rPr>
        <w:t>and</w:t>
      </w:r>
      <w:r>
        <w:rPr>
          <w:spacing w:val="-3"/>
          <w:sz w:val="24"/>
        </w:rPr>
        <w:t xml:space="preserve"> </w:t>
      </w:r>
      <w:r>
        <w:rPr>
          <w:sz w:val="24"/>
        </w:rPr>
        <w:t>surface</w:t>
      </w:r>
      <w:r>
        <w:rPr>
          <w:spacing w:val="-4"/>
          <w:sz w:val="24"/>
        </w:rPr>
        <w:t xml:space="preserve"> </w:t>
      </w:r>
      <w:r>
        <w:rPr>
          <w:sz w:val="24"/>
        </w:rPr>
        <w:t>hydraulic</w:t>
      </w:r>
      <w:r>
        <w:rPr>
          <w:spacing w:val="-4"/>
          <w:sz w:val="24"/>
        </w:rPr>
        <w:t xml:space="preserve"> </w:t>
      </w:r>
      <w:r>
        <w:rPr>
          <w:sz w:val="24"/>
        </w:rPr>
        <w:t>conductivity</w:t>
      </w:r>
      <w:r>
        <w:rPr>
          <w:spacing w:val="-3"/>
          <w:sz w:val="24"/>
        </w:rPr>
        <w:t xml:space="preserve"> </w:t>
      </w:r>
      <w:r>
        <w:rPr>
          <w:sz w:val="24"/>
        </w:rPr>
        <w:t>(infiltration),</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used to determine the surface runoff</w:t>
      </w:r>
      <w:r>
        <w:rPr>
          <w:spacing w:val="-1"/>
          <w:sz w:val="24"/>
        </w:rPr>
        <w:t xml:space="preserve"> </w:t>
      </w:r>
      <w:r>
        <w:rPr>
          <w:sz w:val="24"/>
        </w:rPr>
        <w:t xml:space="preserve">class. The amount of vegetative cover should also be considered. </w:t>
      </w:r>
      <w:r w:rsidRPr="00B4075A">
        <w:rPr>
          <w:b/>
          <w:sz w:val="24"/>
        </w:rPr>
        <w:t xml:space="preserve">Where there is good vegetative cover or an O horizon at the surface, use the next </w:t>
      </w:r>
      <w:r w:rsidR="00C46A2F" w:rsidRPr="00B4075A">
        <w:rPr>
          <w:b/>
          <w:sz w:val="24"/>
        </w:rPr>
        <w:t>higher (slower)</w:t>
      </w:r>
      <w:r w:rsidRPr="00B4075A">
        <w:rPr>
          <w:b/>
          <w:sz w:val="24"/>
        </w:rPr>
        <w:t xml:space="preserve"> surface runoff class.</w:t>
      </w:r>
    </w:p>
    <w:p w14:paraId="5E0245AB" w14:textId="77777777" w:rsidR="00050D2D" w:rsidRDefault="00000000">
      <w:pPr>
        <w:spacing w:line="276" w:lineRule="auto"/>
        <w:ind w:left="355"/>
        <w:rPr>
          <w:sz w:val="24"/>
        </w:rPr>
      </w:pPr>
      <w:r>
        <w:rPr>
          <w:b/>
          <w:sz w:val="24"/>
        </w:rPr>
        <w:t>Vegetative</w:t>
      </w:r>
      <w:r>
        <w:rPr>
          <w:b/>
          <w:spacing w:val="-5"/>
          <w:sz w:val="24"/>
        </w:rPr>
        <w:t xml:space="preserve"> </w:t>
      </w:r>
      <w:r>
        <w:rPr>
          <w:b/>
          <w:sz w:val="24"/>
        </w:rPr>
        <w:t>cover</w:t>
      </w:r>
      <w:r>
        <w:rPr>
          <w:b/>
          <w:spacing w:val="-4"/>
          <w:sz w:val="24"/>
        </w:rPr>
        <w:t xml:space="preserve"> </w:t>
      </w:r>
      <w:r>
        <w:rPr>
          <w:b/>
          <w:sz w:val="24"/>
        </w:rPr>
        <w:t>should</w:t>
      </w:r>
      <w:r>
        <w:rPr>
          <w:b/>
          <w:spacing w:val="-2"/>
          <w:sz w:val="24"/>
        </w:rPr>
        <w:t xml:space="preserve"> </w:t>
      </w:r>
      <w:r>
        <w:rPr>
          <w:b/>
          <w:sz w:val="24"/>
        </w:rPr>
        <w:t>be</w:t>
      </w:r>
      <w:r>
        <w:rPr>
          <w:b/>
          <w:spacing w:val="-4"/>
          <w:sz w:val="24"/>
        </w:rPr>
        <w:t xml:space="preserve"> </w:t>
      </w:r>
      <w:r>
        <w:rPr>
          <w:b/>
          <w:sz w:val="24"/>
        </w:rPr>
        <w:t>judged</w:t>
      </w:r>
      <w:r>
        <w:rPr>
          <w:b/>
          <w:spacing w:val="-3"/>
          <w:sz w:val="24"/>
        </w:rPr>
        <w:t xml:space="preserve"> </w:t>
      </w:r>
      <w:r>
        <w:rPr>
          <w:b/>
          <w:sz w:val="24"/>
        </w:rPr>
        <w:t>between</w:t>
      </w:r>
      <w:r>
        <w:rPr>
          <w:b/>
          <w:spacing w:val="-3"/>
          <w:sz w:val="24"/>
        </w:rPr>
        <w:t xml:space="preserve"> </w:t>
      </w:r>
      <w:r>
        <w:rPr>
          <w:b/>
          <w:sz w:val="24"/>
        </w:rPr>
        <w:t>the</w:t>
      </w:r>
      <w:r>
        <w:rPr>
          <w:b/>
          <w:spacing w:val="-2"/>
          <w:sz w:val="24"/>
        </w:rPr>
        <w:t xml:space="preserve"> </w:t>
      </w:r>
      <w:r>
        <w:rPr>
          <w:b/>
          <w:sz w:val="24"/>
        </w:rPr>
        <w:t>slope</w:t>
      </w:r>
      <w:r>
        <w:rPr>
          <w:b/>
          <w:spacing w:val="-4"/>
          <w:sz w:val="24"/>
        </w:rPr>
        <w:t xml:space="preserve"> </w:t>
      </w:r>
      <w:r>
        <w:rPr>
          <w:b/>
          <w:sz w:val="24"/>
        </w:rPr>
        <w:t xml:space="preserve">stakes. </w:t>
      </w:r>
      <w:r>
        <w:rPr>
          <w:sz w:val="24"/>
        </w:rPr>
        <w:t>Students</w:t>
      </w:r>
      <w:r>
        <w:rPr>
          <w:spacing w:val="-4"/>
          <w:sz w:val="24"/>
        </w:rPr>
        <w:t xml:space="preserve"> </w:t>
      </w:r>
      <w:r>
        <w:rPr>
          <w:sz w:val="24"/>
        </w:rPr>
        <w:t>should</w:t>
      </w:r>
      <w:r>
        <w:rPr>
          <w:spacing w:val="-3"/>
          <w:sz w:val="24"/>
        </w:rPr>
        <w:t xml:space="preserve"> </w:t>
      </w:r>
      <w:r>
        <w:rPr>
          <w:sz w:val="24"/>
        </w:rPr>
        <w:t>mark</w:t>
      </w:r>
      <w:r>
        <w:rPr>
          <w:spacing w:val="-3"/>
          <w:sz w:val="24"/>
        </w:rPr>
        <w:t xml:space="preserve"> </w:t>
      </w:r>
      <w:r>
        <w:rPr>
          <w:sz w:val="24"/>
        </w:rPr>
        <w:t>“Negligible”</w:t>
      </w:r>
      <w:r>
        <w:rPr>
          <w:spacing w:val="-2"/>
          <w:sz w:val="24"/>
        </w:rPr>
        <w:t xml:space="preserve"> </w:t>
      </w:r>
      <w:r>
        <w:rPr>
          <w:sz w:val="24"/>
        </w:rPr>
        <w:t>for</w:t>
      </w:r>
      <w:r>
        <w:rPr>
          <w:spacing w:val="-3"/>
          <w:sz w:val="24"/>
        </w:rPr>
        <w:t xml:space="preserve"> </w:t>
      </w:r>
      <w:r>
        <w:rPr>
          <w:sz w:val="24"/>
        </w:rPr>
        <w:t>sites</w:t>
      </w:r>
      <w:r>
        <w:rPr>
          <w:spacing w:val="-4"/>
          <w:sz w:val="24"/>
        </w:rPr>
        <w:t xml:space="preserve"> </w:t>
      </w:r>
      <w:r>
        <w:rPr>
          <w:sz w:val="24"/>
        </w:rPr>
        <w:t>in topographic depressions with no surface runoff (i.e., sites subject to ponding).</w:t>
      </w:r>
    </w:p>
    <w:p w14:paraId="18379CA5" w14:textId="77777777" w:rsidR="00050D2D" w:rsidRDefault="00050D2D">
      <w:pPr>
        <w:pStyle w:val="BodyText"/>
        <w:spacing w:before="40"/>
      </w:pPr>
    </w:p>
    <w:p w14:paraId="28813285" w14:textId="302605BC" w:rsidR="00050D2D" w:rsidRDefault="00000000">
      <w:pPr>
        <w:spacing w:after="56"/>
        <w:ind w:left="847"/>
        <w:rPr>
          <w:i/>
          <w:sz w:val="24"/>
        </w:rPr>
      </w:pPr>
      <w:r>
        <w:rPr>
          <w:i/>
          <w:color w:val="392F2A"/>
          <w:sz w:val="24"/>
        </w:rPr>
        <w:t>Table</w:t>
      </w:r>
      <w:r>
        <w:rPr>
          <w:i/>
          <w:color w:val="392F2A"/>
          <w:spacing w:val="-1"/>
          <w:sz w:val="24"/>
        </w:rPr>
        <w:t xml:space="preserve"> </w:t>
      </w:r>
      <w:r>
        <w:rPr>
          <w:i/>
          <w:color w:val="392F2A"/>
          <w:sz w:val="24"/>
        </w:rPr>
        <w:t>1</w:t>
      </w:r>
      <w:r w:rsidR="007322AF">
        <w:rPr>
          <w:i/>
          <w:color w:val="392F2A"/>
          <w:sz w:val="24"/>
        </w:rPr>
        <w:t>2</w:t>
      </w:r>
      <w:r>
        <w:rPr>
          <w:i/>
          <w:color w:val="392F2A"/>
          <w:sz w:val="24"/>
        </w:rPr>
        <w:t>. Surface</w:t>
      </w:r>
      <w:r>
        <w:rPr>
          <w:i/>
          <w:color w:val="392F2A"/>
          <w:spacing w:val="-2"/>
          <w:sz w:val="24"/>
        </w:rPr>
        <w:t xml:space="preserve"> </w:t>
      </w:r>
      <w:r>
        <w:rPr>
          <w:i/>
          <w:color w:val="392F2A"/>
          <w:sz w:val="24"/>
        </w:rPr>
        <w:t xml:space="preserve">Runoff </w:t>
      </w:r>
      <w:r>
        <w:rPr>
          <w:i/>
          <w:color w:val="392F2A"/>
          <w:spacing w:val="-2"/>
          <w:sz w:val="24"/>
        </w:rPr>
        <w:t>Classes</w:t>
      </w:r>
    </w:p>
    <w:tbl>
      <w:tblPr>
        <w:tblW w:w="0" w:type="auto"/>
        <w:tblInd w:w="8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260"/>
        <w:gridCol w:w="1308"/>
        <w:gridCol w:w="1253"/>
        <w:gridCol w:w="1783"/>
        <w:gridCol w:w="1799"/>
        <w:gridCol w:w="1257"/>
        <w:gridCol w:w="1254"/>
      </w:tblGrid>
      <w:tr w:rsidR="00050D2D" w14:paraId="5B169EB8" w14:textId="77777777">
        <w:trPr>
          <w:trHeight w:val="508"/>
        </w:trPr>
        <w:tc>
          <w:tcPr>
            <w:tcW w:w="1260" w:type="dxa"/>
            <w:tcBorders>
              <w:top w:val="nil"/>
              <w:left w:val="nil"/>
              <w:bottom w:val="nil"/>
              <w:right w:val="nil"/>
            </w:tcBorders>
            <w:shd w:val="clear" w:color="auto" w:fill="000000"/>
          </w:tcPr>
          <w:p w14:paraId="7F7BE437" w14:textId="77777777" w:rsidR="00050D2D" w:rsidRDefault="00000000">
            <w:pPr>
              <w:pStyle w:val="TableParagraph"/>
              <w:spacing w:before="114"/>
              <w:ind w:left="32"/>
              <w:rPr>
                <w:b/>
                <w:sz w:val="24"/>
              </w:rPr>
            </w:pPr>
            <w:r>
              <w:rPr>
                <w:b/>
                <w:color w:val="FCFFFC"/>
                <w:sz w:val="24"/>
              </w:rPr>
              <w:t>Slope</w:t>
            </w:r>
            <w:r>
              <w:rPr>
                <w:b/>
                <w:color w:val="FCFFFC"/>
                <w:spacing w:val="-2"/>
                <w:sz w:val="24"/>
              </w:rPr>
              <w:t xml:space="preserve"> </w:t>
            </w:r>
            <w:r>
              <w:rPr>
                <w:b/>
                <w:color w:val="FCFFFC"/>
                <w:spacing w:val="-10"/>
                <w:sz w:val="24"/>
              </w:rPr>
              <w:t>%</w:t>
            </w:r>
          </w:p>
        </w:tc>
        <w:tc>
          <w:tcPr>
            <w:tcW w:w="1308" w:type="dxa"/>
            <w:tcBorders>
              <w:top w:val="nil"/>
              <w:left w:val="nil"/>
              <w:bottom w:val="nil"/>
              <w:right w:val="nil"/>
            </w:tcBorders>
            <w:shd w:val="clear" w:color="auto" w:fill="000000"/>
          </w:tcPr>
          <w:p w14:paraId="4EEF1242" w14:textId="77777777" w:rsidR="00050D2D" w:rsidRDefault="00050D2D">
            <w:pPr>
              <w:pStyle w:val="TableParagraph"/>
              <w:jc w:val="left"/>
              <w:rPr>
                <w:sz w:val="24"/>
              </w:rPr>
            </w:pPr>
          </w:p>
        </w:tc>
        <w:tc>
          <w:tcPr>
            <w:tcW w:w="6092" w:type="dxa"/>
            <w:gridSpan w:val="4"/>
            <w:tcBorders>
              <w:top w:val="nil"/>
              <w:left w:val="nil"/>
              <w:bottom w:val="nil"/>
              <w:right w:val="nil"/>
            </w:tcBorders>
            <w:shd w:val="clear" w:color="auto" w:fill="000000"/>
          </w:tcPr>
          <w:p w14:paraId="449C469E" w14:textId="77777777" w:rsidR="00050D2D" w:rsidRDefault="00000000">
            <w:pPr>
              <w:pStyle w:val="TableParagraph"/>
              <w:spacing w:before="114"/>
              <w:ind w:right="30"/>
              <w:rPr>
                <w:b/>
                <w:sz w:val="24"/>
              </w:rPr>
            </w:pPr>
            <w:r>
              <w:rPr>
                <w:b/>
                <w:color w:val="FCFFFC"/>
                <w:sz w:val="24"/>
              </w:rPr>
              <w:t>Saturated</w:t>
            </w:r>
            <w:r>
              <w:rPr>
                <w:b/>
                <w:color w:val="FCFFFC"/>
                <w:spacing w:val="-4"/>
                <w:sz w:val="24"/>
              </w:rPr>
              <w:t xml:space="preserve"> </w:t>
            </w:r>
            <w:r>
              <w:rPr>
                <w:b/>
                <w:color w:val="FCFFFC"/>
                <w:sz w:val="24"/>
              </w:rPr>
              <w:t>Hydraulic</w:t>
            </w:r>
            <w:r>
              <w:rPr>
                <w:b/>
                <w:color w:val="FCFFFC"/>
                <w:spacing w:val="-2"/>
                <w:sz w:val="24"/>
              </w:rPr>
              <w:t xml:space="preserve"> </w:t>
            </w:r>
            <w:r>
              <w:rPr>
                <w:b/>
                <w:color w:val="FCFFFC"/>
                <w:sz w:val="24"/>
              </w:rPr>
              <w:t>Conductivity</w:t>
            </w:r>
            <w:r>
              <w:rPr>
                <w:b/>
                <w:color w:val="FCFFFC"/>
                <w:spacing w:val="-2"/>
                <w:sz w:val="24"/>
              </w:rPr>
              <w:t xml:space="preserve"> Class</w:t>
            </w:r>
          </w:p>
        </w:tc>
        <w:tc>
          <w:tcPr>
            <w:tcW w:w="1254" w:type="dxa"/>
            <w:tcBorders>
              <w:top w:val="nil"/>
              <w:left w:val="nil"/>
              <w:bottom w:val="nil"/>
              <w:right w:val="nil"/>
            </w:tcBorders>
            <w:shd w:val="clear" w:color="auto" w:fill="000000"/>
          </w:tcPr>
          <w:p w14:paraId="3A4DF0AB" w14:textId="77777777" w:rsidR="00050D2D" w:rsidRDefault="00050D2D">
            <w:pPr>
              <w:pStyle w:val="TableParagraph"/>
              <w:jc w:val="left"/>
              <w:rPr>
                <w:sz w:val="24"/>
              </w:rPr>
            </w:pPr>
          </w:p>
        </w:tc>
      </w:tr>
      <w:tr w:rsidR="00050D2D" w14:paraId="091F9006" w14:textId="77777777">
        <w:trPr>
          <w:trHeight w:val="551"/>
        </w:trPr>
        <w:tc>
          <w:tcPr>
            <w:tcW w:w="1260" w:type="dxa"/>
            <w:tcBorders>
              <w:top w:val="nil"/>
            </w:tcBorders>
            <w:shd w:val="clear" w:color="auto" w:fill="CCCCCC"/>
          </w:tcPr>
          <w:p w14:paraId="0DD3E771" w14:textId="77777777" w:rsidR="00050D2D" w:rsidRDefault="00050D2D">
            <w:pPr>
              <w:pStyle w:val="TableParagraph"/>
              <w:jc w:val="left"/>
              <w:rPr>
                <w:sz w:val="24"/>
              </w:rPr>
            </w:pPr>
          </w:p>
        </w:tc>
        <w:tc>
          <w:tcPr>
            <w:tcW w:w="1308" w:type="dxa"/>
            <w:tcBorders>
              <w:top w:val="nil"/>
            </w:tcBorders>
            <w:shd w:val="clear" w:color="auto" w:fill="CCCCCC"/>
          </w:tcPr>
          <w:p w14:paraId="1562916D" w14:textId="77777777" w:rsidR="00050D2D" w:rsidRDefault="00000000">
            <w:pPr>
              <w:pStyle w:val="TableParagraph"/>
              <w:spacing w:before="136"/>
              <w:ind w:left="17" w:right="1"/>
              <w:rPr>
                <w:b/>
                <w:sz w:val="24"/>
              </w:rPr>
            </w:pPr>
            <w:r>
              <w:rPr>
                <w:b/>
                <w:sz w:val="24"/>
              </w:rPr>
              <w:t>Very</w:t>
            </w:r>
            <w:r>
              <w:rPr>
                <w:b/>
                <w:spacing w:val="-6"/>
                <w:sz w:val="24"/>
              </w:rPr>
              <w:t xml:space="preserve"> </w:t>
            </w:r>
            <w:r>
              <w:rPr>
                <w:b/>
                <w:spacing w:val="-4"/>
                <w:sz w:val="24"/>
              </w:rPr>
              <w:t>High</w:t>
            </w:r>
          </w:p>
        </w:tc>
        <w:tc>
          <w:tcPr>
            <w:tcW w:w="1253" w:type="dxa"/>
            <w:tcBorders>
              <w:top w:val="nil"/>
            </w:tcBorders>
            <w:shd w:val="clear" w:color="auto" w:fill="CCCCCC"/>
          </w:tcPr>
          <w:p w14:paraId="0171BEFE" w14:textId="77777777" w:rsidR="00050D2D" w:rsidRDefault="00000000">
            <w:pPr>
              <w:pStyle w:val="TableParagraph"/>
              <w:spacing w:before="136"/>
              <w:ind w:left="24"/>
              <w:rPr>
                <w:b/>
                <w:sz w:val="24"/>
              </w:rPr>
            </w:pPr>
            <w:r>
              <w:rPr>
                <w:b/>
                <w:spacing w:val="-4"/>
                <w:sz w:val="24"/>
              </w:rPr>
              <w:t>High</w:t>
            </w:r>
          </w:p>
        </w:tc>
        <w:tc>
          <w:tcPr>
            <w:tcW w:w="1783" w:type="dxa"/>
            <w:tcBorders>
              <w:top w:val="nil"/>
            </w:tcBorders>
            <w:shd w:val="clear" w:color="auto" w:fill="CCCCCC"/>
          </w:tcPr>
          <w:p w14:paraId="03B8D930" w14:textId="77777777" w:rsidR="00050D2D" w:rsidRDefault="00000000">
            <w:pPr>
              <w:pStyle w:val="TableParagraph"/>
              <w:spacing w:line="276" w:lineRule="exact"/>
              <w:ind w:left="643" w:right="287" w:hanging="339"/>
              <w:jc w:val="left"/>
              <w:rPr>
                <w:b/>
                <w:sz w:val="24"/>
              </w:rPr>
            </w:pPr>
            <w:r>
              <w:rPr>
                <w:b/>
                <w:spacing w:val="-2"/>
                <w:sz w:val="24"/>
              </w:rPr>
              <w:t xml:space="preserve">Moderately </w:t>
            </w:r>
            <w:r>
              <w:rPr>
                <w:b/>
                <w:spacing w:val="-4"/>
                <w:sz w:val="24"/>
              </w:rPr>
              <w:t>High</w:t>
            </w:r>
          </w:p>
        </w:tc>
        <w:tc>
          <w:tcPr>
            <w:tcW w:w="1799" w:type="dxa"/>
            <w:tcBorders>
              <w:top w:val="nil"/>
            </w:tcBorders>
            <w:shd w:val="clear" w:color="auto" w:fill="CCCCCC"/>
          </w:tcPr>
          <w:p w14:paraId="6570C1C8" w14:textId="77777777" w:rsidR="00050D2D" w:rsidRDefault="00000000">
            <w:pPr>
              <w:pStyle w:val="TableParagraph"/>
              <w:spacing w:line="276" w:lineRule="exact"/>
              <w:ind w:left="680" w:right="287" w:hanging="365"/>
              <w:jc w:val="left"/>
              <w:rPr>
                <w:b/>
                <w:sz w:val="24"/>
              </w:rPr>
            </w:pPr>
            <w:r>
              <w:rPr>
                <w:b/>
                <w:spacing w:val="-2"/>
                <w:sz w:val="24"/>
              </w:rPr>
              <w:t xml:space="preserve">Moderately </w:t>
            </w:r>
            <w:r>
              <w:rPr>
                <w:b/>
                <w:spacing w:val="-4"/>
                <w:sz w:val="24"/>
              </w:rPr>
              <w:t>Low</w:t>
            </w:r>
          </w:p>
        </w:tc>
        <w:tc>
          <w:tcPr>
            <w:tcW w:w="1257" w:type="dxa"/>
            <w:tcBorders>
              <w:top w:val="nil"/>
            </w:tcBorders>
            <w:shd w:val="clear" w:color="auto" w:fill="CCCCCC"/>
          </w:tcPr>
          <w:p w14:paraId="31C6F599" w14:textId="77777777" w:rsidR="00050D2D" w:rsidRDefault="00000000">
            <w:pPr>
              <w:pStyle w:val="TableParagraph"/>
              <w:spacing w:before="136"/>
              <w:ind w:left="27"/>
              <w:rPr>
                <w:b/>
                <w:sz w:val="24"/>
              </w:rPr>
            </w:pPr>
            <w:r>
              <w:rPr>
                <w:b/>
                <w:spacing w:val="-5"/>
                <w:sz w:val="24"/>
              </w:rPr>
              <w:t>Low</w:t>
            </w:r>
          </w:p>
        </w:tc>
        <w:tc>
          <w:tcPr>
            <w:tcW w:w="1254" w:type="dxa"/>
            <w:tcBorders>
              <w:top w:val="nil"/>
            </w:tcBorders>
            <w:shd w:val="clear" w:color="auto" w:fill="CCCCCC"/>
          </w:tcPr>
          <w:p w14:paraId="38C8C44D" w14:textId="77777777" w:rsidR="00050D2D" w:rsidRDefault="00000000">
            <w:pPr>
              <w:pStyle w:val="TableParagraph"/>
              <w:spacing w:before="136"/>
              <w:ind w:left="25" w:right="2"/>
              <w:rPr>
                <w:b/>
                <w:sz w:val="24"/>
              </w:rPr>
            </w:pPr>
            <w:r>
              <w:rPr>
                <w:b/>
                <w:sz w:val="24"/>
              </w:rPr>
              <w:t>Very</w:t>
            </w:r>
            <w:r>
              <w:rPr>
                <w:b/>
                <w:spacing w:val="-6"/>
                <w:sz w:val="24"/>
              </w:rPr>
              <w:t xml:space="preserve"> </w:t>
            </w:r>
            <w:r>
              <w:rPr>
                <w:b/>
                <w:spacing w:val="-5"/>
                <w:sz w:val="24"/>
              </w:rPr>
              <w:t>Low</w:t>
            </w:r>
          </w:p>
        </w:tc>
      </w:tr>
      <w:tr w:rsidR="00050D2D" w14:paraId="4120370B" w14:textId="77777777">
        <w:trPr>
          <w:trHeight w:val="432"/>
        </w:trPr>
        <w:tc>
          <w:tcPr>
            <w:tcW w:w="1260" w:type="dxa"/>
          </w:tcPr>
          <w:p w14:paraId="1AE4E5B0" w14:textId="77777777" w:rsidR="00050D2D" w:rsidRDefault="00000000">
            <w:pPr>
              <w:pStyle w:val="TableParagraph"/>
              <w:spacing w:before="71"/>
              <w:ind w:left="28" w:right="5"/>
              <w:rPr>
                <w:sz w:val="24"/>
              </w:rPr>
            </w:pPr>
            <w:r>
              <w:rPr>
                <w:sz w:val="24"/>
              </w:rPr>
              <w:t>&lt;</w:t>
            </w:r>
            <w:r>
              <w:rPr>
                <w:spacing w:val="-1"/>
                <w:sz w:val="24"/>
              </w:rPr>
              <w:t xml:space="preserve"> </w:t>
            </w:r>
            <w:r>
              <w:rPr>
                <w:spacing w:val="-7"/>
                <w:sz w:val="24"/>
              </w:rPr>
              <w:t>2%</w:t>
            </w:r>
          </w:p>
        </w:tc>
        <w:tc>
          <w:tcPr>
            <w:tcW w:w="1308" w:type="dxa"/>
          </w:tcPr>
          <w:p w14:paraId="5A4C4A8E" w14:textId="77777777" w:rsidR="00050D2D" w:rsidRDefault="00000000">
            <w:pPr>
              <w:pStyle w:val="TableParagraph"/>
              <w:spacing w:before="71"/>
              <w:ind w:left="17"/>
              <w:rPr>
                <w:sz w:val="24"/>
              </w:rPr>
            </w:pPr>
            <w:r>
              <w:rPr>
                <w:spacing w:val="-2"/>
                <w:sz w:val="24"/>
              </w:rPr>
              <w:t>Negligible</w:t>
            </w:r>
          </w:p>
        </w:tc>
        <w:tc>
          <w:tcPr>
            <w:tcW w:w="1253" w:type="dxa"/>
          </w:tcPr>
          <w:p w14:paraId="3BD51D93" w14:textId="77777777" w:rsidR="00050D2D" w:rsidRDefault="00000000">
            <w:pPr>
              <w:pStyle w:val="TableParagraph"/>
              <w:spacing w:before="71"/>
              <w:ind w:left="24" w:right="9"/>
              <w:rPr>
                <w:sz w:val="24"/>
              </w:rPr>
            </w:pPr>
            <w:r>
              <w:rPr>
                <w:spacing w:val="-2"/>
                <w:sz w:val="24"/>
              </w:rPr>
              <w:t>Negligible</w:t>
            </w:r>
          </w:p>
        </w:tc>
        <w:tc>
          <w:tcPr>
            <w:tcW w:w="1783" w:type="dxa"/>
          </w:tcPr>
          <w:p w14:paraId="79DC7122" w14:textId="77777777" w:rsidR="00050D2D" w:rsidRDefault="00000000">
            <w:pPr>
              <w:pStyle w:val="TableParagraph"/>
              <w:spacing w:before="71"/>
              <w:ind w:left="18"/>
              <w:rPr>
                <w:sz w:val="24"/>
              </w:rPr>
            </w:pPr>
            <w:r>
              <w:rPr>
                <w:spacing w:val="-2"/>
                <w:sz w:val="24"/>
              </w:rPr>
              <w:t>Negligible</w:t>
            </w:r>
          </w:p>
        </w:tc>
        <w:tc>
          <w:tcPr>
            <w:tcW w:w="1799" w:type="dxa"/>
          </w:tcPr>
          <w:p w14:paraId="18ED124D" w14:textId="77777777" w:rsidR="00050D2D" w:rsidRDefault="00000000">
            <w:pPr>
              <w:pStyle w:val="TableParagraph"/>
              <w:spacing w:before="71"/>
              <w:ind w:left="26"/>
              <w:rPr>
                <w:sz w:val="24"/>
              </w:rPr>
            </w:pPr>
            <w:r>
              <w:rPr>
                <w:spacing w:val="-5"/>
                <w:sz w:val="24"/>
              </w:rPr>
              <w:t>Low</w:t>
            </w:r>
          </w:p>
        </w:tc>
        <w:tc>
          <w:tcPr>
            <w:tcW w:w="1257" w:type="dxa"/>
          </w:tcPr>
          <w:p w14:paraId="59E3CBA5" w14:textId="77777777" w:rsidR="00050D2D" w:rsidRDefault="00000000">
            <w:pPr>
              <w:pStyle w:val="TableParagraph"/>
              <w:spacing w:before="71"/>
              <w:ind w:left="27" w:right="2"/>
              <w:rPr>
                <w:sz w:val="24"/>
              </w:rPr>
            </w:pPr>
            <w:r>
              <w:rPr>
                <w:spacing w:val="-2"/>
                <w:sz w:val="24"/>
              </w:rPr>
              <w:t>Medium</w:t>
            </w:r>
          </w:p>
        </w:tc>
        <w:tc>
          <w:tcPr>
            <w:tcW w:w="1254" w:type="dxa"/>
          </w:tcPr>
          <w:p w14:paraId="13085136" w14:textId="77777777" w:rsidR="00050D2D" w:rsidRDefault="00000000">
            <w:pPr>
              <w:pStyle w:val="TableParagraph"/>
              <w:spacing w:before="71"/>
              <w:ind w:left="25"/>
              <w:rPr>
                <w:sz w:val="24"/>
              </w:rPr>
            </w:pPr>
            <w:r>
              <w:rPr>
                <w:spacing w:val="-4"/>
                <w:sz w:val="24"/>
              </w:rPr>
              <w:t>High</w:t>
            </w:r>
          </w:p>
        </w:tc>
      </w:tr>
      <w:tr w:rsidR="00050D2D" w14:paraId="29320A8E" w14:textId="77777777">
        <w:trPr>
          <w:trHeight w:val="431"/>
        </w:trPr>
        <w:tc>
          <w:tcPr>
            <w:tcW w:w="1260" w:type="dxa"/>
            <w:shd w:val="clear" w:color="auto" w:fill="CCCCCC"/>
          </w:tcPr>
          <w:p w14:paraId="0BEC8434" w14:textId="77777777" w:rsidR="00050D2D" w:rsidRDefault="00000000">
            <w:pPr>
              <w:pStyle w:val="TableParagraph"/>
              <w:spacing w:before="71"/>
              <w:ind w:left="28" w:right="5"/>
              <w:rPr>
                <w:sz w:val="24"/>
              </w:rPr>
            </w:pPr>
            <w:r>
              <w:rPr>
                <w:sz w:val="24"/>
              </w:rPr>
              <w:t>2 -</w:t>
            </w:r>
            <w:r>
              <w:rPr>
                <w:spacing w:val="-1"/>
                <w:sz w:val="24"/>
              </w:rPr>
              <w:t xml:space="preserve"> </w:t>
            </w:r>
            <w:r>
              <w:rPr>
                <w:spacing w:val="-5"/>
                <w:sz w:val="24"/>
              </w:rPr>
              <w:t>5%</w:t>
            </w:r>
          </w:p>
        </w:tc>
        <w:tc>
          <w:tcPr>
            <w:tcW w:w="1308" w:type="dxa"/>
            <w:shd w:val="clear" w:color="auto" w:fill="CCCCCC"/>
          </w:tcPr>
          <w:p w14:paraId="0B988540" w14:textId="77777777" w:rsidR="00050D2D" w:rsidRDefault="00000000">
            <w:pPr>
              <w:pStyle w:val="TableParagraph"/>
              <w:spacing w:before="71"/>
              <w:ind w:left="17"/>
              <w:rPr>
                <w:sz w:val="24"/>
              </w:rPr>
            </w:pPr>
            <w:r>
              <w:rPr>
                <w:spacing w:val="-2"/>
                <w:sz w:val="24"/>
              </w:rPr>
              <w:t>Negligible</w:t>
            </w:r>
          </w:p>
        </w:tc>
        <w:tc>
          <w:tcPr>
            <w:tcW w:w="1253" w:type="dxa"/>
            <w:shd w:val="clear" w:color="auto" w:fill="CCCCCC"/>
          </w:tcPr>
          <w:p w14:paraId="753CB13A" w14:textId="77777777" w:rsidR="00050D2D" w:rsidRDefault="00000000">
            <w:pPr>
              <w:pStyle w:val="TableParagraph"/>
              <w:spacing w:before="71"/>
              <w:ind w:left="24" w:right="8"/>
              <w:rPr>
                <w:sz w:val="24"/>
              </w:rPr>
            </w:pPr>
            <w:r>
              <w:rPr>
                <w:sz w:val="24"/>
              </w:rPr>
              <w:t>Very</w:t>
            </w:r>
            <w:r>
              <w:rPr>
                <w:spacing w:val="-5"/>
                <w:sz w:val="24"/>
              </w:rPr>
              <w:t xml:space="preserve"> Low</w:t>
            </w:r>
          </w:p>
        </w:tc>
        <w:tc>
          <w:tcPr>
            <w:tcW w:w="1783" w:type="dxa"/>
            <w:shd w:val="clear" w:color="auto" w:fill="CCCCCC"/>
          </w:tcPr>
          <w:p w14:paraId="3467FB20" w14:textId="77777777" w:rsidR="00050D2D" w:rsidRDefault="00000000">
            <w:pPr>
              <w:pStyle w:val="TableParagraph"/>
              <w:spacing w:before="71"/>
              <w:ind w:left="18" w:right="2"/>
              <w:rPr>
                <w:sz w:val="24"/>
              </w:rPr>
            </w:pPr>
            <w:r>
              <w:rPr>
                <w:spacing w:val="-5"/>
                <w:sz w:val="24"/>
              </w:rPr>
              <w:t>Low</w:t>
            </w:r>
          </w:p>
        </w:tc>
        <w:tc>
          <w:tcPr>
            <w:tcW w:w="1799" w:type="dxa"/>
            <w:shd w:val="clear" w:color="auto" w:fill="CCCCCC"/>
          </w:tcPr>
          <w:p w14:paraId="1419DA9C" w14:textId="77777777" w:rsidR="00050D2D" w:rsidRDefault="00000000">
            <w:pPr>
              <w:pStyle w:val="TableParagraph"/>
              <w:spacing w:before="71"/>
              <w:ind w:left="26" w:right="2"/>
              <w:rPr>
                <w:sz w:val="24"/>
              </w:rPr>
            </w:pPr>
            <w:r>
              <w:rPr>
                <w:spacing w:val="-2"/>
                <w:sz w:val="24"/>
              </w:rPr>
              <w:t>Medium</w:t>
            </w:r>
          </w:p>
        </w:tc>
        <w:tc>
          <w:tcPr>
            <w:tcW w:w="1257" w:type="dxa"/>
            <w:shd w:val="clear" w:color="auto" w:fill="CCCCCC"/>
          </w:tcPr>
          <w:p w14:paraId="3EE4604C" w14:textId="77777777" w:rsidR="00050D2D" w:rsidRDefault="00000000">
            <w:pPr>
              <w:pStyle w:val="TableParagraph"/>
              <w:spacing w:before="71"/>
              <w:ind w:left="27" w:right="3"/>
              <w:rPr>
                <w:sz w:val="24"/>
              </w:rPr>
            </w:pPr>
            <w:r>
              <w:rPr>
                <w:spacing w:val="-4"/>
                <w:sz w:val="24"/>
              </w:rPr>
              <w:t>High</w:t>
            </w:r>
          </w:p>
        </w:tc>
        <w:tc>
          <w:tcPr>
            <w:tcW w:w="1254" w:type="dxa"/>
            <w:shd w:val="clear" w:color="auto" w:fill="CCCCCC"/>
          </w:tcPr>
          <w:p w14:paraId="5A4F2457" w14:textId="77777777" w:rsidR="00050D2D" w:rsidRDefault="00000000">
            <w:pPr>
              <w:pStyle w:val="TableParagraph"/>
              <w:spacing w:before="71"/>
              <w:ind w:left="25"/>
              <w:rPr>
                <w:sz w:val="24"/>
              </w:rPr>
            </w:pPr>
            <w:r>
              <w:rPr>
                <w:sz w:val="24"/>
              </w:rPr>
              <w:t>Very</w:t>
            </w:r>
            <w:r>
              <w:rPr>
                <w:spacing w:val="-10"/>
                <w:sz w:val="24"/>
              </w:rPr>
              <w:t xml:space="preserve"> </w:t>
            </w:r>
            <w:r>
              <w:rPr>
                <w:spacing w:val="-4"/>
                <w:sz w:val="24"/>
              </w:rPr>
              <w:t>High</w:t>
            </w:r>
          </w:p>
        </w:tc>
      </w:tr>
      <w:tr w:rsidR="00050D2D" w14:paraId="186A7992" w14:textId="77777777">
        <w:trPr>
          <w:trHeight w:val="431"/>
        </w:trPr>
        <w:tc>
          <w:tcPr>
            <w:tcW w:w="1260" w:type="dxa"/>
          </w:tcPr>
          <w:p w14:paraId="7FCBA11B" w14:textId="77777777" w:rsidR="00050D2D" w:rsidRDefault="00000000">
            <w:pPr>
              <w:pStyle w:val="TableParagraph"/>
              <w:spacing w:before="71"/>
              <w:ind w:left="28" w:right="5"/>
              <w:rPr>
                <w:sz w:val="24"/>
              </w:rPr>
            </w:pPr>
            <w:r>
              <w:rPr>
                <w:sz w:val="24"/>
              </w:rPr>
              <w:t>5 -</w:t>
            </w:r>
            <w:r>
              <w:rPr>
                <w:spacing w:val="-1"/>
                <w:sz w:val="24"/>
              </w:rPr>
              <w:t xml:space="preserve"> </w:t>
            </w:r>
            <w:r>
              <w:rPr>
                <w:spacing w:val="-5"/>
                <w:sz w:val="24"/>
              </w:rPr>
              <w:t>9%</w:t>
            </w:r>
          </w:p>
        </w:tc>
        <w:tc>
          <w:tcPr>
            <w:tcW w:w="1308" w:type="dxa"/>
          </w:tcPr>
          <w:p w14:paraId="41F07980" w14:textId="77777777" w:rsidR="00050D2D" w:rsidRDefault="00000000">
            <w:pPr>
              <w:pStyle w:val="TableParagraph"/>
              <w:spacing w:before="71"/>
              <w:ind w:left="17"/>
              <w:rPr>
                <w:sz w:val="24"/>
              </w:rPr>
            </w:pPr>
            <w:r>
              <w:rPr>
                <w:sz w:val="24"/>
              </w:rPr>
              <w:t>Very</w:t>
            </w:r>
            <w:r>
              <w:rPr>
                <w:spacing w:val="-10"/>
                <w:sz w:val="24"/>
              </w:rPr>
              <w:t xml:space="preserve"> </w:t>
            </w:r>
            <w:r>
              <w:rPr>
                <w:spacing w:val="-5"/>
                <w:sz w:val="24"/>
              </w:rPr>
              <w:t>Low</w:t>
            </w:r>
          </w:p>
        </w:tc>
        <w:tc>
          <w:tcPr>
            <w:tcW w:w="1253" w:type="dxa"/>
          </w:tcPr>
          <w:p w14:paraId="41720488" w14:textId="77777777" w:rsidR="00050D2D" w:rsidRDefault="00000000">
            <w:pPr>
              <w:pStyle w:val="TableParagraph"/>
              <w:spacing w:before="71"/>
              <w:ind w:left="24" w:right="5"/>
              <w:rPr>
                <w:sz w:val="24"/>
              </w:rPr>
            </w:pPr>
            <w:r>
              <w:rPr>
                <w:spacing w:val="-5"/>
                <w:sz w:val="24"/>
              </w:rPr>
              <w:t>Low</w:t>
            </w:r>
          </w:p>
        </w:tc>
        <w:tc>
          <w:tcPr>
            <w:tcW w:w="1783" w:type="dxa"/>
          </w:tcPr>
          <w:p w14:paraId="4E24B7DD" w14:textId="77777777" w:rsidR="00050D2D" w:rsidRDefault="00000000">
            <w:pPr>
              <w:pStyle w:val="TableParagraph"/>
              <w:spacing w:before="71"/>
              <w:ind w:left="18" w:right="3"/>
              <w:rPr>
                <w:sz w:val="24"/>
              </w:rPr>
            </w:pPr>
            <w:r>
              <w:rPr>
                <w:spacing w:val="-2"/>
                <w:sz w:val="24"/>
              </w:rPr>
              <w:t>Medium</w:t>
            </w:r>
          </w:p>
        </w:tc>
        <w:tc>
          <w:tcPr>
            <w:tcW w:w="1799" w:type="dxa"/>
          </w:tcPr>
          <w:p w14:paraId="71AE66AF" w14:textId="77777777" w:rsidR="00050D2D" w:rsidRDefault="00000000">
            <w:pPr>
              <w:pStyle w:val="TableParagraph"/>
              <w:spacing w:before="71"/>
              <w:ind w:left="26" w:right="3"/>
              <w:rPr>
                <w:sz w:val="24"/>
              </w:rPr>
            </w:pPr>
            <w:r>
              <w:rPr>
                <w:spacing w:val="-4"/>
                <w:sz w:val="24"/>
              </w:rPr>
              <w:t>High</w:t>
            </w:r>
          </w:p>
        </w:tc>
        <w:tc>
          <w:tcPr>
            <w:tcW w:w="1257" w:type="dxa"/>
          </w:tcPr>
          <w:p w14:paraId="4AA639C4" w14:textId="77777777" w:rsidR="00050D2D" w:rsidRDefault="00000000">
            <w:pPr>
              <w:pStyle w:val="TableParagraph"/>
              <w:spacing w:before="71"/>
              <w:ind w:left="27" w:right="2"/>
              <w:rPr>
                <w:sz w:val="24"/>
              </w:rPr>
            </w:pPr>
            <w:r>
              <w:rPr>
                <w:sz w:val="24"/>
              </w:rPr>
              <w:t>Very</w:t>
            </w:r>
            <w:r>
              <w:rPr>
                <w:spacing w:val="-7"/>
                <w:sz w:val="24"/>
              </w:rPr>
              <w:t xml:space="preserve"> </w:t>
            </w:r>
            <w:r>
              <w:rPr>
                <w:spacing w:val="-4"/>
                <w:sz w:val="24"/>
              </w:rPr>
              <w:t>High</w:t>
            </w:r>
          </w:p>
        </w:tc>
        <w:tc>
          <w:tcPr>
            <w:tcW w:w="1254" w:type="dxa"/>
          </w:tcPr>
          <w:p w14:paraId="6602E726" w14:textId="77777777" w:rsidR="00050D2D" w:rsidRDefault="00000000">
            <w:pPr>
              <w:pStyle w:val="TableParagraph"/>
              <w:spacing w:before="71"/>
              <w:ind w:left="25"/>
              <w:rPr>
                <w:sz w:val="24"/>
              </w:rPr>
            </w:pPr>
            <w:r>
              <w:rPr>
                <w:sz w:val="24"/>
              </w:rPr>
              <w:t>Very</w:t>
            </w:r>
            <w:r>
              <w:rPr>
                <w:spacing w:val="-10"/>
                <w:sz w:val="24"/>
              </w:rPr>
              <w:t xml:space="preserve"> </w:t>
            </w:r>
            <w:r>
              <w:rPr>
                <w:spacing w:val="-4"/>
                <w:sz w:val="24"/>
              </w:rPr>
              <w:t>High</w:t>
            </w:r>
          </w:p>
        </w:tc>
      </w:tr>
      <w:tr w:rsidR="00050D2D" w14:paraId="0D9E9C63" w14:textId="77777777">
        <w:trPr>
          <w:trHeight w:val="429"/>
        </w:trPr>
        <w:tc>
          <w:tcPr>
            <w:tcW w:w="1260" w:type="dxa"/>
            <w:shd w:val="clear" w:color="auto" w:fill="CCCCCC"/>
          </w:tcPr>
          <w:p w14:paraId="47C68492" w14:textId="77777777" w:rsidR="00050D2D" w:rsidRDefault="00000000">
            <w:pPr>
              <w:pStyle w:val="TableParagraph"/>
              <w:spacing w:before="71"/>
              <w:ind w:left="28"/>
              <w:rPr>
                <w:sz w:val="24"/>
              </w:rPr>
            </w:pPr>
            <w:r>
              <w:rPr>
                <w:sz w:val="24"/>
              </w:rPr>
              <w:t>9 -</w:t>
            </w:r>
            <w:r>
              <w:rPr>
                <w:spacing w:val="-1"/>
                <w:sz w:val="24"/>
              </w:rPr>
              <w:t xml:space="preserve"> </w:t>
            </w:r>
            <w:r>
              <w:rPr>
                <w:spacing w:val="-5"/>
                <w:sz w:val="24"/>
              </w:rPr>
              <w:t>18%</w:t>
            </w:r>
          </w:p>
        </w:tc>
        <w:tc>
          <w:tcPr>
            <w:tcW w:w="1308" w:type="dxa"/>
            <w:shd w:val="clear" w:color="auto" w:fill="CCCCCC"/>
          </w:tcPr>
          <w:p w14:paraId="25D8A72A" w14:textId="77777777" w:rsidR="00050D2D" w:rsidRDefault="00000000">
            <w:pPr>
              <w:pStyle w:val="TableParagraph"/>
              <w:spacing w:before="71"/>
              <w:ind w:left="17"/>
              <w:rPr>
                <w:sz w:val="24"/>
              </w:rPr>
            </w:pPr>
            <w:r>
              <w:rPr>
                <w:sz w:val="24"/>
              </w:rPr>
              <w:t>Very</w:t>
            </w:r>
            <w:r>
              <w:rPr>
                <w:spacing w:val="-10"/>
                <w:sz w:val="24"/>
              </w:rPr>
              <w:t xml:space="preserve"> </w:t>
            </w:r>
            <w:r>
              <w:rPr>
                <w:spacing w:val="-5"/>
                <w:sz w:val="24"/>
              </w:rPr>
              <w:t>Low</w:t>
            </w:r>
          </w:p>
        </w:tc>
        <w:tc>
          <w:tcPr>
            <w:tcW w:w="1253" w:type="dxa"/>
            <w:shd w:val="clear" w:color="auto" w:fill="CCCCCC"/>
          </w:tcPr>
          <w:p w14:paraId="0391ACBC" w14:textId="77777777" w:rsidR="00050D2D" w:rsidRDefault="00000000">
            <w:pPr>
              <w:pStyle w:val="TableParagraph"/>
              <w:spacing w:before="71"/>
              <w:ind w:left="24" w:right="5"/>
              <w:rPr>
                <w:sz w:val="24"/>
              </w:rPr>
            </w:pPr>
            <w:r>
              <w:rPr>
                <w:spacing w:val="-5"/>
                <w:sz w:val="24"/>
              </w:rPr>
              <w:t>Low</w:t>
            </w:r>
          </w:p>
        </w:tc>
        <w:tc>
          <w:tcPr>
            <w:tcW w:w="1783" w:type="dxa"/>
            <w:shd w:val="clear" w:color="auto" w:fill="CCCCCC"/>
          </w:tcPr>
          <w:p w14:paraId="069C5DCD" w14:textId="77777777" w:rsidR="00050D2D" w:rsidRDefault="00000000">
            <w:pPr>
              <w:pStyle w:val="TableParagraph"/>
              <w:spacing w:before="71"/>
              <w:ind w:left="18" w:right="3"/>
              <w:rPr>
                <w:sz w:val="24"/>
              </w:rPr>
            </w:pPr>
            <w:r>
              <w:rPr>
                <w:spacing w:val="-2"/>
                <w:sz w:val="24"/>
              </w:rPr>
              <w:t>Medium</w:t>
            </w:r>
          </w:p>
        </w:tc>
        <w:tc>
          <w:tcPr>
            <w:tcW w:w="1799" w:type="dxa"/>
            <w:shd w:val="clear" w:color="auto" w:fill="CCCCCC"/>
          </w:tcPr>
          <w:p w14:paraId="37C7291C" w14:textId="77777777" w:rsidR="00050D2D" w:rsidRDefault="00000000">
            <w:pPr>
              <w:pStyle w:val="TableParagraph"/>
              <w:spacing w:before="71"/>
              <w:ind w:left="26" w:right="3"/>
              <w:rPr>
                <w:sz w:val="24"/>
              </w:rPr>
            </w:pPr>
            <w:r>
              <w:rPr>
                <w:spacing w:val="-4"/>
                <w:sz w:val="24"/>
              </w:rPr>
              <w:t>High</w:t>
            </w:r>
          </w:p>
        </w:tc>
        <w:tc>
          <w:tcPr>
            <w:tcW w:w="1257" w:type="dxa"/>
            <w:shd w:val="clear" w:color="auto" w:fill="CCCCCC"/>
          </w:tcPr>
          <w:p w14:paraId="6E80F461" w14:textId="77777777" w:rsidR="00050D2D" w:rsidRDefault="00000000">
            <w:pPr>
              <w:pStyle w:val="TableParagraph"/>
              <w:spacing w:before="71"/>
              <w:ind w:left="27" w:right="2"/>
              <w:rPr>
                <w:sz w:val="24"/>
              </w:rPr>
            </w:pPr>
            <w:r>
              <w:rPr>
                <w:sz w:val="24"/>
              </w:rPr>
              <w:t>Very</w:t>
            </w:r>
            <w:r>
              <w:rPr>
                <w:spacing w:val="-7"/>
                <w:sz w:val="24"/>
              </w:rPr>
              <w:t xml:space="preserve"> </w:t>
            </w:r>
            <w:r>
              <w:rPr>
                <w:spacing w:val="-4"/>
                <w:sz w:val="24"/>
              </w:rPr>
              <w:t>High</w:t>
            </w:r>
          </w:p>
        </w:tc>
        <w:tc>
          <w:tcPr>
            <w:tcW w:w="1254" w:type="dxa"/>
            <w:shd w:val="clear" w:color="auto" w:fill="CCCCCC"/>
          </w:tcPr>
          <w:p w14:paraId="642C2BF1" w14:textId="77777777" w:rsidR="00050D2D" w:rsidRDefault="00000000">
            <w:pPr>
              <w:pStyle w:val="TableParagraph"/>
              <w:spacing w:before="71"/>
              <w:ind w:left="25"/>
              <w:rPr>
                <w:sz w:val="24"/>
              </w:rPr>
            </w:pPr>
            <w:r>
              <w:rPr>
                <w:sz w:val="24"/>
              </w:rPr>
              <w:t>Very</w:t>
            </w:r>
            <w:r>
              <w:rPr>
                <w:spacing w:val="-10"/>
                <w:sz w:val="24"/>
              </w:rPr>
              <w:t xml:space="preserve"> </w:t>
            </w:r>
            <w:r>
              <w:rPr>
                <w:spacing w:val="-4"/>
                <w:sz w:val="24"/>
              </w:rPr>
              <w:t>High</w:t>
            </w:r>
          </w:p>
        </w:tc>
      </w:tr>
      <w:tr w:rsidR="00050D2D" w14:paraId="2C045CED" w14:textId="77777777">
        <w:trPr>
          <w:trHeight w:val="433"/>
        </w:trPr>
        <w:tc>
          <w:tcPr>
            <w:tcW w:w="1260" w:type="dxa"/>
          </w:tcPr>
          <w:p w14:paraId="18E241A8" w14:textId="77777777" w:rsidR="00050D2D" w:rsidRDefault="00000000">
            <w:pPr>
              <w:pStyle w:val="TableParagraph"/>
              <w:spacing w:before="73"/>
              <w:ind w:left="28" w:right="5"/>
              <w:rPr>
                <w:sz w:val="24"/>
              </w:rPr>
            </w:pPr>
            <w:r>
              <w:rPr>
                <w:sz w:val="24"/>
              </w:rPr>
              <w:t>&gt;</w:t>
            </w:r>
            <w:r>
              <w:rPr>
                <w:spacing w:val="-1"/>
                <w:sz w:val="24"/>
              </w:rPr>
              <w:t xml:space="preserve"> </w:t>
            </w:r>
            <w:r>
              <w:rPr>
                <w:spacing w:val="-5"/>
                <w:sz w:val="24"/>
              </w:rPr>
              <w:t>18%</w:t>
            </w:r>
          </w:p>
        </w:tc>
        <w:tc>
          <w:tcPr>
            <w:tcW w:w="1308" w:type="dxa"/>
          </w:tcPr>
          <w:p w14:paraId="3AFD8CA5" w14:textId="77777777" w:rsidR="00050D2D" w:rsidRDefault="00000000">
            <w:pPr>
              <w:pStyle w:val="TableParagraph"/>
              <w:spacing w:before="73"/>
              <w:ind w:left="17" w:right="2"/>
              <w:rPr>
                <w:sz w:val="24"/>
              </w:rPr>
            </w:pPr>
            <w:r>
              <w:rPr>
                <w:spacing w:val="-5"/>
                <w:sz w:val="24"/>
              </w:rPr>
              <w:t>Low</w:t>
            </w:r>
          </w:p>
        </w:tc>
        <w:tc>
          <w:tcPr>
            <w:tcW w:w="1253" w:type="dxa"/>
          </w:tcPr>
          <w:p w14:paraId="2C095BC7" w14:textId="77777777" w:rsidR="00050D2D" w:rsidRDefault="00000000">
            <w:pPr>
              <w:pStyle w:val="TableParagraph"/>
              <w:spacing w:before="73"/>
              <w:ind w:left="24" w:right="7"/>
              <w:rPr>
                <w:sz w:val="24"/>
              </w:rPr>
            </w:pPr>
            <w:r>
              <w:rPr>
                <w:spacing w:val="-2"/>
                <w:sz w:val="24"/>
              </w:rPr>
              <w:t>Medium</w:t>
            </w:r>
          </w:p>
        </w:tc>
        <w:tc>
          <w:tcPr>
            <w:tcW w:w="1783" w:type="dxa"/>
          </w:tcPr>
          <w:p w14:paraId="7E129FDB" w14:textId="77777777" w:rsidR="00050D2D" w:rsidRDefault="00000000">
            <w:pPr>
              <w:pStyle w:val="TableParagraph"/>
              <w:spacing w:before="73"/>
              <w:ind w:left="18"/>
              <w:rPr>
                <w:sz w:val="24"/>
              </w:rPr>
            </w:pPr>
            <w:r>
              <w:rPr>
                <w:spacing w:val="-4"/>
                <w:sz w:val="24"/>
              </w:rPr>
              <w:t>High</w:t>
            </w:r>
          </w:p>
        </w:tc>
        <w:tc>
          <w:tcPr>
            <w:tcW w:w="1799" w:type="dxa"/>
          </w:tcPr>
          <w:p w14:paraId="2B8B8819" w14:textId="77777777" w:rsidR="00050D2D" w:rsidRDefault="00000000">
            <w:pPr>
              <w:pStyle w:val="TableParagraph"/>
              <w:spacing w:before="73"/>
              <w:ind w:left="26" w:right="3"/>
              <w:rPr>
                <w:sz w:val="24"/>
              </w:rPr>
            </w:pPr>
            <w:r>
              <w:rPr>
                <w:sz w:val="24"/>
              </w:rPr>
              <w:t>Very</w:t>
            </w:r>
            <w:r>
              <w:rPr>
                <w:spacing w:val="-10"/>
                <w:sz w:val="24"/>
              </w:rPr>
              <w:t xml:space="preserve"> </w:t>
            </w:r>
            <w:r>
              <w:rPr>
                <w:spacing w:val="-4"/>
                <w:sz w:val="24"/>
              </w:rPr>
              <w:t>High</w:t>
            </w:r>
          </w:p>
        </w:tc>
        <w:tc>
          <w:tcPr>
            <w:tcW w:w="1257" w:type="dxa"/>
          </w:tcPr>
          <w:p w14:paraId="22F10485" w14:textId="77777777" w:rsidR="00050D2D" w:rsidRDefault="00000000">
            <w:pPr>
              <w:pStyle w:val="TableParagraph"/>
              <w:spacing w:before="73"/>
              <w:ind w:left="27" w:right="2"/>
              <w:rPr>
                <w:sz w:val="24"/>
              </w:rPr>
            </w:pPr>
            <w:r>
              <w:rPr>
                <w:sz w:val="24"/>
              </w:rPr>
              <w:t>Very</w:t>
            </w:r>
            <w:r>
              <w:rPr>
                <w:spacing w:val="-7"/>
                <w:sz w:val="24"/>
              </w:rPr>
              <w:t xml:space="preserve"> </w:t>
            </w:r>
            <w:r>
              <w:rPr>
                <w:spacing w:val="-4"/>
                <w:sz w:val="24"/>
              </w:rPr>
              <w:t>High</w:t>
            </w:r>
          </w:p>
        </w:tc>
        <w:tc>
          <w:tcPr>
            <w:tcW w:w="1254" w:type="dxa"/>
          </w:tcPr>
          <w:p w14:paraId="13472934" w14:textId="77777777" w:rsidR="00050D2D" w:rsidRDefault="00000000">
            <w:pPr>
              <w:pStyle w:val="TableParagraph"/>
              <w:spacing w:before="73"/>
              <w:ind w:left="25"/>
              <w:rPr>
                <w:sz w:val="24"/>
              </w:rPr>
            </w:pPr>
            <w:r>
              <w:rPr>
                <w:sz w:val="24"/>
              </w:rPr>
              <w:t>Very</w:t>
            </w:r>
            <w:r>
              <w:rPr>
                <w:spacing w:val="-10"/>
                <w:sz w:val="24"/>
              </w:rPr>
              <w:t xml:space="preserve"> </w:t>
            </w:r>
            <w:r>
              <w:rPr>
                <w:spacing w:val="-4"/>
                <w:sz w:val="24"/>
              </w:rPr>
              <w:t>High</w:t>
            </w:r>
          </w:p>
        </w:tc>
      </w:tr>
    </w:tbl>
    <w:p w14:paraId="3E6DA9F1" w14:textId="77777777" w:rsidR="00050D2D" w:rsidRDefault="00050D2D">
      <w:pPr>
        <w:pStyle w:val="BodyText"/>
        <w:spacing w:before="9"/>
        <w:rPr>
          <w:i/>
        </w:rPr>
      </w:pPr>
    </w:p>
    <w:p w14:paraId="0FDE300D" w14:textId="06077909" w:rsidR="00C46A2F" w:rsidRPr="00CB2B61" w:rsidRDefault="00C46A2F" w:rsidP="00CB2B61">
      <w:pPr>
        <w:pStyle w:val="BodyText"/>
        <w:spacing w:before="9"/>
        <w:ind w:left="720" w:firstLine="720"/>
        <w:rPr>
          <w:b/>
          <w:bCs/>
          <w:iCs/>
        </w:rPr>
      </w:pPr>
      <w:r w:rsidRPr="0039079F">
        <w:rPr>
          <w:b/>
          <w:bCs/>
          <w:iCs/>
        </w:rPr>
        <w:t>Surface Runoff Classes</w:t>
      </w:r>
      <w:r w:rsidR="0039079F" w:rsidRPr="0039079F">
        <w:rPr>
          <w:b/>
          <w:bCs/>
          <w:iCs/>
        </w:rPr>
        <w:t>:</w:t>
      </w:r>
      <w:r w:rsidR="00CB2B61">
        <w:rPr>
          <w:b/>
          <w:bCs/>
          <w:iCs/>
        </w:rPr>
        <w:t xml:space="preserve">  </w:t>
      </w:r>
      <w:r w:rsidR="00CB2B61">
        <w:rPr>
          <w:b/>
          <w:bCs/>
          <w:iCs/>
        </w:rPr>
        <w:tab/>
      </w:r>
      <w:r w:rsidRPr="00C46A2F">
        <w:rPr>
          <w:iCs/>
        </w:rPr>
        <w:t>Negligible or Ponded</w:t>
      </w:r>
    </w:p>
    <w:p w14:paraId="59E61958" w14:textId="28FCD1C0"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Very Low</w:t>
      </w:r>
    </w:p>
    <w:p w14:paraId="6B672EC4" w14:textId="71D02DA0"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Low</w:t>
      </w:r>
    </w:p>
    <w:p w14:paraId="707A0152" w14:textId="471B4A6B"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Medium</w:t>
      </w:r>
    </w:p>
    <w:p w14:paraId="1391AB31" w14:textId="342ED910"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High</w:t>
      </w:r>
    </w:p>
    <w:p w14:paraId="04DFB774" w14:textId="63A3343E"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Very High</w:t>
      </w:r>
    </w:p>
    <w:p w14:paraId="4155FA53" w14:textId="30B7DE2B" w:rsidR="00CB2B61" w:rsidRDefault="00CB2B61" w:rsidP="00C46A2F">
      <w:pPr>
        <w:pStyle w:val="Heading2"/>
      </w:pPr>
    </w:p>
    <w:p w14:paraId="3A36BA45" w14:textId="77777777" w:rsidR="00B4075A" w:rsidRDefault="00B4075A" w:rsidP="00C46A2F">
      <w:pPr>
        <w:pStyle w:val="Heading2"/>
      </w:pPr>
    </w:p>
    <w:p w14:paraId="2BCFD230" w14:textId="77777777" w:rsidR="00C46A2F" w:rsidRDefault="00C46A2F">
      <w:pPr>
        <w:pStyle w:val="Heading2"/>
        <w:ind w:left="2822"/>
      </w:pPr>
    </w:p>
    <w:p w14:paraId="101D6516" w14:textId="51584A96" w:rsidR="00050D2D" w:rsidRDefault="00000000">
      <w:pPr>
        <w:pStyle w:val="Heading2"/>
        <w:ind w:left="2822"/>
      </w:pPr>
      <w:r>
        <w:t>C-4.</w:t>
      </w:r>
      <w:r>
        <w:rPr>
          <w:spacing w:val="-12"/>
        </w:rPr>
        <w:t xml:space="preserve"> </w:t>
      </w:r>
      <w:r>
        <w:t>Available</w:t>
      </w:r>
      <w:r>
        <w:rPr>
          <w:spacing w:val="-5"/>
        </w:rPr>
        <w:t xml:space="preserve"> </w:t>
      </w:r>
      <w:r>
        <w:t>Water</w:t>
      </w:r>
      <w:r>
        <w:rPr>
          <w:spacing w:val="-5"/>
        </w:rPr>
        <w:t xml:space="preserve"> </w:t>
      </w:r>
      <w:r>
        <w:t>Holding</w:t>
      </w:r>
      <w:r>
        <w:rPr>
          <w:spacing w:val="-8"/>
        </w:rPr>
        <w:t xml:space="preserve"> </w:t>
      </w:r>
      <w:r>
        <w:rPr>
          <w:spacing w:val="-2"/>
        </w:rPr>
        <w:t>Capacity</w:t>
      </w:r>
    </w:p>
    <w:p w14:paraId="52BBAAFF" w14:textId="77777777" w:rsidR="00050D2D" w:rsidRDefault="00050D2D">
      <w:pPr>
        <w:pStyle w:val="BodyText"/>
        <w:spacing w:before="39"/>
        <w:rPr>
          <w:b/>
          <w:sz w:val="28"/>
        </w:rPr>
      </w:pPr>
    </w:p>
    <w:p w14:paraId="049BE6B6" w14:textId="3E9FB6FD" w:rsidR="00050D2D" w:rsidRPr="00E304D5" w:rsidRDefault="00000000">
      <w:pPr>
        <w:pStyle w:val="BodyText"/>
        <w:spacing w:line="276" w:lineRule="auto"/>
        <w:ind w:left="355" w:right="402"/>
        <w:rPr>
          <w:b/>
          <w:bCs/>
        </w:rPr>
      </w:pPr>
      <w:r>
        <w:t>Water</w:t>
      </w:r>
      <w:r>
        <w:rPr>
          <w:spacing w:val="-3"/>
        </w:rPr>
        <w:t xml:space="preserve"> </w:t>
      </w:r>
      <w:r>
        <w:t>retention</w:t>
      </w:r>
      <w:r>
        <w:rPr>
          <w:spacing w:val="-3"/>
        </w:rPr>
        <w:t xml:space="preserve"> </w:t>
      </w:r>
      <w:r>
        <w:t>difference</w:t>
      </w:r>
      <w:r>
        <w:rPr>
          <w:spacing w:val="-4"/>
        </w:rPr>
        <w:t xml:space="preserve"> </w:t>
      </w:r>
      <w:r>
        <w:t>(WRD)</w:t>
      </w:r>
      <w:r>
        <w:rPr>
          <w:spacing w:val="-3"/>
        </w:rPr>
        <w:t xml:space="preserve"> </w:t>
      </w:r>
      <w:r>
        <w:t>refers</w:t>
      </w:r>
      <w:r>
        <w:rPr>
          <w:spacing w:val="-3"/>
        </w:rPr>
        <w:t xml:space="preserve"> </w:t>
      </w:r>
      <w:r>
        <w:t>to</w:t>
      </w:r>
      <w:r>
        <w:rPr>
          <w:spacing w:val="-3"/>
        </w:rPr>
        <w:t xml:space="preserve"> </w:t>
      </w:r>
      <w:r>
        <w:t>the</w:t>
      </w:r>
      <w:r>
        <w:rPr>
          <w:spacing w:val="-3"/>
        </w:rPr>
        <w:t xml:space="preserve"> </w:t>
      </w:r>
      <w:r>
        <w:t>soil</w:t>
      </w:r>
      <w:r>
        <w:rPr>
          <w:spacing w:val="-3"/>
        </w:rPr>
        <w:t xml:space="preserve"> </w:t>
      </w:r>
      <w:r>
        <w:t>water</w:t>
      </w:r>
      <w:r>
        <w:rPr>
          <w:spacing w:val="-5"/>
        </w:rPr>
        <w:t xml:space="preserve"> </w:t>
      </w:r>
      <w:r>
        <w:t>held</w:t>
      </w:r>
      <w:r>
        <w:rPr>
          <w:spacing w:val="-3"/>
        </w:rPr>
        <w:t xml:space="preserve"> </w:t>
      </w:r>
      <w:r>
        <w:t>between</w:t>
      </w:r>
      <w:r>
        <w:rPr>
          <w:spacing w:val="-3"/>
        </w:rPr>
        <w:t xml:space="preserve"> </w:t>
      </w:r>
      <w:r>
        <w:t>0.033</w:t>
      </w:r>
      <w:r>
        <w:rPr>
          <w:spacing w:val="-3"/>
        </w:rPr>
        <w:t xml:space="preserve"> </w:t>
      </w:r>
      <w:r>
        <w:t>MPa</w:t>
      </w:r>
      <w:r>
        <w:rPr>
          <w:spacing w:val="-4"/>
        </w:rPr>
        <w:t xml:space="preserve"> </w:t>
      </w:r>
      <w:r>
        <w:t>(field</w:t>
      </w:r>
      <w:r>
        <w:rPr>
          <w:spacing w:val="-3"/>
        </w:rPr>
        <w:t xml:space="preserve"> </w:t>
      </w:r>
      <w:r>
        <w:t>capacity)</w:t>
      </w:r>
      <w:r>
        <w:rPr>
          <w:spacing w:val="-3"/>
        </w:rPr>
        <w:t xml:space="preserve"> </w:t>
      </w:r>
      <w:r>
        <w:t>and</w:t>
      </w:r>
      <w:r>
        <w:rPr>
          <w:spacing w:val="-3"/>
        </w:rPr>
        <w:t xml:space="preserve"> </w:t>
      </w:r>
      <w:r>
        <w:t>1.5</w:t>
      </w:r>
      <w:r>
        <w:rPr>
          <w:spacing w:val="-3"/>
        </w:rPr>
        <w:t xml:space="preserve"> </w:t>
      </w:r>
      <w:r>
        <w:t>MPa tension (permanent wilting point), which approximates the range of available water for plants.</w:t>
      </w:r>
      <w:r>
        <w:rPr>
          <w:spacing w:val="80"/>
        </w:rPr>
        <w:t xml:space="preserve"> </w:t>
      </w:r>
      <w:r>
        <w:t>WRD depends on the effective depth of rooting, the texture of the fine earth fraction (&lt; 2 mm) (Table 1</w:t>
      </w:r>
      <w:r w:rsidR="007322AF">
        <w:t>3</w:t>
      </w:r>
      <w:r>
        <w:t xml:space="preserve">), and the content of rock fragments in the soil. The amount of available water stored in the soil is calculated for the top 150 cm of soil or to a root-limiting layer, whichever is shallower. Total WRD is calculated by summing the amount of water held in each horizon (or portion of a horizon if it extends below 150 cm). If a horizon or layer is restrictive (all except natric horizons) to roots, this and all horizons below should be excluded from WRD calculations. For natric horizons and all horizons below the natric horizons, the available water content is reduced by 50%. </w:t>
      </w:r>
      <w:r w:rsidRPr="00E304D5">
        <w:rPr>
          <w:b/>
          <w:bCs/>
        </w:rPr>
        <w:t>If the depth that is designated for describing soil morphology is less than 150 cm, contestants should assume that the water</w:t>
      </w:r>
      <w:r w:rsidRPr="00E304D5">
        <w:rPr>
          <w:b/>
          <w:bCs/>
          <w:spacing w:val="-1"/>
        </w:rPr>
        <w:t xml:space="preserve"> </w:t>
      </w:r>
      <w:r w:rsidRPr="00E304D5">
        <w:rPr>
          <w:b/>
          <w:bCs/>
        </w:rPr>
        <w:t>retention properties of the</w:t>
      </w:r>
      <w:r w:rsidRPr="00E304D5">
        <w:rPr>
          <w:b/>
          <w:bCs/>
          <w:spacing w:val="-1"/>
        </w:rPr>
        <w:t xml:space="preserve"> </w:t>
      </w:r>
      <w:r w:rsidRPr="00E304D5">
        <w:rPr>
          <w:b/>
          <w:bCs/>
        </w:rPr>
        <w:t>last horizon extend to 150 cm or to the top of a</w:t>
      </w:r>
      <w:r w:rsidRPr="00E304D5">
        <w:rPr>
          <w:b/>
          <w:bCs/>
          <w:spacing w:val="-1"/>
        </w:rPr>
        <w:t xml:space="preserve"> </w:t>
      </w:r>
      <w:r w:rsidRPr="00E304D5">
        <w:rPr>
          <w:b/>
          <w:bCs/>
        </w:rPr>
        <w:t>lithic or paralithic contact if either of these is observed at a depth shallower than 150 cm.</w:t>
      </w:r>
    </w:p>
    <w:p w14:paraId="6BEE8112" w14:textId="77777777" w:rsidR="00050D2D" w:rsidRDefault="00050D2D">
      <w:pPr>
        <w:pStyle w:val="BodyText"/>
        <w:spacing w:before="42"/>
      </w:pPr>
    </w:p>
    <w:p w14:paraId="37DA8F25" w14:textId="77777777" w:rsidR="00050D2D" w:rsidRDefault="00000000">
      <w:pPr>
        <w:pStyle w:val="BodyText"/>
        <w:spacing w:line="276" w:lineRule="auto"/>
        <w:ind w:left="355" w:right="482"/>
      </w:pPr>
      <w:r>
        <w:lastRenderedPageBreak/>
        <w:t>Rock</w:t>
      </w:r>
      <w:r>
        <w:rPr>
          <w:spacing w:val="-2"/>
        </w:rPr>
        <w:t xml:space="preserve"> </w:t>
      </w:r>
      <w:r>
        <w:t>fragments</w:t>
      </w:r>
      <w:r>
        <w:rPr>
          <w:spacing w:val="-2"/>
        </w:rPr>
        <w:t xml:space="preserve"> </w:t>
      </w:r>
      <w:r>
        <w:t>are</w:t>
      </w:r>
      <w:r>
        <w:rPr>
          <w:spacing w:val="-4"/>
        </w:rPr>
        <w:t xml:space="preserve"> </w:t>
      </w:r>
      <w:r>
        <w:t>assumed</w:t>
      </w:r>
      <w:r>
        <w:rPr>
          <w:spacing w:val="-2"/>
        </w:rPr>
        <w:t xml:space="preserve"> </w:t>
      </w:r>
      <w:r>
        <w:t>to</w:t>
      </w:r>
      <w:r>
        <w:rPr>
          <w:spacing w:val="-2"/>
        </w:rPr>
        <w:t xml:space="preserve"> </w:t>
      </w:r>
      <w:r>
        <w:t>hold no</w:t>
      </w:r>
      <w:r>
        <w:rPr>
          <w:spacing w:val="-2"/>
        </w:rPr>
        <w:t xml:space="preserve"> </w:t>
      </w:r>
      <w:r>
        <w:t>water</w:t>
      </w:r>
      <w:r>
        <w:rPr>
          <w:spacing w:val="-4"/>
        </w:rPr>
        <w:t xml:space="preserve"> </w:t>
      </w:r>
      <w:r>
        <w:t>that</w:t>
      </w:r>
      <w:r>
        <w:rPr>
          <w:spacing w:val="-2"/>
        </w:rPr>
        <w:t xml:space="preserve"> </w:t>
      </w:r>
      <w:r>
        <w:t>is</w:t>
      </w:r>
      <w:r>
        <w:rPr>
          <w:spacing w:val="-2"/>
        </w:rPr>
        <w:t xml:space="preserve"> </w:t>
      </w:r>
      <w:r>
        <w:t>available</w:t>
      </w:r>
      <w:r>
        <w:rPr>
          <w:spacing w:val="-2"/>
        </w:rPr>
        <w:t xml:space="preserve"> </w:t>
      </w:r>
      <w:r>
        <w:t>for</w:t>
      </w:r>
      <w:r>
        <w:rPr>
          <w:spacing w:val="-2"/>
        </w:rPr>
        <w:t xml:space="preserve"> </w:t>
      </w:r>
      <w:r>
        <w:t>plant</w:t>
      </w:r>
      <w:r>
        <w:rPr>
          <w:spacing w:val="-2"/>
        </w:rPr>
        <w:t xml:space="preserve"> </w:t>
      </w:r>
      <w:r>
        <w:t>use.</w:t>
      </w:r>
      <w:r>
        <w:rPr>
          <w:spacing w:val="-1"/>
        </w:rPr>
        <w:t xml:space="preserve"> </w:t>
      </w:r>
      <w:r>
        <w:t>Therefore,</w:t>
      </w:r>
      <w:r>
        <w:rPr>
          <w:spacing w:val="-2"/>
        </w:rPr>
        <w:t xml:space="preserve"> </w:t>
      </w:r>
      <w:r>
        <w:t>if</w:t>
      </w:r>
      <w:r>
        <w:rPr>
          <w:spacing w:val="-2"/>
        </w:rPr>
        <w:t xml:space="preserve"> </w:t>
      </w:r>
      <w:r>
        <w:t>a</w:t>
      </w:r>
      <w:r>
        <w:rPr>
          <w:spacing w:val="-4"/>
        </w:rPr>
        <w:t xml:space="preserve"> </w:t>
      </w:r>
      <w:r>
        <w:t>soil</w:t>
      </w:r>
      <w:r>
        <w:rPr>
          <w:spacing w:val="-2"/>
        </w:rPr>
        <w:t xml:space="preserve"> </w:t>
      </w:r>
      <w:r>
        <w:t>contains</w:t>
      </w:r>
      <w:r>
        <w:rPr>
          <w:spacing w:val="-2"/>
        </w:rPr>
        <w:t xml:space="preserve"> </w:t>
      </w:r>
      <w:r>
        <w:t>rock fragments, the volume occupied by the rock fragments must be estimated, and the water retention difference corrected accordingly. For example, if a silt loam A horizon is 25 cm thick and contains coarse fragments which occupy 10% of this volume, the available water-holding capacity of that horizon would be 4.5 cm of water rather than 5.0 cm.</w:t>
      </w:r>
    </w:p>
    <w:p w14:paraId="56B23ECE" w14:textId="77777777" w:rsidR="00050D2D" w:rsidRDefault="00050D2D">
      <w:pPr>
        <w:pStyle w:val="BodyText"/>
        <w:spacing w:before="43"/>
      </w:pPr>
    </w:p>
    <w:p w14:paraId="0F203FCD" w14:textId="669422BA" w:rsidR="00050D2D" w:rsidRDefault="00000000">
      <w:pPr>
        <w:pStyle w:val="BodyText"/>
        <w:spacing w:line="276" w:lineRule="auto"/>
        <w:ind w:left="355" w:right="369"/>
      </w:pPr>
      <w:r>
        <w:t>Once</w:t>
      </w:r>
      <w:r>
        <w:rPr>
          <w:spacing w:val="-4"/>
        </w:rPr>
        <w:t xml:space="preserve"> </w:t>
      </w:r>
      <w:r>
        <w:t>the</w:t>
      </w:r>
      <w:r>
        <w:rPr>
          <w:spacing w:val="-3"/>
        </w:rPr>
        <w:t xml:space="preserve"> </w:t>
      </w:r>
      <w:r>
        <w:t>water</w:t>
      </w:r>
      <w:r>
        <w:rPr>
          <w:spacing w:val="-3"/>
        </w:rPr>
        <w:t xml:space="preserve"> </w:t>
      </w:r>
      <w:r>
        <w:t>retention</w:t>
      </w:r>
      <w:r>
        <w:rPr>
          <w:spacing w:val="-1"/>
        </w:rPr>
        <w:t xml:space="preserve"> </w:t>
      </w:r>
      <w:r>
        <w:t>difference</w:t>
      </w:r>
      <w:r>
        <w:rPr>
          <w:spacing w:val="-4"/>
        </w:rPr>
        <w:t xml:space="preserve"> </w:t>
      </w:r>
      <w:r>
        <w:t>is</w:t>
      </w:r>
      <w:r>
        <w:rPr>
          <w:spacing w:val="-3"/>
        </w:rPr>
        <w:t xml:space="preserve"> </w:t>
      </w:r>
      <w:r>
        <w:t>calculated</w:t>
      </w:r>
      <w:r>
        <w:rPr>
          <w:spacing w:val="-2"/>
        </w:rPr>
        <w:t xml:space="preserve"> </w:t>
      </w:r>
      <w:r>
        <w:t>for</w:t>
      </w:r>
      <w:r>
        <w:rPr>
          <w:spacing w:val="-3"/>
        </w:rPr>
        <w:t xml:space="preserve"> </w:t>
      </w:r>
      <w:r>
        <w:t>the</w:t>
      </w:r>
      <w:r>
        <w:rPr>
          <w:spacing w:val="-5"/>
        </w:rPr>
        <w:t xml:space="preserve"> </w:t>
      </w:r>
      <w:r>
        <w:t>appropriate</w:t>
      </w:r>
      <w:r>
        <w:rPr>
          <w:spacing w:val="-3"/>
        </w:rPr>
        <w:t xml:space="preserve"> </w:t>
      </w:r>
      <w:r>
        <w:t>soil</w:t>
      </w:r>
      <w:r>
        <w:rPr>
          <w:spacing w:val="-3"/>
        </w:rPr>
        <w:t xml:space="preserve"> </w:t>
      </w:r>
      <w:r>
        <w:t>profile depth,</w:t>
      </w:r>
      <w:r>
        <w:rPr>
          <w:spacing w:val="-3"/>
        </w:rPr>
        <w:t xml:space="preserve"> </w:t>
      </w:r>
      <w:r>
        <w:t>the</w:t>
      </w:r>
      <w:r>
        <w:rPr>
          <w:spacing w:val="-4"/>
        </w:rPr>
        <w:t xml:space="preserve"> </w:t>
      </w:r>
      <w:r>
        <w:t>water</w:t>
      </w:r>
      <w:r>
        <w:rPr>
          <w:spacing w:val="-3"/>
        </w:rPr>
        <w:t xml:space="preserve"> </w:t>
      </w:r>
      <w:r>
        <w:t>retention</w:t>
      </w:r>
      <w:r>
        <w:rPr>
          <w:spacing w:val="-3"/>
        </w:rPr>
        <w:t xml:space="preserve"> </w:t>
      </w:r>
      <w:r>
        <w:t>class can be determined using Table 1</w:t>
      </w:r>
      <w:r w:rsidR="007322AF">
        <w:t>4</w:t>
      </w:r>
      <w:r>
        <w:t>. An example water retention difference calculation and classification for a theoretical soil profile can be found on the following page.</w:t>
      </w:r>
    </w:p>
    <w:p w14:paraId="3BCF358C" w14:textId="77777777" w:rsidR="00050D2D" w:rsidRDefault="00050D2D">
      <w:pPr>
        <w:pStyle w:val="BodyText"/>
        <w:spacing w:line="276" w:lineRule="auto"/>
      </w:pPr>
    </w:p>
    <w:p w14:paraId="174620DE" w14:textId="25F5DE9A" w:rsidR="00E304D5" w:rsidRDefault="00E304D5" w:rsidP="00E304D5">
      <w:pPr>
        <w:spacing w:before="72" w:after="57"/>
        <w:ind w:left="1027"/>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3</w:t>
      </w:r>
      <w:r>
        <w:rPr>
          <w:i/>
          <w:color w:val="392F2A"/>
          <w:sz w:val="24"/>
        </w:rPr>
        <w:t>.</w:t>
      </w:r>
      <w:r>
        <w:rPr>
          <w:i/>
          <w:color w:val="392F2A"/>
          <w:spacing w:val="-1"/>
          <w:sz w:val="24"/>
        </w:rPr>
        <w:t xml:space="preserve"> </w:t>
      </w:r>
      <w:r>
        <w:rPr>
          <w:i/>
          <w:color w:val="392F2A"/>
          <w:sz w:val="24"/>
        </w:rPr>
        <w:t>Texture</w:t>
      </w:r>
      <w:r>
        <w:rPr>
          <w:i/>
          <w:color w:val="392F2A"/>
          <w:spacing w:val="-1"/>
          <w:sz w:val="24"/>
        </w:rPr>
        <w:t xml:space="preserve"> </w:t>
      </w:r>
      <w:r>
        <w:rPr>
          <w:i/>
          <w:color w:val="392F2A"/>
          <w:sz w:val="24"/>
        </w:rPr>
        <w:t>and</w:t>
      </w:r>
      <w:r>
        <w:rPr>
          <w:i/>
          <w:color w:val="392F2A"/>
          <w:spacing w:val="-1"/>
          <w:sz w:val="24"/>
        </w:rPr>
        <w:t xml:space="preserve"> </w:t>
      </w:r>
      <w:r>
        <w:rPr>
          <w:i/>
          <w:color w:val="392F2A"/>
          <w:sz w:val="24"/>
        </w:rPr>
        <w:t>Water</w:t>
      </w:r>
      <w:r>
        <w:rPr>
          <w:i/>
          <w:color w:val="392F2A"/>
          <w:spacing w:val="-1"/>
          <w:sz w:val="24"/>
        </w:rPr>
        <w:t xml:space="preserve"> </w:t>
      </w:r>
      <w:r>
        <w:rPr>
          <w:i/>
          <w:color w:val="392F2A"/>
          <w:sz w:val="24"/>
        </w:rPr>
        <w:t>Retention</w:t>
      </w:r>
      <w:r>
        <w:rPr>
          <w:i/>
          <w:color w:val="392F2A"/>
          <w:spacing w:val="-1"/>
          <w:sz w:val="24"/>
        </w:rPr>
        <w:t xml:space="preserve"> </w:t>
      </w:r>
      <w:r>
        <w:rPr>
          <w:i/>
          <w:color w:val="392F2A"/>
          <w:sz w:val="24"/>
        </w:rPr>
        <w:t xml:space="preserve">Difference </w:t>
      </w:r>
      <w:r>
        <w:rPr>
          <w:i/>
          <w:color w:val="392F2A"/>
          <w:spacing w:val="-2"/>
          <w:sz w:val="24"/>
        </w:rPr>
        <w:t>Relationships</w:t>
      </w:r>
    </w:p>
    <w:tbl>
      <w:tblPr>
        <w:tblW w:w="0" w:type="auto"/>
        <w:tblInd w:w="100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7465"/>
        <w:gridCol w:w="2069"/>
      </w:tblGrid>
      <w:tr w:rsidR="00E304D5" w14:paraId="3D732E75" w14:textId="77777777" w:rsidTr="008C5A76">
        <w:trPr>
          <w:trHeight w:val="449"/>
        </w:trPr>
        <w:tc>
          <w:tcPr>
            <w:tcW w:w="7465" w:type="dxa"/>
            <w:tcBorders>
              <w:top w:val="nil"/>
              <w:left w:val="nil"/>
              <w:bottom w:val="nil"/>
              <w:right w:val="nil"/>
            </w:tcBorders>
            <w:shd w:val="clear" w:color="auto" w:fill="000000"/>
          </w:tcPr>
          <w:p w14:paraId="7867926D" w14:textId="77777777" w:rsidR="00E304D5" w:rsidRDefault="00E304D5" w:rsidP="008C5A76">
            <w:pPr>
              <w:pStyle w:val="TableParagraph"/>
              <w:spacing w:before="86"/>
              <w:ind w:left="19"/>
              <w:rPr>
                <w:b/>
                <w:sz w:val="24"/>
              </w:rPr>
            </w:pPr>
            <w:r>
              <w:rPr>
                <w:b/>
                <w:color w:val="FCFFFC"/>
                <w:sz w:val="24"/>
              </w:rPr>
              <w:t>Texture</w:t>
            </w:r>
            <w:r>
              <w:rPr>
                <w:b/>
                <w:color w:val="FCFFFC"/>
                <w:spacing w:val="-2"/>
                <w:sz w:val="24"/>
              </w:rPr>
              <w:t xml:space="preserve"> </w:t>
            </w:r>
            <w:r>
              <w:rPr>
                <w:b/>
                <w:color w:val="FCFFFC"/>
                <w:sz w:val="24"/>
              </w:rPr>
              <w:t>Class or</w:t>
            </w:r>
            <w:r>
              <w:rPr>
                <w:b/>
                <w:color w:val="FCFFFC"/>
                <w:spacing w:val="-1"/>
                <w:sz w:val="24"/>
              </w:rPr>
              <w:t xml:space="preserve"> </w:t>
            </w:r>
            <w:r>
              <w:rPr>
                <w:b/>
                <w:color w:val="FCFFFC"/>
                <w:sz w:val="24"/>
              </w:rPr>
              <w:t>Material</w:t>
            </w:r>
            <w:r>
              <w:rPr>
                <w:b/>
                <w:color w:val="FCFFFC"/>
                <w:spacing w:val="1"/>
                <w:sz w:val="24"/>
              </w:rPr>
              <w:t xml:space="preserve"> </w:t>
            </w:r>
            <w:r>
              <w:rPr>
                <w:b/>
                <w:color w:val="FCFFFC"/>
                <w:spacing w:val="-4"/>
                <w:sz w:val="24"/>
              </w:rPr>
              <w:t>Type</w:t>
            </w:r>
          </w:p>
        </w:tc>
        <w:tc>
          <w:tcPr>
            <w:tcW w:w="2069" w:type="dxa"/>
            <w:tcBorders>
              <w:top w:val="nil"/>
              <w:left w:val="nil"/>
              <w:bottom w:val="nil"/>
              <w:right w:val="nil"/>
            </w:tcBorders>
            <w:shd w:val="clear" w:color="auto" w:fill="000000"/>
          </w:tcPr>
          <w:p w14:paraId="38695F20" w14:textId="77777777" w:rsidR="00E304D5" w:rsidRDefault="00E304D5" w:rsidP="008C5A76">
            <w:pPr>
              <w:pStyle w:val="TableParagraph"/>
              <w:spacing w:before="86"/>
              <w:ind w:left="6"/>
              <w:rPr>
                <w:b/>
                <w:sz w:val="24"/>
              </w:rPr>
            </w:pPr>
            <w:r>
              <w:rPr>
                <w:b/>
                <w:color w:val="FCFFFC"/>
                <w:sz w:val="24"/>
              </w:rPr>
              <w:t>cm</w:t>
            </w:r>
            <w:r>
              <w:rPr>
                <w:b/>
                <w:color w:val="FCFFFC"/>
                <w:spacing w:val="-6"/>
                <w:sz w:val="24"/>
              </w:rPr>
              <w:t xml:space="preserve"> </w:t>
            </w:r>
            <w:r>
              <w:rPr>
                <w:b/>
                <w:color w:val="FCFFFC"/>
                <w:sz w:val="24"/>
              </w:rPr>
              <w:t>water/cm</w:t>
            </w:r>
            <w:r>
              <w:rPr>
                <w:b/>
                <w:color w:val="FCFFFC"/>
                <w:spacing w:val="-4"/>
                <w:sz w:val="24"/>
              </w:rPr>
              <w:t xml:space="preserve"> soil</w:t>
            </w:r>
          </w:p>
        </w:tc>
      </w:tr>
      <w:tr w:rsidR="00E304D5" w14:paraId="76F80E25" w14:textId="77777777" w:rsidTr="008C5A76">
        <w:trPr>
          <w:trHeight w:val="431"/>
        </w:trPr>
        <w:tc>
          <w:tcPr>
            <w:tcW w:w="7465" w:type="dxa"/>
            <w:tcBorders>
              <w:top w:val="nil"/>
            </w:tcBorders>
            <w:shd w:val="clear" w:color="auto" w:fill="CCCCCC"/>
          </w:tcPr>
          <w:p w14:paraId="06CA248F" w14:textId="77777777" w:rsidR="00E304D5" w:rsidRDefault="00E304D5" w:rsidP="008C5A76">
            <w:pPr>
              <w:pStyle w:val="TableParagraph"/>
              <w:spacing w:before="71"/>
              <w:ind w:left="112"/>
              <w:jc w:val="left"/>
              <w:rPr>
                <w:sz w:val="24"/>
              </w:rPr>
            </w:pPr>
            <w:r>
              <w:rPr>
                <w:sz w:val="24"/>
              </w:rPr>
              <w:t>All</w:t>
            </w:r>
            <w:r>
              <w:rPr>
                <w:spacing w:val="-1"/>
                <w:sz w:val="24"/>
              </w:rPr>
              <w:t xml:space="preserve"> </w:t>
            </w:r>
            <w:r>
              <w:rPr>
                <w:sz w:val="24"/>
              </w:rPr>
              <w:t>sands,</w:t>
            </w:r>
            <w:r>
              <w:rPr>
                <w:spacing w:val="-1"/>
                <w:sz w:val="24"/>
              </w:rPr>
              <w:t xml:space="preserve"> </w:t>
            </w:r>
            <w:r>
              <w:rPr>
                <w:sz w:val="24"/>
              </w:rPr>
              <w:t>loamy</w:t>
            </w:r>
            <w:r>
              <w:rPr>
                <w:spacing w:val="-5"/>
                <w:sz w:val="24"/>
              </w:rPr>
              <w:t xml:space="preserve"> </w:t>
            </w:r>
            <w:r>
              <w:rPr>
                <w:sz w:val="24"/>
              </w:rPr>
              <w:t>coarse</w:t>
            </w:r>
            <w:r>
              <w:rPr>
                <w:spacing w:val="-2"/>
                <w:sz w:val="24"/>
              </w:rPr>
              <w:t xml:space="preserve"> </w:t>
            </w:r>
            <w:r>
              <w:rPr>
                <w:spacing w:val="-4"/>
                <w:sz w:val="24"/>
              </w:rPr>
              <w:t>sand</w:t>
            </w:r>
          </w:p>
        </w:tc>
        <w:tc>
          <w:tcPr>
            <w:tcW w:w="2069" w:type="dxa"/>
            <w:tcBorders>
              <w:top w:val="nil"/>
            </w:tcBorders>
            <w:shd w:val="clear" w:color="auto" w:fill="CCCCCC"/>
          </w:tcPr>
          <w:p w14:paraId="13E94490" w14:textId="77777777" w:rsidR="00E304D5" w:rsidRDefault="00E304D5" w:rsidP="008C5A76">
            <w:pPr>
              <w:pStyle w:val="TableParagraph"/>
              <w:spacing w:before="71"/>
              <w:ind w:left="8"/>
              <w:rPr>
                <w:sz w:val="24"/>
              </w:rPr>
            </w:pPr>
            <w:r>
              <w:rPr>
                <w:spacing w:val="-4"/>
                <w:sz w:val="24"/>
              </w:rPr>
              <w:t>0.05</w:t>
            </w:r>
          </w:p>
        </w:tc>
      </w:tr>
      <w:tr w:rsidR="00E304D5" w14:paraId="0D449819" w14:textId="77777777" w:rsidTr="008C5A76">
        <w:trPr>
          <w:trHeight w:val="431"/>
        </w:trPr>
        <w:tc>
          <w:tcPr>
            <w:tcW w:w="7465" w:type="dxa"/>
          </w:tcPr>
          <w:p w14:paraId="2543865F" w14:textId="77777777" w:rsidR="00E304D5" w:rsidRDefault="00E304D5" w:rsidP="008C5A76">
            <w:pPr>
              <w:pStyle w:val="TableParagraph"/>
              <w:spacing w:before="73"/>
              <w:ind w:left="112"/>
              <w:jc w:val="left"/>
              <w:rPr>
                <w:sz w:val="24"/>
              </w:rPr>
            </w:pPr>
            <w:r>
              <w:rPr>
                <w:sz w:val="24"/>
              </w:rPr>
              <w:t>Loamy</w:t>
            </w:r>
            <w:r>
              <w:rPr>
                <w:spacing w:val="-8"/>
                <w:sz w:val="24"/>
              </w:rPr>
              <w:t xml:space="preserve"> </w:t>
            </w:r>
            <w:r>
              <w:rPr>
                <w:sz w:val="24"/>
              </w:rPr>
              <w:t>sand, loamy</w:t>
            </w:r>
            <w:r>
              <w:rPr>
                <w:spacing w:val="-3"/>
                <w:sz w:val="24"/>
              </w:rPr>
              <w:t xml:space="preserve"> </w:t>
            </w:r>
            <w:r>
              <w:rPr>
                <w:sz w:val="24"/>
              </w:rPr>
              <w:t>fine</w:t>
            </w:r>
            <w:r>
              <w:rPr>
                <w:spacing w:val="1"/>
                <w:sz w:val="24"/>
              </w:rPr>
              <w:t xml:space="preserve"> </w:t>
            </w:r>
            <w:r>
              <w:rPr>
                <w:sz w:val="24"/>
              </w:rPr>
              <w:t>sand, loamy</w:t>
            </w:r>
            <w:r>
              <w:rPr>
                <w:spacing w:val="-4"/>
                <w:sz w:val="24"/>
              </w:rPr>
              <w:t xml:space="preserve"> </w:t>
            </w:r>
            <w:r>
              <w:rPr>
                <w:sz w:val="24"/>
              </w:rPr>
              <w:t>very</w:t>
            </w:r>
            <w:r>
              <w:rPr>
                <w:spacing w:val="-4"/>
                <w:sz w:val="24"/>
              </w:rPr>
              <w:t xml:space="preserve"> </w:t>
            </w:r>
            <w:r>
              <w:rPr>
                <w:sz w:val="24"/>
              </w:rPr>
              <w:t>fine</w:t>
            </w:r>
            <w:r>
              <w:rPr>
                <w:spacing w:val="-2"/>
                <w:sz w:val="24"/>
              </w:rPr>
              <w:t xml:space="preserve"> </w:t>
            </w:r>
            <w:r>
              <w:rPr>
                <w:sz w:val="24"/>
              </w:rPr>
              <w:t>sand,</w:t>
            </w:r>
            <w:r>
              <w:rPr>
                <w:spacing w:val="2"/>
                <w:sz w:val="24"/>
              </w:rPr>
              <w:t xml:space="preserve"> </w:t>
            </w:r>
            <w:r>
              <w:rPr>
                <w:sz w:val="24"/>
              </w:rPr>
              <w:t>coarse</w:t>
            </w:r>
            <w:r>
              <w:rPr>
                <w:spacing w:val="-2"/>
                <w:sz w:val="24"/>
              </w:rPr>
              <w:t xml:space="preserve"> </w:t>
            </w:r>
            <w:r>
              <w:rPr>
                <w:sz w:val="24"/>
              </w:rPr>
              <w:t>sandy</w:t>
            </w:r>
            <w:r>
              <w:rPr>
                <w:spacing w:val="-5"/>
                <w:sz w:val="24"/>
              </w:rPr>
              <w:t xml:space="preserve"> </w:t>
            </w:r>
            <w:r>
              <w:rPr>
                <w:spacing w:val="-4"/>
                <w:sz w:val="24"/>
              </w:rPr>
              <w:t>loam</w:t>
            </w:r>
          </w:p>
        </w:tc>
        <w:tc>
          <w:tcPr>
            <w:tcW w:w="2069" w:type="dxa"/>
          </w:tcPr>
          <w:p w14:paraId="2A86B7C4" w14:textId="77777777" w:rsidR="00E304D5" w:rsidRDefault="00E304D5" w:rsidP="008C5A76">
            <w:pPr>
              <w:pStyle w:val="TableParagraph"/>
              <w:spacing w:before="73"/>
              <w:ind w:left="8"/>
              <w:rPr>
                <w:sz w:val="24"/>
              </w:rPr>
            </w:pPr>
            <w:r>
              <w:rPr>
                <w:spacing w:val="-4"/>
                <w:sz w:val="24"/>
              </w:rPr>
              <w:t>0.10</w:t>
            </w:r>
          </w:p>
        </w:tc>
      </w:tr>
      <w:tr w:rsidR="00E304D5" w14:paraId="600D7C2E" w14:textId="77777777" w:rsidTr="008C5A76">
        <w:trPr>
          <w:trHeight w:val="433"/>
        </w:trPr>
        <w:tc>
          <w:tcPr>
            <w:tcW w:w="7465" w:type="dxa"/>
            <w:shd w:val="clear" w:color="auto" w:fill="CCCCCC"/>
          </w:tcPr>
          <w:p w14:paraId="1B8BABE9" w14:textId="77777777" w:rsidR="00E304D5" w:rsidRDefault="00E304D5" w:rsidP="008C5A76">
            <w:pPr>
              <w:pStyle w:val="TableParagraph"/>
              <w:spacing w:before="71"/>
              <w:ind w:left="112"/>
              <w:jc w:val="left"/>
              <w:rPr>
                <w:sz w:val="24"/>
              </w:rPr>
            </w:pPr>
            <w:r>
              <w:rPr>
                <w:sz w:val="24"/>
              </w:rPr>
              <w:t>Sandy</w:t>
            </w:r>
            <w:r>
              <w:rPr>
                <w:spacing w:val="-5"/>
                <w:sz w:val="24"/>
              </w:rPr>
              <w:t xml:space="preserve"> </w:t>
            </w:r>
            <w:r>
              <w:rPr>
                <w:sz w:val="24"/>
              </w:rPr>
              <w:t>loam, fine</w:t>
            </w:r>
            <w:r>
              <w:rPr>
                <w:spacing w:val="-2"/>
                <w:sz w:val="24"/>
              </w:rPr>
              <w:t xml:space="preserve"> </w:t>
            </w:r>
            <w:r>
              <w:rPr>
                <w:sz w:val="24"/>
              </w:rPr>
              <w:t>sandy</w:t>
            </w:r>
            <w:r>
              <w:rPr>
                <w:spacing w:val="-5"/>
                <w:sz w:val="24"/>
              </w:rPr>
              <w:t xml:space="preserve"> </w:t>
            </w:r>
            <w:r>
              <w:rPr>
                <w:sz w:val="24"/>
              </w:rPr>
              <w:t>loam,</w:t>
            </w:r>
            <w:r>
              <w:rPr>
                <w:spacing w:val="3"/>
                <w:sz w:val="24"/>
              </w:rPr>
              <w:t xml:space="preserve"> </w:t>
            </w:r>
            <w:r>
              <w:rPr>
                <w:sz w:val="24"/>
              </w:rPr>
              <w:t>sandy</w:t>
            </w:r>
            <w:r>
              <w:rPr>
                <w:spacing w:val="-5"/>
                <w:sz w:val="24"/>
              </w:rPr>
              <w:t xml:space="preserve"> </w:t>
            </w:r>
            <w:r>
              <w:rPr>
                <w:sz w:val="24"/>
              </w:rPr>
              <w:t>clay</w:t>
            </w:r>
            <w:r>
              <w:rPr>
                <w:spacing w:val="-3"/>
                <w:sz w:val="24"/>
              </w:rPr>
              <w:t xml:space="preserve"> </w:t>
            </w:r>
            <w:r>
              <w:rPr>
                <w:sz w:val="24"/>
              </w:rPr>
              <w:t>loam, sandy</w:t>
            </w:r>
            <w:r>
              <w:rPr>
                <w:spacing w:val="-4"/>
                <w:sz w:val="24"/>
              </w:rPr>
              <w:t xml:space="preserve"> </w:t>
            </w:r>
            <w:r>
              <w:rPr>
                <w:sz w:val="24"/>
              </w:rPr>
              <w:t>clay,</w:t>
            </w:r>
            <w:r>
              <w:rPr>
                <w:spacing w:val="2"/>
                <w:sz w:val="24"/>
              </w:rPr>
              <w:t xml:space="preserve"> </w:t>
            </w:r>
            <w:r>
              <w:rPr>
                <w:sz w:val="24"/>
              </w:rPr>
              <w:t>silty</w:t>
            </w:r>
            <w:r>
              <w:rPr>
                <w:spacing w:val="-4"/>
                <w:sz w:val="24"/>
              </w:rPr>
              <w:t xml:space="preserve"> </w:t>
            </w:r>
            <w:r>
              <w:rPr>
                <w:sz w:val="24"/>
              </w:rPr>
              <w:t>clay,</w:t>
            </w:r>
            <w:r>
              <w:rPr>
                <w:spacing w:val="4"/>
                <w:sz w:val="24"/>
              </w:rPr>
              <w:t xml:space="preserve"> </w:t>
            </w:r>
            <w:r>
              <w:rPr>
                <w:spacing w:val="-4"/>
                <w:sz w:val="24"/>
              </w:rPr>
              <w:t>clay</w:t>
            </w:r>
          </w:p>
        </w:tc>
        <w:tc>
          <w:tcPr>
            <w:tcW w:w="2069" w:type="dxa"/>
            <w:shd w:val="clear" w:color="auto" w:fill="CCCCCC"/>
          </w:tcPr>
          <w:p w14:paraId="584EBF4B" w14:textId="77777777" w:rsidR="00E304D5" w:rsidRDefault="00E304D5" w:rsidP="008C5A76">
            <w:pPr>
              <w:pStyle w:val="TableParagraph"/>
              <w:spacing w:before="71"/>
              <w:ind w:left="8"/>
              <w:rPr>
                <w:sz w:val="24"/>
              </w:rPr>
            </w:pPr>
            <w:r>
              <w:rPr>
                <w:spacing w:val="-4"/>
                <w:sz w:val="24"/>
              </w:rPr>
              <w:t>0.15</w:t>
            </w:r>
          </w:p>
        </w:tc>
      </w:tr>
      <w:tr w:rsidR="00E304D5" w14:paraId="424C93B5" w14:textId="77777777" w:rsidTr="008C5A76">
        <w:trPr>
          <w:trHeight w:val="431"/>
        </w:trPr>
        <w:tc>
          <w:tcPr>
            <w:tcW w:w="7465" w:type="dxa"/>
          </w:tcPr>
          <w:p w14:paraId="0061EC0C" w14:textId="77777777" w:rsidR="00E304D5" w:rsidRDefault="00E304D5" w:rsidP="008C5A76">
            <w:pPr>
              <w:pStyle w:val="TableParagraph"/>
              <w:spacing w:before="71"/>
              <w:ind w:left="112"/>
              <w:jc w:val="left"/>
              <w:rPr>
                <w:sz w:val="24"/>
              </w:rPr>
            </w:pPr>
            <w:r>
              <w:rPr>
                <w:sz w:val="24"/>
              </w:rPr>
              <w:t>Very</w:t>
            </w:r>
            <w:r>
              <w:rPr>
                <w:spacing w:val="-7"/>
                <w:sz w:val="24"/>
              </w:rPr>
              <w:t xml:space="preserve"> </w:t>
            </w:r>
            <w:r>
              <w:rPr>
                <w:sz w:val="24"/>
              </w:rPr>
              <w:t>fine</w:t>
            </w:r>
            <w:r>
              <w:rPr>
                <w:spacing w:val="-2"/>
                <w:sz w:val="24"/>
              </w:rPr>
              <w:t xml:space="preserve"> </w:t>
            </w:r>
            <w:r>
              <w:rPr>
                <w:sz w:val="24"/>
              </w:rPr>
              <w:t>sandy</w:t>
            </w:r>
            <w:r>
              <w:rPr>
                <w:spacing w:val="-4"/>
                <w:sz w:val="24"/>
              </w:rPr>
              <w:t xml:space="preserve"> </w:t>
            </w:r>
            <w:r>
              <w:rPr>
                <w:sz w:val="24"/>
              </w:rPr>
              <w:t>loam, loam, silt loam,</w:t>
            </w:r>
            <w:r>
              <w:rPr>
                <w:spacing w:val="1"/>
                <w:sz w:val="24"/>
              </w:rPr>
              <w:t xml:space="preserve"> </w:t>
            </w:r>
            <w:r>
              <w:rPr>
                <w:sz w:val="24"/>
              </w:rPr>
              <w:t>silt,</w:t>
            </w:r>
            <w:r>
              <w:rPr>
                <w:spacing w:val="-1"/>
                <w:sz w:val="24"/>
              </w:rPr>
              <w:t xml:space="preserve"> </w:t>
            </w:r>
            <w:r>
              <w:rPr>
                <w:sz w:val="24"/>
              </w:rPr>
              <w:t>silty</w:t>
            </w:r>
            <w:r>
              <w:rPr>
                <w:spacing w:val="-7"/>
                <w:sz w:val="24"/>
              </w:rPr>
              <w:t xml:space="preserve"> </w:t>
            </w:r>
            <w:r>
              <w:rPr>
                <w:sz w:val="24"/>
              </w:rPr>
              <w:t>clay</w:t>
            </w:r>
            <w:r>
              <w:rPr>
                <w:spacing w:val="-6"/>
                <w:sz w:val="24"/>
              </w:rPr>
              <w:t xml:space="preserve"> </w:t>
            </w:r>
            <w:r>
              <w:rPr>
                <w:sz w:val="24"/>
              </w:rPr>
              <w:t>loam,</w:t>
            </w:r>
            <w:r>
              <w:rPr>
                <w:spacing w:val="2"/>
                <w:sz w:val="24"/>
              </w:rPr>
              <w:t xml:space="preserve"> </w:t>
            </w:r>
            <w:r>
              <w:rPr>
                <w:sz w:val="24"/>
              </w:rPr>
              <w:t>clay</w:t>
            </w:r>
            <w:r>
              <w:rPr>
                <w:spacing w:val="-6"/>
                <w:sz w:val="24"/>
              </w:rPr>
              <w:t xml:space="preserve"> </w:t>
            </w:r>
            <w:r>
              <w:rPr>
                <w:spacing w:val="-4"/>
                <w:sz w:val="24"/>
              </w:rPr>
              <w:t>loam</w:t>
            </w:r>
          </w:p>
        </w:tc>
        <w:tc>
          <w:tcPr>
            <w:tcW w:w="2069" w:type="dxa"/>
          </w:tcPr>
          <w:p w14:paraId="47A93B16" w14:textId="77777777" w:rsidR="00E304D5" w:rsidRDefault="00E304D5" w:rsidP="008C5A76">
            <w:pPr>
              <w:pStyle w:val="TableParagraph"/>
              <w:spacing w:before="71"/>
              <w:ind w:left="8"/>
              <w:rPr>
                <w:sz w:val="24"/>
              </w:rPr>
            </w:pPr>
            <w:r>
              <w:rPr>
                <w:spacing w:val="-4"/>
                <w:sz w:val="24"/>
              </w:rPr>
              <w:t>0.20</w:t>
            </w:r>
          </w:p>
        </w:tc>
      </w:tr>
    </w:tbl>
    <w:p w14:paraId="45B075F3" w14:textId="77777777" w:rsidR="00E304D5" w:rsidRDefault="00E304D5" w:rsidP="00E304D5">
      <w:pPr>
        <w:spacing w:before="60" w:after="57"/>
        <w:ind w:right="2907"/>
        <w:jc w:val="center"/>
        <w:rPr>
          <w:i/>
          <w:color w:val="392F2A"/>
          <w:sz w:val="24"/>
        </w:rPr>
      </w:pPr>
    </w:p>
    <w:p w14:paraId="70904B02" w14:textId="64395574" w:rsidR="00E304D5" w:rsidRDefault="00E304D5" w:rsidP="00E304D5">
      <w:pPr>
        <w:spacing w:before="60" w:after="57"/>
        <w:ind w:right="2907"/>
        <w:jc w:val="center"/>
        <w:rPr>
          <w:i/>
          <w:sz w:val="24"/>
        </w:rPr>
      </w:pPr>
      <w:r>
        <w:rPr>
          <w:i/>
          <w:color w:val="392F2A"/>
          <w:sz w:val="24"/>
        </w:rPr>
        <w:t>Table</w:t>
      </w:r>
      <w:r>
        <w:rPr>
          <w:i/>
          <w:color w:val="392F2A"/>
          <w:spacing w:val="-5"/>
          <w:sz w:val="24"/>
        </w:rPr>
        <w:t xml:space="preserve"> </w:t>
      </w:r>
      <w:r>
        <w:rPr>
          <w:i/>
          <w:color w:val="392F2A"/>
          <w:sz w:val="24"/>
        </w:rPr>
        <w:t>1</w:t>
      </w:r>
      <w:r w:rsidR="007322AF">
        <w:rPr>
          <w:i/>
          <w:color w:val="392F2A"/>
          <w:sz w:val="24"/>
        </w:rPr>
        <w:t>4</w:t>
      </w:r>
      <w:r>
        <w:rPr>
          <w:i/>
          <w:color w:val="392F2A"/>
          <w:sz w:val="24"/>
        </w:rPr>
        <w:t>.</w:t>
      </w:r>
      <w:r>
        <w:rPr>
          <w:i/>
          <w:color w:val="392F2A"/>
          <w:spacing w:val="-1"/>
          <w:sz w:val="24"/>
        </w:rPr>
        <w:t xml:space="preserve"> </w:t>
      </w:r>
      <w:r>
        <w:rPr>
          <w:i/>
          <w:color w:val="392F2A"/>
          <w:sz w:val="24"/>
        </w:rPr>
        <w:t>Water</w:t>
      </w:r>
      <w:r>
        <w:rPr>
          <w:i/>
          <w:color w:val="392F2A"/>
          <w:spacing w:val="-1"/>
          <w:sz w:val="24"/>
        </w:rPr>
        <w:t xml:space="preserve"> </w:t>
      </w:r>
      <w:r>
        <w:rPr>
          <w:i/>
          <w:color w:val="392F2A"/>
          <w:sz w:val="24"/>
        </w:rPr>
        <w:t>Retention</w:t>
      </w:r>
      <w:r>
        <w:rPr>
          <w:i/>
          <w:color w:val="392F2A"/>
          <w:spacing w:val="-1"/>
          <w:sz w:val="24"/>
        </w:rPr>
        <w:t xml:space="preserve"> </w:t>
      </w:r>
      <w:r>
        <w:rPr>
          <w:i/>
          <w:color w:val="392F2A"/>
          <w:sz w:val="24"/>
        </w:rPr>
        <w:t>Difference</w:t>
      </w:r>
      <w:r>
        <w:rPr>
          <w:i/>
          <w:color w:val="392F2A"/>
          <w:spacing w:val="-2"/>
          <w:sz w:val="24"/>
        </w:rPr>
        <w:t xml:space="preserve"> Classes</w:t>
      </w:r>
    </w:p>
    <w:tbl>
      <w:tblPr>
        <w:tblW w:w="0" w:type="auto"/>
        <w:tblInd w:w="207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3785"/>
        <w:gridCol w:w="3615"/>
      </w:tblGrid>
      <w:tr w:rsidR="00E304D5" w14:paraId="174466FE" w14:textId="77777777" w:rsidTr="008C5A76">
        <w:trPr>
          <w:trHeight w:val="454"/>
        </w:trPr>
        <w:tc>
          <w:tcPr>
            <w:tcW w:w="3785" w:type="dxa"/>
            <w:tcBorders>
              <w:top w:val="nil"/>
              <w:left w:val="nil"/>
              <w:bottom w:val="nil"/>
              <w:right w:val="nil"/>
            </w:tcBorders>
            <w:shd w:val="clear" w:color="auto" w:fill="000000"/>
          </w:tcPr>
          <w:p w14:paraId="6A9A9285" w14:textId="77777777" w:rsidR="00E304D5" w:rsidRDefault="00E304D5" w:rsidP="008C5A76">
            <w:pPr>
              <w:pStyle w:val="TableParagraph"/>
              <w:spacing w:before="88"/>
              <w:ind w:left="177"/>
              <w:jc w:val="left"/>
              <w:rPr>
                <w:b/>
                <w:sz w:val="24"/>
              </w:rPr>
            </w:pPr>
            <w:r>
              <w:rPr>
                <w:b/>
                <w:color w:val="FCFFFC"/>
                <w:sz w:val="24"/>
              </w:rPr>
              <w:t>Water</w:t>
            </w:r>
            <w:r>
              <w:rPr>
                <w:b/>
                <w:color w:val="FCFFFC"/>
                <w:spacing w:val="-8"/>
                <w:sz w:val="24"/>
              </w:rPr>
              <w:t xml:space="preserve"> </w:t>
            </w:r>
            <w:r>
              <w:rPr>
                <w:b/>
                <w:color w:val="FCFFFC"/>
                <w:sz w:val="24"/>
              </w:rPr>
              <w:t>Retention</w:t>
            </w:r>
            <w:r>
              <w:rPr>
                <w:b/>
                <w:color w:val="FCFFFC"/>
                <w:spacing w:val="-2"/>
                <w:sz w:val="24"/>
              </w:rPr>
              <w:t xml:space="preserve"> </w:t>
            </w:r>
            <w:r>
              <w:rPr>
                <w:b/>
                <w:color w:val="FCFFFC"/>
                <w:sz w:val="24"/>
              </w:rPr>
              <w:t>Difference</w:t>
            </w:r>
            <w:r>
              <w:rPr>
                <w:b/>
                <w:color w:val="FCFFFC"/>
                <w:spacing w:val="-4"/>
                <w:sz w:val="24"/>
              </w:rPr>
              <w:t xml:space="preserve"> </w:t>
            </w:r>
            <w:r>
              <w:rPr>
                <w:b/>
                <w:color w:val="FCFFFC"/>
                <w:spacing w:val="-2"/>
                <w:sz w:val="24"/>
              </w:rPr>
              <w:t>Class</w:t>
            </w:r>
          </w:p>
        </w:tc>
        <w:tc>
          <w:tcPr>
            <w:tcW w:w="3615" w:type="dxa"/>
            <w:tcBorders>
              <w:top w:val="nil"/>
              <w:left w:val="nil"/>
              <w:bottom w:val="nil"/>
              <w:right w:val="nil"/>
            </w:tcBorders>
            <w:shd w:val="clear" w:color="auto" w:fill="000000"/>
          </w:tcPr>
          <w:p w14:paraId="46F3EFD4" w14:textId="77777777" w:rsidR="00E304D5" w:rsidRDefault="00E304D5" w:rsidP="008C5A76">
            <w:pPr>
              <w:pStyle w:val="TableParagraph"/>
              <w:spacing w:before="88"/>
              <w:ind w:left="720"/>
              <w:jc w:val="left"/>
              <w:rPr>
                <w:b/>
                <w:sz w:val="24"/>
              </w:rPr>
            </w:pPr>
            <w:r>
              <w:rPr>
                <w:b/>
                <w:color w:val="FCFFFC"/>
                <w:sz w:val="24"/>
              </w:rPr>
              <w:t>cm</w:t>
            </w:r>
            <w:r>
              <w:rPr>
                <w:b/>
                <w:color w:val="FCFFFC"/>
                <w:spacing w:val="-7"/>
                <w:sz w:val="24"/>
              </w:rPr>
              <w:t xml:space="preserve"> </w:t>
            </w:r>
            <w:r>
              <w:rPr>
                <w:b/>
                <w:color w:val="FCFFFC"/>
                <w:sz w:val="24"/>
              </w:rPr>
              <w:t>of</w:t>
            </w:r>
            <w:r>
              <w:rPr>
                <w:b/>
                <w:color w:val="FCFFFC"/>
                <w:spacing w:val="-1"/>
                <w:sz w:val="24"/>
              </w:rPr>
              <w:t xml:space="preserve"> </w:t>
            </w:r>
            <w:r>
              <w:rPr>
                <w:b/>
                <w:color w:val="FCFFFC"/>
                <w:sz w:val="24"/>
              </w:rPr>
              <w:t xml:space="preserve">available </w:t>
            </w:r>
            <w:r>
              <w:rPr>
                <w:b/>
                <w:color w:val="FCFFFC"/>
                <w:spacing w:val="-4"/>
                <w:sz w:val="24"/>
              </w:rPr>
              <w:t>water</w:t>
            </w:r>
          </w:p>
        </w:tc>
      </w:tr>
      <w:tr w:rsidR="00E304D5" w14:paraId="00BE1F7B" w14:textId="77777777" w:rsidTr="008C5A76">
        <w:trPr>
          <w:trHeight w:val="431"/>
        </w:trPr>
        <w:tc>
          <w:tcPr>
            <w:tcW w:w="3785" w:type="dxa"/>
            <w:tcBorders>
              <w:top w:val="nil"/>
            </w:tcBorders>
            <w:shd w:val="clear" w:color="auto" w:fill="CCCCCC"/>
          </w:tcPr>
          <w:p w14:paraId="362FE2FC" w14:textId="77777777" w:rsidR="00E304D5" w:rsidRDefault="00E304D5" w:rsidP="008C5A76">
            <w:pPr>
              <w:pStyle w:val="TableParagraph"/>
              <w:spacing w:before="71"/>
              <w:ind w:left="115"/>
              <w:jc w:val="left"/>
              <w:rPr>
                <w:sz w:val="24"/>
              </w:rPr>
            </w:pPr>
            <w:r>
              <w:rPr>
                <w:sz w:val="24"/>
              </w:rPr>
              <w:t>Very</w:t>
            </w:r>
            <w:r>
              <w:rPr>
                <w:spacing w:val="-10"/>
                <w:sz w:val="24"/>
              </w:rPr>
              <w:t xml:space="preserve"> </w:t>
            </w:r>
            <w:r>
              <w:rPr>
                <w:spacing w:val="-5"/>
                <w:sz w:val="24"/>
              </w:rPr>
              <w:t>Low</w:t>
            </w:r>
          </w:p>
        </w:tc>
        <w:tc>
          <w:tcPr>
            <w:tcW w:w="3615" w:type="dxa"/>
            <w:tcBorders>
              <w:top w:val="nil"/>
            </w:tcBorders>
            <w:shd w:val="clear" w:color="auto" w:fill="CCCCCC"/>
          </w:tcPr>
          <w:p w14:paraId="6623A6AD" w14:textId="77777777" w:rsidR="00E304D5" w:rsidRDefault="00E304D5" w:rsidP="008C5A76">
            <w:pPr>
              <w:pStyle w:val="TableParagraph"/>
              <w:spacing w:before="71"/>
              <w:ind w:left="113"/>
              <w:jc w:val="left"/>
              <w:rPr>
                <w:sz w:val="24"/>
              </w:rPr>
            </w:pPr>
            <w:r>
              <w:rPr>
                <w:sz w:val="24"/>
              </w:rPr>
              <w:t>&lt;</w:t>
            </w:r>
            <w:r>
              <w:rPr>
                <w:spacing w:val="-4"/>
                <w:sz w:val="24"/>
              </w:rPr>
              <w:t xml:space="preserve"> </w:t>
            </w:r>
            <w:r>
              <w:rPr>
                <w:sz w:val="24"/>
              </w:rPr>
              <w:t>7.5</w:t>
            </w:r>
            <w:r>
              <w:rPr>
                <w:spacing w:val="-1"/>
                <w:sz w:val="24"/>
              </w:rPr>
              <w:t xml:space="preserve"> </w:t>
            </w:r>
            <w:r>
              <w:rPr>
                <w:sz w:val="24"/>
              </w:rPr>
              <w:t>cm</w:t>
            </w:r>
            <w:r>
              <w:rPr>
                <w:spacing w:val="-1"/>
                <w:sz w:val="24"/>
              </w:rPr>
              <w:t xml:space="preserve"> </w:t>
            </w:r>
            <w:r>
              <w:rPr>
                <w:sz w:val="24"/>
              </w:rPr>
              <w:t>of</w:t>
            </w:r>
            <w:r>
              <w:rPr>
                <w:spacing w:val="-2"/>
                <w:sz w:val="24"/>
              </w:rPr>
              <w:t xml:space="preserve"> </w:t>
            </w:r>
            <w:r>
              <w:rPr>
                <w:sz w:val="24"/>
              </w:rPr>
              <w:t xml:space="preserve">available </w:t>
            </w:r>
            <w:r>
              <w:rPr>
                <w:spacing w:val="-4"/>
                <w:sz w:val="24"/>
              </w:rPr>
              <w:t>water</w:t>
            </w:r>
          </w:p>
        </w:tc>
      </w:tr>
      <w:tr w:rsidR="00E304D5" w14:paraId="020A4BBE" w14:textId="77777777" w:rsidTr="008C5A76">
        <w:trPr>
          <w:trHeight w:val="431"/>
        </w:trPr>
        <w:tc>
          <w:tcPr>
            <w:tcW w:w="3785" w:type="dxa"/>
          </w:tcPr>
          <w:p w14:paraId="18CA62FD" w14:textId="77777777" w:rsidR="00E304D5" w:rsidRDefault="00E304D5" w:rsidP="008C5A76">
            <w:pPr>
              <w:pStyle w:val="TableParagraph"/>
              <w:spacing w:before="71"/>
              <w:ind w:left="115"/>
              <w:jc w:val="left"/>
              <w:rPr>
                <w:sz w:val="24"/>
              </w:rPr>
            </w:pPr>
            <w:r>
              <w:rPr>
                <w:spacing w:val="-5"/>
                <w:sz w:val="24"/>
              </w:rPr>
              <w:t>Low</w:t>
            </w:r>
          </w:p>
        </w:tc>
        <w:tc>
          <w:tcPr>
            <w:tcW w:w="3615" w:type="dxa"/>
          </w:tcPr>
          <w:p w14:paraId="27444B52" w14:textId="77777777" w:rsidR="00E304D5" w:rsidRDefault="00E304D5" w:rsidP="008C5A76">
            <w:pPr>
              <w:pStyle w:val="TableParagraph"/>
              <w:spacing w:before="71"/>
              <w:ind w:left="113"/>
              <w:jc w:val="left"/>
              <w:rPr>
                <w:sz w:val="24"/>
              </w:rPr>
            </w:pPr>
            <w:r>
              <w:rPr>
                <w:sz w:val="24"/>
              </w:rPr>
              <w:t>7.5</w:t>
            </w:r>
            <w:r>
              <w:rPr>
                <w:spacing w:val="-1"/>
                <w:sz w:val="24"/>
              </w:rPr>
              <w:t xml:space="preserve"> </w:t>
            </w:r>
            <w:r>
              <w:rPr>
                <w:sz w:val="24"/>
              </w:rPr>
              <w:t>to</w:t>
            </w:r>
            <w:r>
              <w:rPr>
                <w:spacing w:val="-1"/>
                <w:sz w:val="24"/>
              </w:rPr>
              <w:t xml:space="preserve"> </w:t>
            </w:r>
            <w:r>
              <w:rPr>
                <w:sz w:val="24"/>
              </w:rPr>
              <w:t>&lt;15</w:t>
            </w:r>
            <w:r>
              <w:rPr>
                <w:spacing w:val="-1"/>
                <w:sz w:val="24"/>
              </w:rPr>
              <w:t xml:space="preserve"> </w:t>
            </w:r>
            <w:r>
              <w:rPr>
                <w:sz w:val="24"/>
              </w:rPr>
              <w:t>cm</w:t>
            </w:r>
            <w:r>
              <w:rPr>
                <w:spacing w:val="-1"/>
                <w:sz w:val="24"/>
              </w:rPr>
              <w:t xml:space="preserve"> </w:t>
            </w:r>
            <w:r>
              <w:rPr>
                <w:sz w:val="24"/>
              </w:rPr>
              <w:t>of</w:t>
            </w:r>
            <w:r>
              <w:rPr>
                <w:spacing w:val="-2"/>
                <w:sz w:val="24"/>
              </w:rPr>
              <w:t xml:space="preserve"> </w:t>
            </w:r>
            <w:r>
              <w:rPr>
                <w:sz w:val="24"/>
              </w:rPr>
              <w:t xml:space="preserve">available </w:t>
            </w:r>
            <w:r>
              <w:rPr>
                <w:spacing w:val="-2"/>
                <w:sz w:val="24"/>
              </w:rPr>
              <w:t>water</w:t>
            </w:r>
          </w:p>
        </w:tc>
      </w:tr>
      <w:tr w:rsidR="00E304D5" w14:paraId="249051C4" w14:textId="77777777" w:rsidTr="008C5A76">
        <w:trPr>
          <w:trHeight w:val="429"/>
        </w:trPr>
        <w:tc>
          <w:tcPr>
            <w:tcW w:w="3785" w:type="dxa"/>
            <w:shd w:val="clear" w:color="auto" w:fill="CCCCCC"/>
          </w:tcPr>
          <w:p w14:paraId="600863AB" w14:textId="77777777" w:rsidR="00E304D5" w:rsidRDefault="00E304D5" w:rsidP="008C5A76">
            <w:pPr>
              <w:pStyle w:val="TableParagraph"/>
              <w:spacing w:before="68"/>
              <w:ind w:left="115"/>
              <w:jc w:val="left"/>
              <w:rPr>
                <w:sz w:val="24"/>
              </w:rPr>
            </w:pPr>
            <w:r>
              <w:rPr>
                <w:spacing w:val="-2"/>
                <w:sz w:val="24"/>
              </w:rPr>
              <w:t>Medium</w:t>
            </w:r>
          </w:p>
        </w:tc>
        <w:tc>
          <w:tcPr>
            <w:tcW w:w="3615" w:type="dxa"/>
            <w:shd w:val="clear" w:color="auto" w:fill="CCCCCC"/>
          </w:tcPr>
          <w:p w14:paraId="3CE47CB0" w14:textId="77777777" w:rsidR="00E304D5" w:rsidRDefault="00E304D5" w:rsidP="008C5A76">
            <w:pPr>
              <w:pStyle w:val="TableParagraph"/>
              <w:spacing w:before="68"/>
              <w:ind w:left="113"/>
              <w:jc w:val="left"/>
              <w:rPr>
                <w:sz w:val="24"/>
              </w:rPr>
            </w:pPr>
            <w:r>
              <w:rPr>
                <w:sz w:val="24"/>
              </w:rPr>
              <w:t>15.0</w:t>
            </w:r>
            <w:r>
              <w:rPr>
                <w:spacing w:val="-2"/>
                <w:sz w:val="24"/>
              </w:rPr>
              <w:t xml:space="preserve"> </w:t>
            </w:r>
            <w:r>
              <w:rPr>
                <w:sz w:val="24"/>
              </w:rPr>
              <w:t>to</w:t>
            </w:r>
            <w:r>
              <w:rPr>
                <w:spacing w:val="-1"/>
                <w:sz w:val="24"/>
              </w:rPr>
              <w:t xml:space="preserve"> </w:t>
            </w:r>
            <w:r>
              <w:rPr>
                <w:sz w:val="24"/>
              </w:rPr>
              <w:t>&lt;22.5</w:t>
            </w:r>
            <w:r>
              <w:rPr>
                <w:spacing w:val="-1"/>
                <w:sz w:val="24"/>
              </w:rPr>
              <w:t xml:space="preserve"> </w:t>
            </w:r>
            <w:r>
              <w:rPr>
                <w:sz w:val="24"/>
              </w:rPr>
              <w:t>cm</w:t>
            </w:r>
            <w:r>
              <w:rPr>
                <w:spacing w:val="-1"/>
                <w:sz w:val="24"/>
              </w:rPr>
              <w:t xml:space="preserve"> </w:t>
            </w:r>
            <w:r>
              <w:rPr>
                <w:sz w:val="24"/>
              </w:rPr>
              <w:t>of</w:t>
            </w:r>
            <w:r>
              <w:rPr>
                <w:spacing w:val="-2"/>
                <w:sz w:val="24"/>
              </w:rPr>
              <w:t xml:space="preserve"> </w:t>
            </w:r>
            <w:r>
              <w:rPr>
                <w:sz w:val="24"/>
              </w:rPr>
              <w:t>available</w:t>
            </w:r>
            <w:r>
              <w:rPr>
                <w:spacing w:val="-1"/>
                <w:sz w:val="24"/>
              </w:rPr>
              <w:t xml:space="preserve"> </w:t>
            </w:r>
            <w:r>
              <w:rPr>
                <w:spacing w:val="-2"/>
                <w:sz w:val="24"/>
              </w:rPr>
              <w:t>water</w:t>
            </w:r>
          </w:p>
        </w:tc>
      </w:tr>
      <w:tr w:rsidR="00E304D5" w14:paraId="2A3930EE" w14:textId="77777777" w:rsidTr="008C5A76">
        <w:trPr>
          <w:trHeight w:val="431"/>
        </w:trPr>
        <w:tc>
          <w:tcPr>
            <w:tcW w:w="3785" w:type="dxa"/>
          </w:tcPr>
          <w:p w14:paraId="4F9DA046" w14:textId="77777777" w:rsidR="00E304D5" w:rsidRDefault="00E304D5" w:rsidP="008C5A76">
            <w:pPr>
              <w:pStyle w:val="TableParagraph"/>
              <w:spacing w:before="73"/>
              <w:ind w:left="115"/>
              <w:jc w:val="left"/>
              <w:rPr>
                <w:sz w:val="24"/>
              </w:rPr>
            </w:pPr>
            <w:r>
              <w:rPr>
                <w:spacing w:val="-4"/>
                <w:sz w:val="24"/>
              </w:rPr>
              <w:t>High</w:t>
            </w:r>
          </w:p>
        </w:tc>
        <w:tc>
          <w:tcPr>
            <w:tcW w:w="3615" w:type="dxa"/>
          </w:tcPr>
          <w:p w14:paraId="6D1A6FA0" w14:textId="77777777" w:rsidR="00E304D5" w:rsidRDefault="00E304D5" w:rsidP="008C5A76">
            <w:pPr>
              <w:pStyle w:val="TableParagraph"/>
              <w:spacing w:before="73"/>
              <w:ind w:left="113"/>
              <w:jc w:val="left"/>
              <w:rPr>
                <w:sz w:val="24"/>
              </w:rPr>
            </w:pPr>
            <w:r>
              <w:rPr>
                <w:sz w:val="24"/>
              </w:rPr>
              <w:t>≥</w:t>
            </w:r>
            <w:r>
              <w:rPr>
                <w:spacing w:val="-3"/>
                <w:sz w:val="24"/>
              </w:rPr>
              <w:t xml:space="preserve"> </w:t>
            </w:r>
            <w:r>
              <w:rPr>
                <w:sz w:val="24"/>
              </w:rPr>
              <w:t>22.5 cm</w:t>
            </w:r>
            <w:r>
              <w:rPr>
                <w:spacing w:val="-1"/>
                <w:sz w:val="24"/>
              </w:rPr>
              <w:t xml:space="preserve"> </w:t>
            </w:r>
            <w:r>
              <w:rPr>
                <w:sz w:val="24"/>
              </w:rPr>
              <w:t>of</w:t>
            </w:r>
            <w:r>
              <w:rPr>
                <w:spacing w:val="-3"/>
                <w:sz w:val="24"/>
              </w:rPr>
              <w:t xml:space="preserve"> </w:t>
            </w:r>
            <w:r>
              <w:rPr>
                <w:sz w:val="24"/>
              </w:rPr>
              <w:t xml:space="preserve">available </w:t>
            </w:r>
            <w:r>
              <w:rPr>
                <w:spacing w:val="-2"/>
                <w:sz w:val="24"/>
              </w:rPr>
              <w:t>water</w:t>
            </w:r>
          </w:p>
        </w:tc>
      </w:tr>
    </w:tbl>
    <w:p w14:paraId="0ECB7161" w14:textId="77777777" w:rsidR="00E304D5" w:rsidRDefault="00E304D5" w:rsidP="00E304D5">
      <w:pPr>
        <w:pStyle w:val="TableParagraph"/>
        <w:jc w:val="left"/>
        <w:rPr>
          <w:sz w:val="24"/>
        </w:rPr>
        <w:sectPr w:rsidR="00E304D5" w:rsidSect="00E304D5">
          <w:pgSz w:w="12240" w:h="15840"/>
          <w:pgMar w:top="1160" w:right="360" w:bottom="1100" w:left="360" w:header="0" w:footer="919" w:gutter="0"/>
          <w:cols w:space="720"/>
        </w:sectPr>
      </w:pPr>
    </w:p>
    <w:p w14:paraId="0075B4E7" w14:textId="77777777" w:rsidR="00E304D5" w:rsidRDefault="00E304D5" w:rsidP="00E304D5">
      <w:pPr>
        <w:pStyle w:val="BodyText"/>
        <w:ind w:right="2907"/>
      </w:pPr>
      <w:r>
        <w:lastRenderedPageBreak/>
        <w:t>Example</w:t>
      </w:r>
      <w:r>
        <w:rPr>
          <w:spacing w:val="-2"/>
        </w:rPr>
        <w:t xml:space="preserve"> </w:t>
      </w:r>
      <w:r>
        <w:t>of</w:t>
      </w:r>
      <w:r>
        <w:rPr>
          <w:spacing w:val="-5"/>
        </w:rPr>
        <w:t xml:space="preserve"> </w:t>
      </w:r>
      <w:r>
        <w:t>calculation of</w:t>
      </w:r>
      <w:r>
        <w:rPr>
          <w:spacing w:val="-4"/>
        </w:rPr>
        <w:t xml:space="preserve"> </w:t>
      </w:r>
      <w:r>
        <w:t>water retention difference</w:t>
      </w:r>
      <w:r>
        <w:rPr>
          <w:spacing w:val="-3"/>
        </w:rPr>
        <w:t xml:space="preserve"> </w:t>
      </w:r>
      <w:r>
        <w:t>(WRD)</w:t>
      </w:r>
      <w:r>
        <w:rPr>
          <w:spacing w:val="-4"/>
        </w:rPr>
        <w:t xml:space="preserve"> </w:t>
      </w:r>
      <w:r>
        <w:t>for</w:t>
      </w:r>
      <w:r>
        <w:rPr>
          <w:spacing w:val="-3"/>
        </w:rPr>
        <w:t xml:space="preserve"> </w:t>
      </w:r>
      <w:r>
        <w:t>the</w:t>
      </w:r>
      <w:r>
        <w:rPr>
          <w:spacing w:val="-1"/>
        </w:rPr>
        <w:t xml:space="preserve"> </w:t>
      </w:r>
      <w:r>
        <w:t>following</w:t>
      </w:r>
      <w:r>
        <w:rPr>
          <w:spacing w:val="-5"/>
        </w:rPr>
        <w:t xml:space="preserve"> </w:t>
      </w:r>
      <w:r>
        <w:rPr>
          <w:spacing w:val="-2"/>
        </w:rPr>
        <w:t>soil:</w:t>
      </w:r>
    </w:p>
    <w:p w14:paraId="3EA9BEE9" w14:textId="77777777" w:rsidR="00E304D5" w:rsidRDefault="00E304D5" w:rsidP="00E304D5">
      <w:pPr>
        <w:pStyle w:val="BodyText"/>
        <w:spacing w:before="220"/>
        <w:rPr>
          <w:sz w:val="20"/>
        </w:rPr>
      </w:pPr>
    </w:p>
    <w:tbl>
      <w:tblPr>
        <w:tblW w:w="0" w:type="auto"/>
        <w:tblInd w:w="1203" w:type="dxa"/>
        <w:tblLayout w:type="fixed"/>
        <w:tblCellMar>
          <w:left w:w="0" w:type="dxa"/>
          <w:right w:w="0" w:type="dxa"/>
        </w:tblCellMar>
        <w:tblLook w:val="01E0" w:firstRow="1" w:lastRow="1" w:firstColumn="1" w:lastColumn="1" w:noHBand="0" w:noVBand="0"/>
      </w:tblPr>
      <w:tblGrid>
        <w:gridCol w:w="1533"/>
        <w:gridCol w:w="2362"/>
        <w:gridCol w:w="2307"/>
        <w:gridCol w:w="2157"/>
      </w:tblGrid>
      <w:tr w:rsidR="00E304D5" w14:paraId="54AC2FA6" w14:textId="77777777" w:rsidTr="008C5A76">
        <w:trPr>
          <w:trHeight w:val="371"/>
        </w:trPr>
        <w:tc>
          <w:tcPr>
            <w:tcW w:w="1533" w:type="dxa"/>
          </w:tcPr>
          <w:p w14:paraId="110DC4F1" w14:textId="77777777" w:rsidR="00E304D5" w:rsidRDefault="00E304D5" w:rsidP="008C5A76">
            <w:pPr>
              <w:pStyle w:val="TableParagraph"/>
              <w:spacing w:line="266" w:lineRule="exact"/>
              <w:ind w:right="645"/>
              <w:rPr>
                <w:sz w:val="24"/>
              </w:rPr>
            </w:pPr>
            <w:r>
              <w:rPr>
                <w:spacing w:val="-2"/>
                <w:sz w:val="24"/>
                <w:u w:val="single"/>
              </w:rPr>
              <w:t>Horizon</w:t>
            </w:r>
          </w:p>
        </w:tc>
        <w:tc>
          <w:tcPr>
            <w:tcW w:w="2362" w:type="dxa"/>
          </w:tcPr>
          <w:p w14:paraId="58491DC0" w14:textId="77777777" w:rsidR="00E304D5" w:rsidRDefault="00E304D5" w:rsidP="008C5A76">
            <w:pPr>
              <w:pStyle w:val="TableParagraph"/>
              <w:spacing w:line="266" w:lineRule="exact"/>
              <w:ind w:left="140" w:right="8"/>
              <w:rPr>
                <w:sz w:val="24"/>
              </w:rPr>
            </w:pPr>
            <w:r>
              <w:rPr>
                <w:sz w:val="24"/>
                <w:u w:val="single"/>
              </w:rPr>
              <w:t>Depth</w:t>
            </w:r>
            <w:r>
              <w:rPr>
                <w:spacing w:val="-3"/>
                <w:sz w:val="24"/>
                <w:u w:val="single"/>
              </w:rPr>
              <w:t xml:space="preserve"> </w:t>
            </w:r>
            <w:r>
              <w:rPr>
                <w:spacing w:val="-4"/>
                <w:sz w:val="24"/>
                <w:u w:val="single"/>
              </w:rPr>
              <w:t>(cm)</w:t>
            </w:r>
          </w:p>
        </w:tc>
        <w:tc>
          <w:tcPr>
            <w:tcW w:w="2307" w:type="dxa"/>
          </w:tcPr>
          <w:p w14:paraId="0807448A" w14:textId="77777777" w:rsidR="00E304D5" w:rsidRDefault="00E304D5" w:rsidP="008C5A76">
            <w:pPr>
              <w:pStyle w:val="TableParagraph"/>
              <w:spacing w:line="266" w:lineRule="exact"/>
              <w:ind w:left="162" w:right="14"/>
              <w:rPr>
                <w:sz w:val="24"/>
              </w:rPr>
            </w:pPr>
            <w:r>
              <w:rPr>
                <w:sz w:val="24"/>
                <w:u w:val="single"/>
              </w:rPr>
              <w:t>Texture</w:t>
            </w:r>
            <w:r>
              <w:rPr>
                <w:spacing w:val="-8"/>
                <w:sz w:val="24"/>
                <w:u w:val="single"/>
              </w:rPr>
              <w:t xml:space="preserve"> </w:t>
            </w:r>
            <w:r>
              <w:rPr>
                <w:spacing w:val="-2"/>
                <w:sz w:val="24"/>
                <w:u w:val="single"/>
              </w:rPr>
              <w:t>Class</w:t>
            </w:r>
          </w:p>
        </w:tc>
        <w:tc>
          <w:tcPr>
            <w:tcW w:w="2157" w:type="dxa"/>
          </w:tcPr>
          <w:p w14:paraId="19DD2A4B" w14:textId="77777777" w:rsidR="00E304D5" w:rsidRDefault="00E304D5" w:rsidP="008C5A76">
            <w:pPr>
              <w:pStyle w:val="TableParagraph"/>
              <w:spacing w:line="266" w:lineRule="exact"/>
              <w:ind w:left="372" w:right="6"/>
              <w:rPr>
                <w:sz w:val="24"/>
              </w:rPr>
            </w:pPr>
            <w:r>
              <w:rPr>
                <w:sz w:val="24"/>
                <w:u w:val="single"/>
              </w:rPr>
              <w:t>Rock</w:t>
            </w:r>
            <w:r>
              <w:rPr>
                <w:spacing w:val="-5"/>
                <w:sz w:val="24"/>
                <w:u w:val="single"/>
              </w:rPr>
              <w:t xml:space="preserve"> </w:t>
            </w:r>
            <w:r>
              <w:rPr>
                <w:sz w:val="24"/>
                <w:u w:val="single"/>
              </w:rPr>
              <w:t>fragment</w:t>
            </w:r>
            <w:r>
              <w:rPr>
                <w:spacing w:val="-2"/>
                <w:sz w:val="24"/>
                <w:u w:val="single"/>
              </w:rPr>
              <w:t xml:space="preserve"> </w:t>
            </w:r>
            <w:r>
              <w:rPr>
                <w:spacing w:val="-10"/>
                <w:sz w:val="24"/>
                <w:u w:val="single"/>
              </w:rPr>
              <w:t>%</w:t>
            </w:r>
          </w:p>
        </w:tc>
      </w:tr>
      <w:tr w:rsidR="00E304D5" w14:paraId="10640F43" w14:textId="77777777" w:rsidTr="008C5A76">
        <w:trPr>
          <w:trHeight w:val="476"/>
        </w:trPr>
        <w:tc>
          <w:tcPr>
            <w:tcW w:w="1533" w:type="dxa"/>
          </w:tcPr>
          <w:p w14:paraId="6CACDA2E" w14:textId="77777777" w:rsidR="00E304D5" w:rsidRDefault="00E304D5" w:rsidP="008C5A76">
            <w:pPr>
              <w:pStyle w:val="TableParagraph"/>
              <w:spacing w:before="95"/>
              <w:ind w:left="3" w:right="645"/>
              <w:rPr>
                <w:sz w:val="24"/>
              </w:rPr>
            </w:pPr>
            <w:r>
              <w:rPr>
                <w:spacing w:val="-10"/>
                <w:sz w:val="24"/>
              </w:rPr>
              <w:t>A</w:t>
            </w:r>
          </w:p>
        </w:tc>
        <w:tc>
          <w:tcPr>
            <w:tcW w:w="2362" w:type="dxa"/>
          </w:tcPr>
          <w:p w14:paraId="3E3AFF9C" w14:textId="77777777" w:rsidR="00E304D5" w:rsidRDefault="00E304D5" w:rsidP="008C5A76">
            <w:pPr>
              <w:pStyle w:val="TableParagraph"/>
              <w:spacing w:before="95"/>
              <w:ind w:left="140"/>
              <w:rPr>
                <w:sz w:val="24"/>
              </w:rPr>
            </w:pPr>
            <w:r>
              <w:rPr>
                <w:spacing w:val="-5"/>
                <w:sz w:val="24"/>
              </w:rPr>
              <w:t>20</w:t>
            </w:r>
          </w:p>
        </w:tc>
        <w:tc>
          <w:tcPr>
            <w:tcW w:w="2307" w:type="dxa"/>
          </w:tcPr>
          <w:p w14:paraId="786CE8E6" w14:textId="77777777" w:rsidR="00E304D5" w:rsidRDefault="00E304D5" w:rsidP="008C5A76">
            <w:pPr>
              <w:pStyle w:val="TableParagraph"/>
              <w:spacing w:before="95"/>
              <w:ind w:left="162" w:right="2"/>
              <w:rPr>
                <w:sz w:val="24"/>
              </w:rPr>
            </w:pPr>
            <w:r>
              <w:rPr>
                <w:spacing w:val="-5"/>
                <w:sz w:val="24"/>
              </w:rPr>
              <w:t>SL</w:t>
            </w:r>
          </w:p>
        </w:tc>
        <w:tc>
          <w:tcPr>
            <w:tcW w:w="2157" w:type="dxa"/>
          </w:tcPr>
          <w:p w14:paraId="052FA89C" w14:textId="77777777" w:rsidR="00E304D5" w:rsidRDefault="00E304D5" w:rsidP="008C5A76">
            <w:pPr>
              <w:pStyle w:val="TableParagraph"/>
              <w:spacing w:before="95"/>
              <w:ind w:left="372"/>
              <w:rPr>
                <w:sz w:val="24"/>
              </w:rPr>
            </w:pPr>
            <w:r>
              <w:rPr>
                <w:spacing w:val="-10"/>
                <w:sz w:val="24"/>
              </w:rPr>
              <w:t>5</w:t>
            </w:r>
          </w:p>
        </w:tc>
      </w:tr>
      <w:tr w:rsidR="00E304D5" w14:paraId="31D4F847" w14:textId="77777777" w:rsidTr="008C5A76">
        <w:trPr>
          <w:trHeight w:val="475"/>
        </w:trPr>
        <w:tc>
          <w:tcPr>
            <w:tcW w:w="1533" w:type="dxa"/>
          </w:tcPr>
          <w:p w14:paraId="69AA45B8" w14:textId="77777777" w:rsidR="00E304D5" w:rsidRDefault="00E304D5" w:rsidP="008C5A76">
            <w:pPr>
              <w:pStyle w:val="TableParagraph"/>
              <w:spacing w:before="94"/>
              <w:ind w:left="3" w:right="645"/>
              <w:rPr>
                <w:sz w:val="24"/>
              </w:rPr>
            </w:pPr>
            <w:r>
              <w:rPr>
                <w:spacing w:val="-5"/>
                <w:sz w:val="24"/>
              </w:rPr>
              <w:t>Bt1</w:t>
            </w:r>
          </w:p>
        </w:tc>
        <w:tc>
          <w:tcPr>
            <w:tcW w:w="2362" w:type="dxa"/>
          </w:tcPr>
          <w:p w14:paraId="44418F84" w14:textId="77777777" w:rsidR="00E304D5" w:rsidRDefault="00E304D5" w:rsidP="008C5A76">
            <w:pPr>
              <w:pStyle w:val="TableParagraph"/>
              <w:spacing w:before="94"/>
              <w:ind w:left="140"/>
              <w:rPr>
                <w:sz w:val="24"/>
              </w:rPr>
            </w:pPr>
            <w:r>
              <w:rPr>
                <w:spacing w:val="-5"/>
                <w:sz w:val="24"/>
              </w:rPr>
              <w:t>60</w:t>
            </w:r>
          </w:p>
        </w:tc>
        <w:tc>
          <w:tcPr>
            <w:tcW w:w="2307" w:type="dxa"/>
          </w:tcPr>
          <w:p w14:paraId="222B9578" w14:textId="77777777" w:rsidR="00E304D5" w:rsidRDefault="00E304D5" w:rsidP="008C5A76">
            <w:pPr>
              <w:pStyle w:val="TableParagraph"/>
              <w:spacing w:before="94"/>
              <w:ind w:left="162"/>
              <w:rPr>
                <w:sz w:val="24"/>
              </w:rPr>
            </w:pPr>
            <w:r>
              <w:rPr>
                <w:spacing w:val="-5"/>
                <w:sz w:val="24"/>
              </w:rPr>
              <w:t>CL</w:t>
            </w:r>
          </w:p>
        </w:tc>
        <w:tc>
          <w:tcPr>
            <w:tcW w:w="2157" w:type="dxa"/>
          </w:tcPr>
          <w:p w14:paraId="7D11E040" w14:textId="77777777" w:rsidR="00E304D5" w:rsidRDefault="00E304D5" w:rsidP="008C5A76">
            <w:pPr>
              <w:pStyle w:val="TableParagraph"/>
              <w:spacing w:before="94"/>
              <w:ind w:left="372"/>
              <w:rPr>
                <w:sz w:val="24"/>
              </w:rPr>
            </w:pPr>
            <w:r>
              <w:rPr>
                <w:spacing w:val="-5"/>
                <w:sz w:val="24"/>
              </w:rPr>
              <w:t>10</w:t>
            </w:r>
          </w:p>
        </w:tc>
      </w:tr>
      <w:tr w:rsidR="00E304D5" w14:paraId="33BCCA1B" w14:textId="77777777" w:rsidTr="008C5A76">
        <w:trPr>
          <w:trHeight w:val="466"/>
        </w:trPr>
        <w:tc>
          <w:tcPr>
            <w:tcW w:w="1533" w:type="dxa"/>
          </w:tcPr>
          <w:p w14:paraId="52458D8A" w14:textId="77777777" w:rsidR="00E304D5" w:rsidRDefault="00E304D5" w:rsidP="008C5A76">
            <w:pPr>
              <w:pStyle w:val="TableParagraph"/>
              <w:spacing w:before="94"/>
              <w:ind w:left="3" w:right="645"/>
              <w:rPr>
                <w:sz w:val="24"/>
              </w:rPr>
            </w:pPr>
            <w:r>
              <w:rPr>
                <w:spacing w:val="-5"/>
                <w:sz w:val="24"/>
              </w:rPr>
              <w:t>Bt2</w:t>
            </w:r>
          </w:p>
        </w:tc>
        <w:tc>
          <w:tcPr>
            <w:tcW w:w="2362" w:type="dxa"/>
          </w:tcPr>
          <w:p w14:paraId="5153C77D" w14:textId="77777777" w:rsidR="00E304D5" w:rsidRDefault="00E304D5" w:rsidP="008C5A76">
            <w:pPr>
              <w:pStyle w:val="TableParagraph"/>
              <w:spacing w:before="94"/>
              <w:ind w:left="140"/>
              <w:rPr>
                <w:sz w:val="24"/>
              </w:rPr>
            </w:pPr>
            <w:r>
              <w:rPr>
                <w:spacing w:val="-5"/>
                <w:sz w:val="24"/>
              </w:rPr>
              <w:t>80</w:t>
            </w:r>
          </w:p>
        </w:tc>
        <w:tc>
          <w:tcPr>
            <w:tcW w:w="2307" w:type="dxa"/>
          </w:tcPr>
          <w:p w14:paraId="1618F6E1" w14:textId="77777777" w:rsidR="00E304D5" w:rsidRDefault="00E304D5" w:rsidP="008C5A76">
            <w:pPr>
              <w:pStyle w:val="TableParagraph"/>
              <w:spacing w:before="94"/>
              <w:ind w:left="162" w:right="8"/>
              <w:rPr>
                <w:sz w:val="24"/>
              </w:rPr>
            </w:pPr>
            <w:r>
              <w:rPr>
                <w:spacing w:val="-10"/>
                <w:sz w:val="24"/>
              </w:rPr>
              <w:t>L</w:t>
            </w:r>
          </w:p>
        </w:tc>
        <w:tc>
          <w:tcPr>
            <w:tcW w:w="2157" w:type="dxa"/>
          </w:tcPr>
          <w:p w14:paraId="56C3E1DD" w14:textId="77777777" w:rsidR="00E304D5" w:rsidRDefault="00E304D5" w:rsidP="008C5A76">
            <w:pPr>
              <w:pStyle w:val="TableParagraph"/>
              <w:spacing w:before="94"/>
              <w:ind w:left="372"/>
              <w:rPr>
                <w:sz w:val="24"/>
              </w:rPr>
            </w:pPr>
            <w:r>
              <w:rPr>
                <w:spacing w:val="-5"/>
                <w:sz w:val="24"/>
              </w:rPr>
              <w:t>10</w:t>
            </w:r>
          </w:p>
        </w:tc>
      </w:tr>
      <w:tr w:rsidR="00E304D5" w14:paraId="31F2BB53" w14:textId="77777777" w:rsidTr="008C5A76">
        <w:trPr>
          <w:trHeight w:val="362"/>
        </w:trPr>
        <w:tc>
          <w:tcPr>
            <w:tcW w:w="1533" w:type="dxa"/>
          </w:tcPr>
          <w:p w14:paraId="6CA23A15" w14:textId="77777777" w:rsidR="00E304D5" w:rsidRDefault="00E304D5" w:rsidP="008C5A76">
            <w:pPr>
              <w:pStyle w:val="TableParagraph"/>
              <w:spacing w:before="86" w:line="256" w:lineRule="exact"/>
              <w:ind w:left="3" w:right="645"/>
              <w:rPr>
                <w:sz w:val="24"/>
              </w:rPr>
            </w:pPr>
            <w:r>
              <w:rPr>
                <w:spacing w:val="-5"/>
                <w:sz w:val="24"/>
              </w:rPr>
              <w:t>2C</w:t>
            </w:r>
          </w:p>
        </w:tc>
        <w:tc>
          <w:tcPr>
            <w:tcW w:w="2362" w:type="dxa"/>
          </w:tcPr>
          <w:p w14:paraId="269B3463" w14:textId="77777777" w:rsidR="00E304D5" w:rsidRDefault="00E304D5" w:rsidP="008C5A76">
            <w:pPr>
              <w:pStyle w:val="TableParagraph"/>
              <w:spacing w:before="86" w:line="256" w:lineRule="exact"/>
              <w:ind w:left="140"/>
              <w:rPr>
                <w:sz w:val="24"/>
              </w:rPr>
            </w:pPr>
            <w:r>
              <w:rPr>
                <w:spacing w:val="-5"/>
                <w:sz w:val="24"/>
              </w:rPr>
              <w:t>150</w:t>
            </w:r>
          </w:p>
        </w:tc>
        <w:tc>
          <w:tcPr>
            <w:tcW w:w="2307" w:type="dxa"/>
          </w:tcPr>
          <w:p w14:paraId="2B357E14" w14:textId="77777777" w:rsidR="00E304D5" w:rsidRDefault="00E304D5" w:rsidP="008C5A76">
            <w:pPr>
              <w:pStyle w:val="TableParagraph"/>
              <w:spacing w:before="86" w:line="256" w:lineRule="exact"/>
              <w:ind w:left="162" w:right="10"/>
              <w:rPr>
                <w:sz w:val="24"/>
              </w:rPr>
            </w:pPr>
            <w:r>
              <w:rPr>
                <w:spacing w:val="-10"/>
                <w:sz w:val="24"/>
              </w:rPr>
              <w:t>S</w:t>
            </w:r>
          </w:p>
        </w:tc>
        <w:tc>
          <w:tcPr>
            <w:tcW w:w="2157" w:type="dxa"/>
          </w:tcPr>
          <w:p w14:paraId="3E327D03" w14:textId="77777777" w:rsidR="00E304D5" w:rsidRDefault="00E304D5" w:rsidP="008C5A76">
            <w:pPr>
              <w:pStyle w:val="TableParagraph"/>
              <w:spacing w:before="86" w:line="256" w:lineRule="exact"/>
              <w:ind w:left="372"/>
              <w:rPr>
                <w:sz w:val="24"/>
              </w:rPr>
            </w:pPr>
            <w:r>
              <w:rPr>
                <w:spacing w:val="-5"/>
                <w:sz w:val="24"/>
              </w:rPr>
              <w:t>50</w:t>
            </w:r>
          </w:p>
        </w:tc>
      </w:tr>
    </w:tbl>
    <w:p w14:paraId="480933D2" w14:textId="77777777" w:rsidR="00E304D5" w:rsidRDefault="00E304D5" w:rsidP="00E304D5">
      <w:pPr>
        <w:pStyle w:val="BodyText"/>
        <w:spacing w:before="187"/>
      </w:pPr>
    </w:p>
    <w:p w14:paraId="2415E2DF" w14:textId="77777777" w:rsidR="00E304D5" w:rsidRDefault="00E304D5" w:rsidP="00E304D5">
      <w:pPr>
        <w:pStyle w:val="BodyText"/>
        <w:ind w:left="355"/>
      </w:pPr>
      <w:r>
        <w:rPr>
          <w:spacing w:val="-2"/>
        </w:rPr>
        <w:t>Calculation:</w:t>
      </w:r>
    </w:p>
    <w:p w14:paraId="76AD47D8" w14:textId="77777777" w:rsidR="00E304D5" w:rsidRDefault="00E304D5" w:rsidP="00E304D5">
      <w:pPr>
        <w:pStyle w:val="BodyText"/>
        <w:spacing w:before="1"/>
        <w:rPr>
          <w:sz w:val="10"/>
        </w:rPr>
      </w:pPr>
    </w:p>
    <w:tbl>
      <w:tblPr>
        <w:tblW w:w="0" w:type="auto"/>
        <w:tblInd w:w="593" w:type="dxa"/>
        <w:tblLayout w:type="fixed"/>
        <w:tblCellMar>
          <w:left w:w="0" w:type="dxa"/>
          <w:right w:w="0" w:type="dxa"/>
        </w:tblCellMar>
        <w:tblLook w:val="01E0" w:firstRow="1" w:lastRow="1" w:firstColumn="1" w:lastColumn="1" w:noHBand="0" w:noVBand="0"/>
      </w:tblPr>
      <w:tblGrid>
        <w:gridCol w:w="1006"/>
        <w:gridCol w:w="1312"/>
        <w:gridCol w:w="459"/>
        <w:gridCol w:w="1703"/>
        <w:gridCol w:w="457"/>
        <w:gridCol w:w="2429"/>
        <w:gridCol w:w="474"/>
        <w:gridCol w:w="2367"/>
      </w:tblGrid>
      <w:tr w:rsidR="00E304D5" w14:paraId="09160658" w14:textId="77777777" w:rsidTr="008C5A76">
        <w:trPr>
          <w:trHeight w:val="388"/>
        </w:trPr>
        <w:tc>
          <w:tcPr>
            <w:tcW w:w="1006" w:type="dxa"/>
          </w:tcPr>
          <w:p w14:paraId="70AA2A91" w14:textId="77777777" w:rsidR="00E304D5" w:rsidRDefault="00E304D5" w:rsidP="008C5A76">
            <w:pPr>
              <w:pStyle w:val="TableParagraph"/>
              <w:spacing w:before="6"/>
              <w:ind w:right="118"/>
              <w:rPr>
                <w:sz w:val="24"/>
              </w:rPr>
            </w:pPr>
            <w:r>
              <w:rPr>
                <w:spacing w:val="-2"/>
                <w:sz w:val="24"/>
                <w:u w:val="single"/>
              </w:rPr>
              <w:t>Horizon</w:t>
            </w:r>
          </w:p>
        </w:tc>
        <w:tc>
          <w:tcPr>
            <w:tcW w:w="1312" w:type="dxa"/>
          </w:tcPr>
          <w:p w14:paraId="4B2FFBAE" w14:textId="77777777" w:rsidR="00E304D5" w:rsidRDefault="00E304D5" w:rsidP="008C5A76">
            <w:pPr>
              <w:pStyle w:val="TableParagraph"/>
              <w:spacing w:before="6"/>
              <w:ind w:left="2" w:right="5"/>
              <w:rPr>
                <w:sz w:val="24"/>
              </w:rPr>
            </w:pPr>
            <w:r>
              <w:rPr>
                <w:spacing w:val="-2"/>
                <w:sz w:val="24"/>
                <w:u w:val="single"/>
              </w:rPr>
              <w:t>Thickness</w:t>
            </w:r>
          </w:p>
        </w:tc>
        <w:tc>
          <w:tcPr>
            <w:tcW w:w="459" w:type="dxa"/>
          </w:tcPr>
          <w:p w14:paraId="0AD7178F" w14:textId="77777777" w:rsidR="00E304D5" w:rsidRDefault="00E304D5" w:rsidP="008C5A76">
            <w:pPr>
              <w:pStyle w:val="TableParagraph"/>
              <w:jc w:val="left"/>
            </w:pPr>
          </w:p>
        </w:tc>
        <w:tc>
          <w:tcPr>
            <w:tcW w:w="1703" w:type="dxa"/>
          </w:tcPr>
          <w:p w14:paraId="78AF7827" w14:textId="77777777" w:rsidR="00E304D5" w:rsidRDefault="00E304D5" w:rsidP="008C5A76">
            <w:pPr>
              <w:pStyle w:val="TableParagraph"/>
              <w:spacing w:before="6"/>
              <w:rPr>
                <w:sz w:val="24"/>
              </w:rPr>
            </w:pPr>
            <w:r>
              <w:rPr>
                <w:sz w:val="24"/>
                <w:u w:val="single"/>
              </w:rPr>
              <w:t>Texture</w:t>
            </w:r>
            <w:r>
              <w:rPr>
                <w:spacing w:val="-4"/>
                <w:sz w:val="24"/>
                <w:u w:val="single"/>
              </w:rPr>
              <w:t xml:space="preserve"> </w:t>
            </w:r>
            <w:r>
              <w:rPr>
                <w:spacing w:val="-5"/>
                <w:sz w:val="24"/>
                <w:u w:val="single"/>
              </w:rPr>
              <w:t>WRD</w:t>
            </w:r>
          </w:p>
        </w:tc>
        <w:tc>
          <w:tcPr>
            <w:tcW w:w="457" w:type="dxa"/>
          </w:tcPr>
          <w:p w14:paraId="7EA15AA3" w14:textId="77777777" w:rsidR="00E304D5" w:rsidRDefault="00E304D5" w:rsidP="008C5A76">
            <w:pPr>
              <w:pStyle w:val="TableParagraph"/>
              <w:jc w:val="left"/>
            </w:pPr>
          </w:p>
        </w:tc>
        <w:tc>
          <w:tcPr>
            <w:tcW w:w="2429" w:type="dxa"/>
          </w:tcPr>
          <w:p w14:paraId="0F1F23C4" w14:textId="77777777" w:rsidR="00E304D5" w:rsidRDefault="00E304D5" w:rsidP="008C5A76">
            <w:pPr>
              <w:pStyle w:val="TableParagraph"/>
              <w:spacing w:before="6"/>
              <w:ind w:right="2"/>
              <w:rPr>
                <w:sz w:val="24"/>
              </w:rPr>
            </w:pPr>
            <w:r>
              <w:rPr>
                <w:sz w:val="24"/>
                <w:u w:val="single"/>
              </w:rPr>
              <w:t>Rock</w:t>
            </w:r>
            <w:r>
              <w:rPr>
                <w:spacing w:val="-3"/>
                <w:sz w:val="24"/>
                <w:u w:val="single"/>
              </w:rPr>
              <w:t xml:space="preserve"> </w:t>
            </w:r>
            <w:r>
              <w:rPr>
                <w:sz w:val="24"/>
                <w:u w:val="single"/>
              </w:rPr>
              <w:t>Frag</w:t>
            </w:r>
            <w:r>
              <w:rPr>
                <w:spacing w:val="-5"/>
                <w:sz w:val="24"/>
                <w:u w:val="single"/>
              </w:rPr>
              <w:t xml:space="preserve"> </w:t>
            </w:r>
            <w:r>
              <w:rPr>
                <w:spacing w:val="-2"/>
                <w:sz w:val="24"/>
                <w:u w:val="single"/>
              </w:rPr>
              <w:t>Correction</w:t>
            </w:r>
          </w:p>
        </w:tc>
        <w:tc>
          <w:tcPr>
            <w:tcW w:w="474" w:type="dxa"/>
          </w:tcPr>
          <w:p w14:paraId="38ABD61E" w14:textId="77777777" w:rsidR="00E304D5" w:rsidRDefault="00E304D5" w:rsidP="008C5A76">
            <w:pPr>
              <w:pStyle w:val="TableParagraph"/>
              <w:jc w:val="left"/>
            </w:pPr>
          </w:p>
        </w:tc>
        <w:tc>
          <w:tcPr>
            <w:tcW w:w="2367" w:type="dxa"/>
          </w:tcPr>
          <w:p w14:paraId="3342146A" w14:textId="77777777" w:rsidR="00E304D5" w:rsidRDefault="00E304D5" w:rsidP="008C5A76">
            <w:pPr>
              <w:pStyle w:val="TableParagraph"/>
              <w:spacing w:line="268" w:lineRule="exact"/>
              <w:ind w:right="10"/>
              <w:rPr>
                <w:position w:val="2"/>
                <w:sz w:val="24"/>
              </w:rPr>
            </w:pPr>
            <w:r>
              <w:rPr>
                <w:position w:val="2"/>
                <w:sz w:val="24"/>
                <w:u w:val="single"/>
              </w:rPr>
              <w:t>cm</w:t>
            </w:r>
            <w:r>
              <w:rPr>
                <w:spacing w:val="-1"/>
                <w:position w:val="2"/>
                <w:sz w:val="24"/>
                <w:u w:val="single"/>
              </w:rPr>
              <w:t xml:space="preserve"> </w:t>
            </w:r>
            <w:r>
              <w:rPr>
                <w:spacing w:val="-2"/>
                <w:position w:val="2"/>
                <w:sz w:val="24"/>
                <w:u w:val="single"/>
              </w:rPr>
              <w:t>H</w:t>
            </w:r>
            <w:r>
              <w:rPr>
                <w:spacing w:val="-2"/>
                <w:sz w:val="16"/>
                <w:u w:val="single"/>
              </w:rPr>
              <w:t>2</w:t>
            </w:r>
            <w:r>
              <w:rPr>
                <w:spacing w:val="-2"/>
                <w:position w:val="2"/>
                <w:sz w:val="24"/>
                <w:u w:val="single"/>
              </w:rPr>
              <w:t>O/horizon(s)</w:t>
            </w:r>
          </w:p>
        </w:tc>
      </w:tr>
      <w:tr w:rsidR="00E304D5" w14:paraId="7A543E2A" w14:textId="77777777" w:rsidTr="008C5A76">
        <w:trPr>
          <w:trHeight w:val="476"/>
        </w:trPr>
        <w:tc>
          <w:tcPr>
            <w:tcW w:w="1006" w:type="dxa"/>
          </w:tcPr>
          <w:p w14:paraId="2CFE1DA9" w14:textId="77777777" w:rsidR="00E304D5" w:rsidRDefault="00E304D5" w:rsidP="008C5A76">
            <w:pPr>
              <w:pStyle w:val="TableParagraph"/>
              <w:spacing w:before="95"/>
              <w:ind w:left="4" w:right="118"/>
              <w:rPr>
                <w:sz w:val="24"/>
              </w:rPr>
            </w:pPr>
            <w:r>
              <w:rPr>
                <w:spacing w:val="-10"/>
                <w:sz w:val="24"/>
              </w:rPr>
              <w:t>A</w:t>
            </w:r>
          </w:p>
        </w:tc>
        <w:tc>
          <w:tcPr>
            <w:tcW w:w="1312" w:type="dxa"/>
          </w:tcPr>
          <w:p w14:paraId="2BC49F02" w14:textId="77777777" w:rsidR="00E304D5" w:rsidRDefault="00E304D5" w:rsidP="008C5A76">
            <w:pPr>
              <w:pStyle w:val="TableParagraph"/>
              <w:spacing w:before="95"/>
              <w:ind w:left="5" w:right="3"/>
              <w:rPr>
                <w:sz w:val="24"/>
              </w:rPr>
            </w:pPr>
            <w:r>
              <w:rPr>
                <w:spacing w:val="-5"/>
                <w:sz w:val="24"/>
              </w:rPr>
              <w:t>20</w:t>
            </w:r>
          </w:p>
        </w:tc>
        <w:tc>
          <w:tcPr>
            <w:tcW w:w="459" w:type="dxa"/>
          </w:tcPr>
          <w:p w14:paraId="3114D590" w14:textId="77777777" w:rsidR="00E304D5" w:rsidRDefault="00E304D5" w:rsidP="008C5A76">
            <w:pPr>
              <w:pStyle w:val="TableParagraph"/>
              <w:spacing w:before="95"/>
              <w:rPr>
                <w:sz w:val="24"/>
              </w:rPr>
            </w:pPr>
            <w:r>
              <w:rPr>
                <w:spacing w:val="-10"/>
                <w:sz w:val="24"/>
              </w:rPr>
              <w:t>x</w:t>
            </w:r>
          </w:p>
        </w:tc>
        <w:tc>
          <w:tcPr>
            <w:tcW w:w="1703" w:type="dxa"/>
          </w:tcPr>
          <w:p w14:paraId="0751B3E2" w14:textId="77777777" w:rsidR="00E304D5" w:rsidRDefault="00E304D5" w:rsidP="008C5A76">
            <w:pPr>
              <w:pStyle w:val="TableParagraph"/>
              <w:spacing w:before="95"/>
              <w:rPr>
                <w:sz w:val="24"/>
              </w:rPr>
            </w:pPr>
            <w:r>
              <w:rPr>
                <w:spacing w:val="-4"/>
                <w:sz w:val="24"/>
              </w:rPr>
              <w:t>0.15</w:t>
            </w:r>
          </w:p>
        </w:tc>
        <w:tc>
          <w:tcPr>
            <w:tcW w:w="457" w:type="dxa"/>
          </w:tcPr>
          <w:p w14:paraId="646E8BEA" w14:textId="77777777" w:rsidR="00E304D5" w:rsidRDefault="00E304D5" w:rsidP="008C5A76">
            <w:pPr>
              <w:pStyle w:val="TableParagraph"/>
              <w:spacing w:before="95"/>
              <w:ind w:right="2"/>
              <w:rPr>
                <w:sz w:val="24"/>
              </w:rPr>
            </w:pPr>
            <w:r>
              <w:rPr>
                <w:spacing w:val="-10"/>
                <w:sz w:val="24"/>
              </w:rPr>
              <w:t>x</w:t>
            </w:r>
          </w:p>
        </w:tc>
        <w:tc>
          <w:tcPr>
            <w:tcW w:w="2429" w:type="dxa"/>
          </w:tcPr>
          <w:p w14:paraId="7FFA6D4A" w14:textId="77777777" w:rsidR="00E304D5" w:rsidRDefault="00E304D5" w:rsidP="008C5A76">
            <w:pPr>
              <w:pStyle w:val="TableParagraph"/>
              <w:spacing w:before="95"/>
              <w:ind w:left="2" w:right="2"/>
              <w:rPr>
                <w:sz w:val="24"/>
              </w:rPr>
            </w:pPr>
            <w:r>
              <w:rPr>
                <w:spacing w:val="-4"/>
                <w:sz w:val="24"/>
              </w:rPr>
              <w:t>0.95</w:t>
            </w:r>
          </w:p>
        </w:tc>
        <w:tc>
          <w:tcPr>
            <w:tcW w:w="474" w:type="dxa"/>
          </w:tcPr>
          <w:p w14:paraId="453FB58E" w14:textId="77777777" w:rsidR="00E304D5" w:rsidRDefault="00E304D5" w:rsidP="008C5A76">
            <w:pPr>
              <w:pStyle w:val="TableParagraph"/>
              <w:spacing w:before="95"/>
              <w:ind w:left="3"/>
              <w:rPr>
                <w:sz w:val="24"/>
              </w:rPr>
            </w:pPr>
            <w:r>
              <w:rPr>
                <w:spacing w:val="-10"/>
                <w:sz w:val="24"/>
              </w:rPr>
              <w:t>=</w:t>
            </w:r>
          </w:p>
        </w:tc>
        <w:tc>
          <w:tcPr>
            <w:tcW w:w="2367" w:type="dxa"/>
          </w:tcPr>
          <w:p w14:paraId="3824E439" w14:textId="77777777" w:rsidR="00E304D5" w:rsidRDefault="00E304D5" w:rsidP="008C5A76">
            <w:pPr>
              <w:pStyle w:val="TableParagraph"/>
              <w:spacing w:before="95"/>
              <w:ind w:right="10"/>
              <w:rPr>
                <w:sz w:val="24"/>
              </w:rPr>
            </w:pPr>
            <w:r>
              <w:rPr>
                <w:spacing w:val="-5"/>
                <w:sz w:val="24"/>
              </w:rPr>
              <w:t>2.9</w:t>
            </w:r>
          </w:p>
        </w:tc>
      </w:tr>
      <w:tr w:rsidR="00E304D5" w14:paraId="3A49A59D" w14:textId="77777777" w:rsidTr="008C5A76">
        <w:trPr>
          <w:trHeight w:val="475"/>
        </w:trPr>
        <w:tc>
          <w:tcPr>
            <w:tcW w:w="1006" w:type="dxa"/>
          </w:tcPr>
          <w:p w14:paraId="0CE1BAD6" w14:textId="77777777" w:rsidR="00E304D5" w:rsidRDefault="00E304D5" w:rsidP="008C5A76">
            <w:pPr>
              <w:pStyle w:val="TableParagraph"/>
              <w:spacing w:before="94"/>
              <w:ind w:left="5" w:right="118"/>
              <w:rPr>
                <w:sz w:val="24"/>
              </w:rPr>
            </w:pPr>
            <w:r>
              <w:rPr>
                <w:spacing w:val="-2"/>
                <w:sz w:val="24"/>
              </w:rPr>
              <w:t>Bt1/Bt2</w:t>
            </w:r>
          </w:p>
        </w:tc>
        <w:tc>
          <w:tcPr>
            <w:tcW w:w="1312" w:type="dxa"/>
          </w:tcPr>
          <w:p w14:paraId="4AC954AC" w14:textId="77777777" w:rsidR="00E304D5" w:rsidRDefault="00E304D5" w:rsidP="008C5A76">
            <w:pPr>
              <w:pStyle w:val="TableParagraph"/>
              <w:spacing w:before="94"/>
              <w:ind w:left="5" w:right="3"/>
              <w:rPr>
                <w:sz w:val="24"/>
              </w:rPr>
            </w:pPr>
            <w:r>
              <w:rPr>
                <w:spacing w:val="-5"/>
                <w:sz w:val="24"/>
              </w:rPr>
              <w:t>60</w:t>
            </w:r>
          </w:p>
        </w:tc>
        <w:tc>
          <w:tcPr>
            <w:tcW w:w="459" w:type="dxa"/>
          </w:tcPr>
          <w:p w14:paraId="28C2156A" w14:textId="77777777" w:rsidR="00E304D5" w:rsidRDefault="00E304D5" w:rsidP="008C5A76">
            <w:pPr>
              <w:pStyle w:val="TableParagraph"/>
              <w:spacing w:before="94"/>
              <w:rPr>
                <w:sz w:val="24"/>
              </w:rPr>
            </w:pPr>
            <w:r>
              <w:rPr>
                <w:spacing w:val="-10"/>
                <w:sz w:val="24"/>
              </w:rPr>
              <w:t>x</w:t>
            </w:r>
          </w:p>
        </w:tc>
        <w:tc>
          <w:tcPr>
            <w:tcW w:w="1703" w:type="dxa"/>
          </w:tcPr>
          <w:p w14:paraId="38BC4F90" w14:textId="77777777" w:rsidR="00E304D5" w:rsidRDefault="00E304D5" w:rsidP="008C5A76">
            <w:pPr>
              <w:pStyle w:val="TableParagraph"/>
              <w:spacing w:before="94"/>
              <w:rPr>
                <w:sz w:val="24"/>
              </w:rPr>
            </w:pPr>
            <w:r>
              <w:rPr>
                <w:spacing w:val="-4"/>
                <w:sz w:val="24"/>
              </w:rPr>
              <w:t>0.20</w:t>
            </w:r>
          </w:p>
        </w:tc>
        <w:tc>
          <w:tcPr>
            <w:tcW w:w="457" w:type="dxa"/>
          </w:tcPr>
          <w:p w14:paraId="2B4508CD" w14:textId="77777777" w:rsidR="00E304D5" w:rsidRDefault="00E304D5" w:rsidP="008C5A76">
            <w:pPr>
              <w:pStyle w:val="TableParagraph"/>
              <w:spacing w:before="94"/>
              <w:ind w:right="2"/>
              <w:rPr>
                <w:sz w:val="24"/>
              </w:rPr>
            </w:pPr>
            <w:r>
              <w:rPr>
                <w:spacing w:val="-10"/>
                <w:sz w:val="24"/>
              </w:rPr>
              <w:t>x</w:t>
            </w:r>
          </w:p>
        </w:tc>
        <w:tc>
          <w:tcPr>
            <w:tcW w:w="2429" w:type="dxa"/>
          </w:tcPr>
          <w:p w14:paraId="126F70E0" w14:textId="77777777" w:rsidR="00E304D5" w:rsidRDefault="00E304D5" w:rsidP="008C5A76">
            <w:pPr>
              <w:pStyle w:val="TableParagraph"/>
              <w:spacing w:before="94"/>
              <w:ind w:left="2" w:right="2"/>
              <w:rPr>
                <w:sz w:val="24"/>
              </w:rPr>
            </w:pPr>
            <w:r>
              <w:rPr>
                <w:spacing w:val="-4"/>
                <w:sz w:val="24"/>
              </w:rPr>
              <w:t>0.90</w:t>
            </w:r>
          </w:p>
        </w:tc>
        <w:tc>
          <w:tcPr>
            <w:tcW w:w="474" w:type="dxa"/>
          </w:tcPr>
          <w:p w14:paraId="5849F107" w14:textId="77777777" w:rsidR="00E304D5" w:rsidRDefault="00E304D5" w:rsidP="008C5A76">
            <w:pPr>
              <w:pStyle w:val="TableParagraph"/>
              <w:spacing w:before="94"/>
              <w:ind w:left="3"/>
              <w:rPr>
                <w:sz w:val="24"/>
              </w:rPr>
            </w:pPr>
            <w:r>
              <w:rPr>
                <w:spacing w:val="-10"/>
                <w:sz w:val="24"/>
              </w:rPr>
              <w:t>=</w:t>
            </w:r>
          </w:p>
        </w:tc>
        <w:tc>
          <w:tcPr>
            <w:tcW w:w="2367" w:type="dxa"/>
          </w:tcPr>
          <w:p w14:paraId="27B08777" w14:textId="77777777" w:rsidR="00E304D5" w:rsidRDefault="00E304D5" w:rsidP="008C5A76">
            <w:pPr>
              <w:pStyle w:val="TableParagraph"/>
              <w:spacing w:before="94"/>
              <w:ind w:right="10"/>
              <w:rPr>
                <w:sz w:val="24"/>
              </w:rPr>
            </w:pPr>
            <w:r>
              <w:rPr>
                <w:spacing w:val="-4"/>
                <w:sz w:val="24"/>
              </w:rPr>
              <w:t>10.8</w:t>
            </w:r>
          </w:p>
        </w:tc>
      </w:tr>
      <w:tr w:rsidR="00E304D5" w14:paraId="3B79D1AE" w14:textId="77777777" w:rsidTr="008C5A76">
        <w:trPr>
          <w:trHeight w:val="498"/>
        </w:trPr>
        <w:tc>
          <w:tcPr>
            <w:tcW w:w="1006" w:type="dxa"/>
          </w:tcPr>
          <w:p w14:paraId="36635985" w14:textId="77777777" w:rsidR="00E304D5" w:rsidRDefault="00E304D5" w:rsidP="008C5A76">
            <w:pPr>
              <w:pStyle w:val="TableParagraph"/>
              <w:spacing w:before="94"/>
              <w:ind w:left="3" w:right="118"/>
              <w:rPr>
                <w:sz w:val="24"/>
              </w:rPr>
            </w:pPr>
            <w:r>
              <w:rPr>
                <w:spacing w:val="-5"/>
                <w:sz w:val="24"/>
              </w:rPr>
              <w:t>2C</w:t>
            </w:r>
          </w:p>
        </w:tc>
        <w:tc>
          <w:tcPr>
            <w:tcW w:w="1312" w:type="dxa"/>
          </w:tcPr>
          <w:p w14:paraId="1C6E02DC" w14:textId="77777777" w:rsidR="00E304D5" w:rsidRDefault="00E304D5" w:rsidP="008C5A76">
            <w:pPr>
              <w:pStyle w:val="TableParagraph"/>
              <w:spacing w:before="94"/>
              <w:ind w:left="5" w:right="3"/>
              <w:rPr>
                <w:sz w:val="24"/>
              </w:rPr>
            </w:pPr>
            <w:r>
              <w:rPr>
                <w:spacing w:val="-5"/>
                <w:sz w:val="24"/>
              </w:rPr>
              <w:t>70</w:t>
            </w:r>
          </w:p>
        </w:tc>
        <w:tc>
          <w:tcPr>
            <w:tcW w:w="459" w:type="dxa"/>
          </w:tcPr>
          <w:p w14:paraId="43706699" w14:textId="77777777" w:rsidR="00E304D5" w:rsidRDefault="00E304D5" w:rsidP="008C5A76">
            <w:pPr>
              <w:pStyle w:val="TableParagraph"/>
              <w:spacing w:before="94"/>
              <w:rPr>
                <w:sz w:val="24"/>
              </w:rPr>
            </w:pPr>
            <w:r>
              <w:rPr>
                <w:spacing w:val="-10"/>
                <w:sz w:val="24"/>
              </w:rPr>
              <w:t>x</w:t>
            </w:r>
          </w:p>
        </w:tc>
        <w:tc>
          <w:tcPr>
            <w:tcW w:w="1703" w:type="dxa"/>
          </w:tcPr>
          <w:p w14:paraId="4A1CC9A8" w14:textId="77777777" w:rsidR="00E304D5" w:rsidRDefault="00E304D5" w:rsidP="008C5A76">
            <w:pPr>
              <w:pStyle w:val="TableParagraph"/>
              <w:spacing w:before="94"/>
              <w:rPr>
                <w:sz w:val="24"/>
              </w:rPr>
            </w:pPr>
            <w:r>
              <w:rPr>
                <w:spacing w:val="-4"/>
                <w:sz w:val="24"/>
              </w:rPr>
              <w:t>0.05</w:t>
            </w:r>
          </w:p>
        </w:tc>
        <w:tc>
          <w:tcPr>
            <w:tcW w:w="457" w:type="dxa"/>
          </w:tcPr>
          <w:p w14:paraId="4D711636" w14:textId="77777777" w:rsidR="00E304D5" w:rsidRDefault="00E304D5" w:rsidP="008C5A76">
            <w:pPr>
              <w:pStyle w:val="TableParagraph"/>
              <w:spacing w:before="94"/>
              <w:ind w:right="2"/>
              <w:rPr>
                <w:sz w:val="24"/>
              </w:rPr>
            </w:pPr>
            <w:r>
              <w:rPr>
                <w:spacing w:val="-10"/>
                <w:sz w:val="24"/>
              </w:rPr>
              <w:t>x</w:t>
            </w:r>
          </w:p>
        </w:tc>
        <w:tc>
          <w:tcPr>
            <w:tcW w:w="2429" w:type="dxa"/>
          </w:tcPr>
          <w:p w14:paraId="066DE9D7" w14:textId="77777777" w:rsidR="00E304D5" w:rsidRDefault="00E304D5" w:rsidP="008C5A76">
            <w:pPr>
              <w:pStyle w:val="TableParagraph"/>
              <w:spacing w:before="94"/>
              <w:ind w:left="2" w:right="2"/>
              <w:rPr>
                <w:sz w:val="24"/>
              </w:rPr>
            </w:pPr>
            <w:r>
              <w:rPr>
                <w:spacing w:val="-4"/>
                <w:sz w:val="24"/>
              </w:rPr>
              <w:t>0.50</w:t>
            </w:r>
          </w:p>
        </w:tc>
        <w:tc>
          <w:tcPr>
            <w:tcW w:w="474" w:type="dxa"/>
          </w:tcPr>
          <w:p w14:paraId="41B096E0" w14:textId="77777777" w:rsidR="00E304D5" w:rsidRDefault="00E304D5" w:rsidP="008C5A76">
            <w:pPr>
              <w:pStyle w:val="TableParagraph"/>
              <w:spacing w:before="94"/>
              <w:ind w:left="3"/>
              <w:rPr>
                <w:sz w:val="24"/>
              </w:rPr>
            </w:pPr>
            <w:r>
              <w:rPr>
                <w:spacing w:val="-10"/>
                <w:sz w:val="24"/>
              </w:rPr>
              <w:t>=</w:t>
            </w:r>
          </w:p>
        </w:tc>
        <w:tc>
          <w:tcPr>
            <w:tcW w:w="2367" w:type="dxa"/>
            <w:tcBorders>
              <w:bottom w:val="single" w:sz="24" w:space="0" w:color="000000"/>
            </w:tcBorders>
          </w:tcPr>
          <w:p w14:paraId="2E98EAF0" w14:textId="77777777" w:rsidR="00E304D5" w:rsidRDefault="00E304D5" w:rsidP="008C5A76">
            <w:pPr>
              <w:pStyle w:val="TableParagraph"/>
              <w:spacing w:before="94"/>
              <w:ind w:right="10"/>
              <w:rPr>
                <w:sz w:val="24"/>
              </w:rPr>
            </w:pPr>
            <w:r>
              <w:rPr>
                <w:spacing w:val="-5"/>
                <w:sz w:val="24"/>
              </w:rPr>
              <w:t>1.8</w:t>
            </w:r>
          </w:p>
        </w:tc>
      </w:tr>
      <w:tr w:rsidR="00E304D5" w14:paraId="717142DB" w14:textId="77777777" w:rsidTr="008C5A76">
        <w:trPr>
          <w:trHeight w:val="330"/>
        </w:trPr>
        <w:tc>
          <w:tcPr>
            <w:tcW w:w="1006" w:type="dxa"/>
          </w:tcPr>
          <w:p w14:paraId="4B6DC78B" w14:textId="77777777" w:rsidR="00E304D5" w:rsidRDefault="00E304D5" w:rsidP="008C5A76">
            <w:pPr>
              <w:pStyle w:val="TableParagraph"/>
              <w:jc w:val="left"/>
            </w:pPr>
          </w:p>
        </w:tc>
        <w:tc>
          <w:tcPr>
            <w:tcW w:w="1312" w:type="dxa"/>
          </w:tcPr>
          <w:p w14:paraId="4D8CF656" w14:textId="77777777" w:rsidR="00E304D5" w:rsidRDefault="00E304D5" w:rsidP="008C5A76">
            <w:pPr>
              <w:pStyle w:val="TableParagraph"/>
              <w:jc w:val="left"/>
            </w:pPr>
          </w:p>
        </w:tc>
        <w:tc>
          <w:tcPr>
            <w:tcW w:w="459" w:type="dxa"/>
          </w:tcPr>
          <w:p w14:paraId="33D32F17" w14:textId="77777777" w:rsidR="00E304D5" w:rsidRDefault="00E304D5" w:rsidP="008C5A76">
            <w:pPr>
              <w:pStyle w:val="TableParagraph"/>
              <w:jc w:val="left"/>
            </w:pPr>
          </w:p>
        </w:tc>
        <w:tc>
          <w:tcPr>
            <w:tcW w:w="1703" w:type="dxa"/>
          </w:tcPr>
          <w:p w14:paraId="47C243C5" w14:textId="77777777" w:rsidR="00E304D5" w:rsidRDefault="00E304D5" w:rsidP="008C5A76">
            <w:pPr>
              <w:pStyle w:val="TableParagraph"/>
              <w:jc w:val="left"/>
            </w:pPr>
          </w:p>
        </w:tc>
        <w:tc>
          <w:tcPr>
            <w:tcW w:w="457" w:type="dxa"/>
          </w:tcPr>
          <w:p w14:paraId="02AEC22C" w14:textId="77777777" w:rsidR="00E304D5" w:rsidRDefault="00E304D5" w:rsidP="008C5A76">
            <w:pPr>
              <w:pStyle w:val="TableParagraph"/>
              <w:jc w:val="left"/>
            </w:pPr>
          </w:p>
        </w:tc>
        <w:tc>
          <w:tcPr>
            <w:tcW w:w="2429" w:type="dxa"/>
          </w:tcPr>
          <w:p w14:paraId="055BD127" w14:textId="77777777" w:rsidR="00E304D5" w:rsidRDefault="00E304D5" w:rsidP="008C5A76">
            <w:pPr>
              <w:pStyle w:val="TableParagraph"/>
              <w:jc w:val="left"/>
            </w:pPr>
          </w:p>
        </w:tc>
        <w:tc>
          <w:tcPr>
            <w:tcW w:w="474" w:type="dxa"/>
          </w:tcPr>
          <w:p w14:paraId="2E737D5E" w14:textId="77777777" w:rsidR="00E304D5" w:rsidRDefault="00E304D5" w:rsidP="008C5A76">
            <w:pPr>
              <w:pStyle w:val="TableParagraph"/>
              <w:jc w:val="left"/>
            </w:pPr>
          </w:p>
        </w:tc>
        <w:tc>
          <w:tcPr>
            <w:tcW w:w="2367" w:type="dxa"/>
            <w:tcBorders>
              <w:top w:val="single" w:sz="24" w:space="0" w:color="000000"/>
            </w:tcBorders>
          </w:tcPr>
          <w:p w14:paraId="1F9D5276" w14:textId="77777777" w:rsidR="00E304D5" w:rsidRDefault="00E304D5" w:rsidP="008C5A76">
            <w:pPr>
              <w:pStyle w:val="TableParagraph"/>
              <w:spacing w:before="54" w:line="256" w:lineRule="exact"/>
              <w:ind w:left="1" w:right="10"/>
              <w:rPr>
                <w:sz w:val="24"/>
              </w:rPr>
            </w:pPr>
            <w:r>
              <w:rPr>
                <w:sz w:val="24"/>
              </w:rPr>
              <w:t>Total:</w:t>
            </w:r>
            <w:r>
              <w:rPr>
                <w:spacing w:val="-1"/>
                <w:sz w:val="24"/>
              </w:rPr>
              <w:t xml:space="preserve"> </w:t>
            </w:r>
            <w:r>
              <w:rPr>
                <w:sz w:val="24"/>
              </w:rPr>
              <w:t>15.5</w:t>
            </w:r>
            <w:r>
              <w:rPr>
                <w:spacing w:val="-1"/>
                <w:sz w:val="24"/>
              </w:rPr>
              <w:t xml:space="preserve"> </w:t>
            </w:r>
            <w:r>
              <w:rPr>
                <w:sz w:val="24"/>
              </w:rPr>
              <w:t xml:space="preserve">cm </w:t>
            </w:r>
            <w:r>
              <w:rPr>
                <w:spacing w:val="-5"/>
                <w:sz w:val="24"/>
              </w:rPr>
              <w:t>WRD</w:t>
            </w:r>
          </w:p>
        </w:tc>
      </w:tr>
    </w:tbl>
    <w:p w14:paraId="211EC6C8" w14:textId="77777777" w:rsidR="00E304D5" w:rsidRDefault="00E304D5" w:rsidP="00E304D5">
      <w:pPr>
        <w:pStyle w:val="BodyText"/>
        <w:spacing w:before="186"/>
      </w:pPr>
    </w:p>
    <w:p w14:paraId="34BCA23A" w14:textId="77777777" w:rsidR="00E304D5" w:rsidRDefault="00E304D5" w:rsidP="00E304D5">
      <w:pPr>
        <w:spacing w:before="1"/>
        <w:ind w:left="355"/>
        <w:rPr>
          <w:sz w:val="24"/>
        </w:rPr>
      </w:pPr>
      <w:r>
        <w:rPr>
          <w:sz w:val="24"/>
        </w:rPr>
        <w:t>The</w:t>
      </w:r>
      <w:r>
        <w:rPr>
          <w:spacing w:val="-7"/>
          <w:sz w:val="24"/>
        </w:rPr>
        <w:t xml:space="preserve"> </w:t>
      </w:r>
      <w:r>
        <w:rPr>
          <w:sz w:val="24"/>
        </w:rPr>
        <w:t>water</w:t>
      </w:r>
      <w:r>
        <w:rPr>
          <w:spacing w:val="-1"/>
          <w:sz w:val="24"/>
        </w:rPr>
        <w:t xml:space="preserve"> </w:t>
      </w:r>
      <w:r>
        <w:rPr>
          <w:sz w:val="24"/>
        </w:rPr>
        <w:t>retention class</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example</w:t>
      </w:r>
      <w:r>
        <w:rPr>
          <w:spacing w:val="-2"/>
          <w:sz w:val="24"/>
        </w:rPr>
        <w:t xml:space="preserve"> </w:t>
      </w:r>
      <w:r>
        <w:rPr>
          <w:sz w:val="24"/>
        </w:rPr>
        <w:t xml:space="preserve">is </w:t>
      </w:r>
      <w:r>
        <w:rPr>
          <w:b/>
          <w:sz w:val="24"/>
        </w:rPr>
        <w:t>MEDIUM</w:t>
      </w:r>
      <w:r>
        <w:rPr>
          <w:b/>
          <w:spacing w:val="-4"/>
          <w:sz w:val="24"/>
        </w:rPr>
        <w:t xml:space="preserve"> </w:t>
      </w:r>
      <w:r>
        <w:rPr>
          <w:b/>
          <w:sz w:val="24"/>
        </w:rPr>
        <w:t>(15.0</w:t>
      </w:r>
      <w:r>
        <w:rPr>
          <w:b/>
          <w:spacing w:val="-2"/>
          <w:sz w:val="24"/>
        </w:rPr>
        <w:t xml:space="preserve"> </w:t>
      </w:r>
      <w:r>
        <w:rPr>
          <w:b/>
          <w:sz w:val="24"/>
        </w:rPr>
        <w:t>to</w:t>
      </w:r>
      <w:r>
        <w:rPr>
          <w:b/>
          <w:spacing w:val="-1"/>
          <w:sz w:val="24"/>
        </w:rPr>
        <w:t xml:space="preserve"> </w:t>
      </w:r>
      <w:r>
        <w:rPr>
          <w:b/>
          <w:sz w:val="24"/>
        </w:rPr>
        <w:t>22.5 cm</w:t>
      </w:r>
      <w:r>
        <w:rPr>
          <w:b/>
          <w:spacing w:val="-5"/>
          <w:sz w:val="24"/>
        </w:rPr>
        <w:t xml:space="preserve"> </w:t>
      </w:r>
      <w:r>
        <w:rPr>
          <w:b/>
          <w:sz w:val="24"/>
        </w:rPr>
        <w:t xml:space="preserve">of available </w:t>
      </w:r>
      <w:r>
        <w:rPr>
          <w:b/>
          <w:spacing w:val="-2"/>
          <w:sz w:val="24"/>
        </w:rPr>
        <w:t>water)</w:t>
      </w:r>
      <w:r>
        <w:rPr>
          <w:spacing w:val="-2"/>
          <w:sz w:val="24"/>
        </w:rPr>
        <w:t>.</w:t>
      </w:r>
    </w:p>
    <w:p w14:paraId="633C6294" w14:textId="77777777" w:rsidR="00E304D5" w:rsidRDefault="00E304D5">
      <w:pPr>
        <w:pStyle w:val="BodyText"/>
        <w:spacing w:line="276" w:lineRule="auto"/>
        <w:sectPr w:rsidR="00E304D5">
          <w:pgSz w:w="12240" w:h="15840"/>
          <w:pgMar w:top="1200" w:right="360" w:bottom="980" w:left="360" w:header="0" w:footer="784" w:gutter="0"/>
          <w:cols w:space="720"/>
        </w:sectPr>
      </w:pPr>
    </w:p>
    <w:p w14:paraId="5C95A9EB" w14:textId="77777777" w:rsidR="00E304D5" w:rsidRDefault="00E304D5" w:rsidP="00E304D5">
      <w:pPr>
        <w:pStyle w:val="Heading2"/>
        <w:spacing w:before="61"/>
        <w:ind w:left="3783"/>
      </w:pPr>
      <w:r>
        <w:lastRenderedPageBreak/>
        <w:t>C-5.</w:t>
      </w:r>
      <w:r>
        <w:rPr>
          <w:spacing w:val="-9"/>
        </w:rPr>
        <w:t xml:space="preserve"> </w:t>
      </w:r>
      <w:r>
        <w:t>Soil</w:t>
      </w:r>
      <w:r>
        <w:rPr>
          <w:spacing w:val="-2"/>
        </w:rPr>
        <w:t xml:space="preserve"> </w:t>
      </w:r>
      <w:r>
        <w:t>Wetness</w:t>
      </w:r>
      <w:r>
        <w:rPr>
          <w:spacing w:val="-5"/>
        </w:rPr>
        <w:t xml:space="preserve"> </w:t>
      </w:r>
      <w:r>
        <w:rPr>
          <w:spacing w:val="-4"/>
        </w:rPr>
        <w:t>Class</w:t>
      </w:r>
    </w:p>
    <w:p w14:paraId="74A48E69" w14:textId="77777777" w:rsidR="00E304D5" w:rsidRDefault="00E304D5" w:rsidP="00E304D5">
      <w:pPr>
        <w:pStyle w:val="BodyText"/>
        <w:spacing w:before="42"/>
        <w:rPr>
          <w:b/>
          <w:sz w:val="28"/>
        </w:rPr>
      </w:pPr>
    </w:p>
    <w:p w14:paraId="67F83D84" w14:textId="77777777" w:rsidR="00E304D5" w:rsidRDefault="00E304D5" w:rsidP="00E304D5">
      <w:pPr>
        <w:pStyle w:val="BodyText"/>
        <w:spacing w:line="276" w:lineRule="auto"/>
        <w:ind w:left="355" w:right="369"/>
      </w:pPr>
      <w:r>
        <w:t>Soil</w:t>
      </w:r>
      <w:r>
        <w:rPr>
          <w:spacing w:val="-2"/>
        </w:rPr>
        <w:t xml:space="preserve"> </w:t>
      </w:r>
      <w:r>
        <w:t>wetness</w:t>
      </w:r>
      <w:r>
        <w:rPr>
          <w:spacing w:val="-2"/>
        </w:rPr>
        <w:t xml:space="preserve"> </w:t>
      </w:r>
      <w:r>
        <w:t>is</w:t>
      </w:r>
      <w:r>
        <w:rPr>
          <w:spacing w:val="-2"/>
        </w:rPr>
        <w:t xml:space="preserve"> </w:t>
      </w:r>
      <w:r>
        <w:t>a</w:t>
      </w:r>
      <w:r>
        <w:rPr>
          <w:spacing w:val="-3"/>
        </w:rPr>
        <w:t xml:space="preserve"> </w:t>
      </w:r>
      <w:r>
        <w:t>reflection</w:t>
      </w:r>
      <w:r>
        <w:rPr>
          <w:spacing w:val="-2"/>
        </w:rPr>
        <w:t xml:space="preserve"> </w:t>
      </w:r>
      <w:r>
        <w:t>of</w:t>
      </w:r>
      <w:r>
        <w:rPr>
          <w:spacing w:val="-2"/>
        </w:rPr>
        <w:t xml:space="preserve"> </w:t>
      </w:r>
      <w:r>
        <w:t>the</w:t>
      </w:r>
      <w:r>
        <w:rPr>
          <w:spacing w:val="-4"/>
        </w:rPr>
        <w:t xml:space="preserve"> </w:t>
      </w:r>
      <w:r>
        <w:t>rate</w:t>
      </w:r>
      <w:r>
        <w:rPr>
          <w:spacing w:val="-1"/>
        </w:rPr>
        <w:t xml:space="preserve"> </w:t>
      </w:r>
      <w:r>
        <w:t>at</w:t>
      </w:r>
      <w:r>
        <w:rPr>
          <w:spacing w:val="-2"/>
        </w:rPr>
        <w:t xml:space="preserve"> </w:t>
      </w:r>
      <w:r>
        <w:t>which</w:t>
      </w:r>
      <w:r>
        <w:rPr>
          <w:spacing w:val="-2"/>
        </w:rPr>
        <w:t xml:space="preserve"> </w:t>
      </w:r>
      <w:r>
        <w:t>water</w:t>
      </w:r>
      <w:r>
        <w:rPr>
          <w:spacing w:val="-4"/>
        </w:rPr>
        <w:t xml:space="preserve"> </w:t>
      </w:r>
      <w:r>
        <w:t>is</w:t>
      </w:r>
      <w:r>
        <w:rPr>
          <w:spacing w:val="-2"/>
        </w:rPr>
        <w:t xml:space="preserve"> </w:t>
      </w:r>
      <w:r>
        <w:t>removed</w:t>
      </w:r>
      <w:r>
        <w:rPr>
          <w:spacing w:val="-1"/>
        </w:rPr>
        <w:t xml:space="preserve"> </w:t>
      </w:r>
      <w:r>
        <w:t>from</w:t>
      </w:r>
      <w:r>
        <w:rPr>
          <w:spacing w:val="-2"/>
        </w:rPr>
        <w:t xml:space="preserve"> </w:t>
      </w:r>
      <w:r>
        <w:t>the</w:t>
      </w:r>
      <w:r>
        <w:rPr>
          <w:spacing w:val="-3"/>
        </w:rPr>
        <w:t xml:space="preserve"> </w:t>
      </w:r>
      <w:r>
        <w:t>soil</w:t>
      </w:r>
      <w:r>
        <w:rPr>
          <w:spacing w:val="-2"/>
        </w:rPr>
        <w:t xml:space="preserve"> </w:t>
      </w:r>
      <w:r>
        <w:t>by both</w:t>
      </w:r>
      <w:r>
        <w:rPr>
          <w:spacing w:val="-2"/>
        </w:rPr>
        <w:t xml:space="preserve"> </w:t>
      </w:r>
      <w:r>
        <w:t>runoff</w:t>
      </w:r>
      <w:r>
        <w:rPr>
          <w:spacing w:val="-2"/>
        </w:rPr>
        <w:t xml:space="preserve"> </w:t>
      </w:r>
      <w:r>
        <w:t>and</w:t>
      </w:r>
      <w:r>
        <w:rPr>
          <w:spacing w:val="-2"/>
        </w:rPr>
        <w:t xml:space="preserve"> </w:t>
      </w:r>
      <w:r>
        <w:t>percolation. Position, slope, infiltration rate, surface runoff, hydraulic conductivity (permeability), and redoximorphic features are significant factors influencing the soil wetness class. The shallowest depth of either:</w:t>
      </w:r>
    </w:p>
    <w:p w14:paraId="395CD608" w14:textId="4B9F65F7" w:rsidR="00E304D5" w:rsidRDefault="00E304D5" w:rsidP="003B5F1A">
      <w:pPr>
        <w:pStyle w:val="ListParagraph"/>
        <w:numPr>
          <w:ilvl w:val="1"/>
          <w:numId w:val="8"/>
        </w:numPr>
        <w:tabs>
          <w:tab w:val="left" w:pos="359"/>
        </w:tabs>
        <w:spacing w:before="1"/>
        <w:ind w:right="610"/>
        <w:rPr>
          <w:sz w:val="24"/>
        </w:rPr>
      </w:pPr>
      <w:r>
        <w:rPr>
          <w:sz w:val="24"/>
        </w:rPr>
        <w:t>distinct</w:t>
      </w:r>
      <w:r>
        <w:rPr>
          <w:spacing w:val="-2"/>
          <w:sz w:val="24"/>
        </w:rPr>
        <w:t xml:space="preserve"> </w:t>
      </w:r>
      <w:r>
        <w:rPr>
          <w:sz w:val="24"/>
        </w:rPr>
        <w:t>or prominent</w:t>
      </w:r>
      <w:r>
        <w:rPr>
          <w:spacing w:val="1"/>
          <w:sz w:val="24"/>
        </w:rPr>
        <w:t xml:space="preserve"> </w:t>
      </w:r>
      <w:r>
        <w:rPr>
          <w:sz w:val="24"/>
        </w:rPr>
        <w:t>chroma ≤</w:t>
      </w:r>
      <w:r>
        <w:rPr>
          <w:spacing w:val="1"/>
          <w:sz w:val="24"/>
        </w:rPr>
        <w:t xml:space="preserve"> </w:t>
      </w:r>
      <w:r>
        <w:rPr>
          <w:sz w:val="24"/>
        </w:rPr>
        <w:t>2</w:t>
      </w:r>
      <w:r>
        <w:rPr>
          <w:spacing w:val="1"/>
          <w:sz w:val="24"/>
        </w:rPr>
        <w:t xml:space="preserve"> </w:t>
      </w:r>
      <w:r>
        <w:rPr>
          <w:sz w:val="24"/>
        </w:rPr>
        <w:t>and</w:t>
      </w:r>
      <w:r>
        <w:rPr>
          <w:spacing w:val="1"/>
          <w:sz w:val="24"/>
        </w:rPr>
        <w:t xml:space="preserve"> </w:t>
      </w:r>
      <w:r>
        <w:rPr>
          <w:sz w:val="24"/>
        </w:rPr>
        <w:t>value ≥</w:t>
      </w:r>
      <w:r>
        <w:rPr>
          <w:spacing w:val="1"/>
          <w:sz w:val="24"/>
        </w:rPr>
        <w:t xml:space="preserve"> </w:t>
      </w:r>
      <w:r>
        <w:rPr>
          <w:sz w:val="24"/>
        </w:rPr>
        <w:t>4</w:t>
      </w:r>
      <w:r>
        <w:rPr>
          <w:spacing w:val="1"/>
          <w:sz w:val="24"/>
        </w:rPr>
        <w:t xml:space="preserve"> </w:t>
      </w:r>
      <w:r w:rsidR="003B5F1A">
        <w:rPr>
          <w:sz w:val="24"/>
        </w:rPr>
        <w:t>redox features</w:t>
      </w:r>
      <w:r>
        <w:rPr>
          <w:spacing w:val="3"/>
          <w:sz w:val="24"/>
        </w:rPr>
        <w:t xml:space="preserve"> </w:t>
      </w:r>
      <w:r>
        <w:rPr>
          <w:sz w:val="24"/>
        </w:rPr>
        <w:t>(i.e.</w:t>
      </w:r>
      <w:r>
        <w:rPr>
          <w:spacing w:val="1"/>
          <w:sz w:val="24"/>
        </w:rPr>
        <w:t xml:space="preserve"> </w:t>
      </w:r>
      <w:r>
        <w:rPr>
          <w:sz w:val="24"/>
        </w:rPr>
        <w:t>redox depletions)</w:t>
      </w:r>
      <w:r>
        <w:rPr>
          <w:spacing w:val="2"/>
          <w:sz w:val="24"/>
        </w:rPr>
        <w:t xml:space="preserve"> </w:t>
      </w:r>
      <w:r>
        <w:rPr>
          <w:sz w:val="24"/>
        </w:rPr>
        <w:t>due to</w:t>
      </w:r>
      <w:r>
        <w:rPr>
          <w:spacing w:val="1"/>
          <w:sz w:val="24"/>
        </w:rPr>
        <w:t xml:space="preserve"> </w:t>
      </w:r>
      <w:r w:rsidR="003B5F1A">
        <w:rPr>
          <w:spacing w:val="-2"/>
          <w:sz w:val="24"/>
        </w:rPr>
        <w:t>a seasonally high-water table</w:t>
      </w:r>
      <w:r>
        <w:rPr>
          <w:spacing w:val="-2"/>
          <w:sz w:val="24"/>
        </w:rPr>
        <w:t>.</w:t>
      </w:r>
    </w:p>
    <w:p w14:paraId="431EB0DC" w14:textId="77777777" w:rsidR="00E304D5" w:rsidRPr="003B5F1A" w:rsidRDefault="00E304D5" w:rsidP="00E304D5">
      <w:pPr>
        <w:pStyle w:val="ListParagraph"/>
        <w:numPr>
          <w:ilvl w:val="1"/>
          <w:numId w:val="8"/>
        </w:numPr>
        <w:tabs>
          <w:tab w:val="left" w:pos="1294"/>
          <w:tab w:val="left" w:pos="1296"/>
        </w:tabs>
        <w:spacing w:before="46" w:line="266" w:lineRule="auto"/>
        <w:ind w:right="490"/>
        <w:rPr>
          <w:sz w:val="27"/>
        </w:rPr>
      </w:pPr>
      <w:r>
        <w:rPr>
          <w:sz w:val="24"/>
        </w:rPr>
        <w:t>color</w:t>
      </w:r>
      <w:r>
        <w:rPr>
          <w:spacing w:val="-3"/>
          <w:sz w:val="24"/>
        </w:rPr>
        <w:t xml:space="preserve"> </w:t>
      </w:r>
      <w:r>
        <w:rPr>
          <w:sz w:val="24"/>
        </w:rPr>
        <w:t>value</w:t>
      </w:r>
      <w:r>
        <w:rPr>
          <w:spacing w:val="-3"/>
          <w:sz w:val="24"/>
        </w:rPr>
        <w:t xml:space="preserve"> </w:t>
      </w:r>
      <w:r>
        <w:rPr>
          <w:sz w:val="24"/>
        </w:rPr>
        <w:t>and</w:t>
      </w:r>
      <w:r>
        <w:rPr>
          <w:spacing w:val="-1"/>
          <w:sz w:val="24"/>
        </w:rPr>
        <w:t xml:space="preserve"> </w:t>
      </w:r>
      <w:r>
        <w:rPr>
          <w:sz w:val="24"/>
        </w:rPr>
        <w:t>chroma</w:t>
      </w:r>
      <w:r>
        <w:rPr>
          <w:spacing w:val="-5"/>
          <w:sz w:val="24"/>
        </w:rPr>
        <w:t xml:space="preserve"> </w:t>
      </w:r>
      <w:r>
        <w:rPr>
          <w:sz w:val="24"/>
        </w:rPr>
        <w:t>of</w:t>
      </w:r>
      <w:r>
        <w:rPr>
          <w:spacing w:val="-3"/>
          <w:sz w:val="24"/>
        </w:rPr>
        <w:t xml:space="preserve"> </w:t>
      </w:r>
      <w:r>
        <w:rPr>
          <w:sz w:val="24"/>
        </w:rPr>
        <w:t>2/1,</w:t>
      </w:r>
      <w:r>
        <w:rPr>
          <w:spacing w:val="-3"/>
          <w:sz w:val="24"/>
        </w:rPr>
        <w:t xml:space="preserve"> </w:t>
      </w:r>
      <w:r>
        <w:rPr>
          <w:sz w:val="24"/>
        </w:rPr>
        <w:t>2.5/1</w:t>
      </w:r>
      <w:r>
        <w:rPr>
          <w:spacing w:val="-3"/>
          <w:sz w:val="24"/>
        </w:rPr>
        <w:t xml:space="preserve"> </w:t>
      </w:r>
      <w:r>
        <w:rPr>
          <w:sz w:val="24"/>
        </w:rPr>
        <w:t>or</w:t>
      </w:r>
      <w:r>
        <w:rPr>
          <w:spacing w:val="-3"/>
          <w:sz w:val="24"/>
        </w:rPr>
        <w:t xml:space="preserve"> </w:t>
      </w:r>
      <w:r>
        <w:rPr>
          <w:sz w:val="24"/>
        </w:rPr>
        <w:t>3/1</w:t>
      </w:r>
      <w:r>
        <w:rPr>
          <w:spacing w:val="-3"/>
          <w:sz w:val="24"/>
        </w:rPr>
        <w:t xml:space="preserve"> </w:t>
      </w:r>
      <w:r>
        <w:rPr>
          <w:sz w:val="24"/>
        </w:rPr>
        <w:t>containing</w:t>
      </w:r>
      <w:r>
        <w:rPr>
          <w:spacing w:val="-3"/>
          <w:sz w:val="24"/>
        </w:rPr>
        <w:t xml:space="preserve"> </w:t>
      </w:r>
      <w:r>
        <w:rPr>
          <w:sz w:val="24"/>
        </w:rPr>
        <w:t>distinct</w:t>
      </w:r>
      <w:r>
        <w:rPr>
          <w:spacing w:val="-3"/>
          <w:sz w:val="24"/>
        </w:rPr>
        <w:t xml:space="preserve"> </w:t>
      </w:r>
      <w:r>
        <w:rPr>
          <w:sz w:val="24"/>
        </w:rPr>
        <w:t>or</w:t>
      </w:r>
      <w:r>
        <w:rPr>
          <w:spacing w:val="-3"/>
          <w:sz w:val="24"/>
        </w:rPr>
        <w:t xml:space="preserve"> </w:t>
      </w:r>
      <w:r>
        <w:rPr>
          <w:sz w:val="24"/>
        </w:rPr>
        <w:t>prominent</w:t>
      </w:r>
      <w:r>
        <w:rPr>
          <w:spacing w:val="-3"/>
          <w:sz w:val="24"/>
        </w:rPr>
        <w:t xml:space="preserve"> </w:t>
      </w:r>
      <w:r>
        <w:rPr>
          <w:sz w:val="24"/>
        </w:rPr>
        <w:t>redox</w:t>
      </w:r>
      <w:r>
        <w:rPr>
          <w:spacing w:val="-3"/>
          <w:sz w:val="24"/>
        </w:rPr>
        <w:t xml:space="preserve"> </w:t>
      </w:r>
      <w:r>
        <w:rPr>
          <w:sz w:val="24"/>
        </w:rPr>
        <w:t>concentrations</w:t>
      </w:r>
      <w:r>
        <w:rPr>
          <w:spacing w:val="-3"/>
          <w:sz w:val="24"/>
        </w:rPr>
        <w:t xml:space="preserve"> </w:t>
      </w:r>
      <w:r>
        <w:rPr>
          <w:sz w:val="24"/>
        </w:rPr>
        <w:t>and occurring contiguously above a horizon with a depleted and/or reduced matrix.</w:t>
      </w:r>
    </w:p>
    <w:p w14:paraId="0FB340F7" w14:textId="77777777" w:rsidR="003B5F1A" w:rsidRDefault="003B5F1A" w:rsidP="003B5F1A">
      <w:pPr>
        <w:pStyle w:val="ListParagraph"/>
        <w:tabs>
          <w:tab w:val="left" w:pos="1294"/>
          <w:tab w:val="left" w:pos="1296"/>
        </w:tabs>
        <w:spacing w:before="46" w:line="266" w:lineRule="auto"/>
        <w:ind w:left="1296" w:right="490" w:firstLine="0"/>
        <w:rPr>
          <w:sz w:val="27"/>
        </w:rPr>
      </w:pPr>
    </w:p>
    <w:p w14:paraId="0B73C7FC" w14:textId="4BE2DC81" w:rsidR="00E304D5" w:rsidRDefault="00E304D5" w:rsidP="00E304D5">
      <w:pPr>
        <w:spacing w:before="13" w:after="57"/>
        <w:ind w:left="2827"/>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5</w:t>
      </w:r>
      <w:r>
        <w:rPr>
          <w:i/>
          <w:color w:val="392F2A"/>
          <w:sz w:val="24"/>
        </w:rPr>
        <w:t>. Soil</w:t>
      </w:r>
      <w:r>
        <w:rPr>
          <w:i/>
          <w:color w:val="392F2A"/>
          <w:spacing w:val="-1"/>
          <w:sz w:val="24"/>
        </w:rPr>
        <w:t xml:space="preserve"> </w:t>
      </w:r>
      <w:r>
        <w:rPr>
          <w:i/>
          <w:color w:val="392F2A"/>
          <w:sz w:val="24"/>
        </w:rPr>
        <w:t xml:space="preserve">Wetness </w:t>
      </w:r>
      <w:r>
        <w:rPr>
          <w:i/>
          <w:color w:val="392F2A"/>
          <w:spacing w:val="-2"/>
          <w:sz w:val="24"/>
        </w:rPr>
        <w:t>Classes</w:t>
      </w:r>
    </w:p>
    <w:tbl>
      <w:tblPr>
        <w:tblW w:w="0" w:type="auto"/>
        <w:tblInd w:w="28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030"/>
        <w:gridCol w:w="4897"/>
      </w:tblGrid>
      <w:tr w:rsidR="00E304D5" w14:paraId="68475D3C" w14:textId="77777777" w:rsidTr="008C5A76">
        <w:trPr>
          <w:trHeight w:val="451"/>
        </w:trPr>
        <w:tc>
          <w:tcPr>
            <w:tcW w:w="1030" w:type="dxa"/>
            <w:tcBorders>
              <w:top w:val="nil"/>
              <w:left w:val="nil"/>
              <w:bottom w:val="nil"/>
              <w:right w:val="nil"/>
            </w:tcBorders>
            <w:shd w:val="clear" w:color="auto" w:fill="000000"/>
          </w:tcPr>
          <w:p w14:paraId="73CBBCC6" w14:textId="77777777" w:rsidR="00E304D5" w:rsidRDefault="00E304D5" w:rsidP="008C5A76">
            <w:pPr>
              <w:pStyle w:val="TableParagraph"/>
              <w:spacing w:before="85"/>
              <w:ind w:left="11"/>
              <w:rPr>
                <w:b/>
                <w:sz w:val="24"/>
              </w:rPr>
            </w:pPr>
            <w:r>
              <w:rPr>
                <w:b/>
                <w:color w:val="FCFFFC"/>
                <w:spacing w:val="-2"/>
                <w:sz w:val="24"/>
              </w:rPr>
              <w:t>Class</w:t>
            </w:r>
          </w:p>
        </w:tc>
        <w:tc>
          <w:tcPr>
            <w:tcW w:w="4897" w:type="dxa"/>
            <w:tcBorders>
              <w:top w:val="nil"/>
              <w:left w:val="nil"/>
              <w:bottom w:val="nil"/>
              <w:right w:val="nil"/>
            </w:tcBorders>
            <w:shd w:val="clear" w:color="auto" w:fill="000000"/>
          </w:tcPr>
          <w:p w14:paraId="6A15FAE7" w14:textId="77777777" w:rsidR="00E304D5" w:rsidRDefault="00E304D5" w:rsidP="008C5A76">
            <w:pPr>
              <w:pStyle w:val="TableParagraph"/>
              <w:spacing w:before="85"/>
              <w:ind w:left="16"/>
              <w:rPr>
                <w:b/>
                <w:sz w:val="24"/>
              </w:rPr>
            </w:pPr>
            <w:r>
              <w:rPr>
                <w:b/>
                <w:color w:val="FCFFFC"/>
                <w:sz w:val="24"/>
              </w:rPr>
              <w:t>Depth</w:t>
            </w:r>
            <w:r>
              <w:rPr>
                <w:b/>
                <w:color w:val="FCFFFC"/>
                <w:spacing w:val="-2"/>
                <w:sz w:val="24"/>
              </w:rPr>
              <w:t xml:space="preserve"> </w:t>
            </w:r>
            <w:r>
              <w:rPr>
                <w:b/>
                <w:color w:val="FCFFFC"/>
                <w:sz w:val="24"/>
              </w:rPr>
              <w:t>to</w:t>
            </w:r>
            <w:r>
              <w:rPr>
                <w:b/>
                <w:color w:val="FCFFFC"/>
                <w:spacing w:val="-2"/>
                <w:sz w:val="24"/>
              </w:rPr>
              <w:t xml:space="preserve"> </w:t>
            </w:r>
            <w:r>
              <w:rPr>
                <w:b/>
                <w:color w:val="FCFFFC"/>
                <w:sz w:val="24"/>
              </w:rPr>
              <w:t>Wetness</w:t>
            </w:r>
            <w:r>
              <w:rPr>
                <w:b/>
                <w:color w:val="FCFFFC"/>
                <w:spacing w:val="-2"/>
                <w:sz w:val="24"/>
              </w:rPr>
              <w:t xml:space="preserve"> </w:t>
            </w:r>
            <w:r>
              <w:rPr>
                <w:b/>
                <w:color w:val="FCFFFC"/>
                <w:sz w:val="24"/>
              </w:rPr>
              <w:t>features</w:t>
            </w:r>
            <w:r>
              <w:rPr>
                <w:b/>
                <w:color w:val="FCFFFC"/>
                <w:spacing w:val="-1"/>
                <w:sz w:val="24"/>
              </w:rPr>
              <w:t xml:space="preserve"> </w:t>
            </w:r>
            <w:r>
              <w:rPr>
                <w:b/>
                <w:color w:val="FCFFFC"/>
                <w:sz w:val="24"/>
              </w:rPr>
              <w:t>(from</w:t>
            </w:r>
            <w:r>
              <w:rPr>
                <w:b/>
                <w:color w:val="FCFFFC"/>
                <w:spacing w:val="-5"/>
                <w:sz w:val="24"/>
              </w:rPr>
              <w:t xml:space="preserve"> </w:t>
            </w:r>
            <w:r>
              <w:rPr>
                <w:b/>
                <w:color w:val="FCFFFC"/>
                <w:sz w:val="24"/>
              </w:rPr>
              <w:t>soil</w:t>
            </w:r>
            <w:r>
              <w:rPr>
                <w:b/>
                <w:color w:val="FCFFFC"/>
                <w:spacing w:val="-1"/>
                <w:sz w:val="24"/>
              </w:rPr>
              <w:t xml:space="preserve"> </w:t>
            </w:r>
            <w:r>
              <w:rPr>
                <w:b/>
                <w:color w:val="FCFFFC"/>
                <w:spacing w:val="-2"/>
                <w:sz w:val="24"/>
              </w:rPr>
              <w:t>surface)</w:t>
            </w:r>
          </w:p>
        </w:tc>
      </w:tr>
      <w:tr w:rsidR="00E304D5" w14:paraId="4D98B11C" w14:textId="77777777" w:rsidTr="008C5A76">
        <w:trPr>
          <w:trHeight w:val="432"/>
        </w:trPr>
        <w:tc>
          <w:tcPr>
            <w:tcW w:w="1030" w:type="dxa"/>
            <w:tcBorders>
              <w:top w:val="nil"/>
            </w:tcBorders>
            <w:shd w:val="clear" w:color="auto" w:fill="CCCCCC"/>
          </w:tcPr>
          <w:p w14:paraId="14D0C787" w14:textId="77777777" w:rsidR="00E304D5" w:rsidRDefault="00E304D5" w:rsidP="008C5A76">
            <w:pPr>
              <w:pStyle w:val="TableParagraph"/>
              <w:spacing w:before="71"/>
              <w:ind w:left="16"/>
              <w:rPr>
                <w:sz w:val="24"/>
              </w:rPr>
            </w:pPr>
            <w:r>
              <w:rPr>
                <w:spacing w:val="-10"/>
                <w:sz w:val="24"/>
              </w:rPr>
              <w:t>1</w:t>
            </w:r>
          </w:p>
        </w:tc>
        <w:tc>
          <w:tcPr>
            <w:tcW w:w="4897" w:type="dxa"/>
            <w:tcBorders>
              <w:top w:val="nil"/>
            </w:tcBorders>
            <w:shd w:val="clear" w:color="auto" w:fill="CCCCCC"/>
          </w:tcPr>
          <w:p w14:paraId="28833BC5" w14:textId="77777777" w:rsidR="00E304D5" w:rsidRDefault="00E304D5" w:rsidP="008C5A76">
            <w:pPr>
              <w:pStyle w:val="TableParagraph"/>
              <w:spacing w:before="71"/>
              <w:ind w:left="15" w:right="5"/>
              <w:rPr>
                <w:sz w:val="24"/>
              </w:rPr>
            </w:pPr>
            <w:r>
              <w:rPr>
                <w:sz w:val="24"/>
              </w:rPr>
              <w:t>&gt;</w:t>
            </w:r>
            <w:r>
              <w:rPr>
                <w:spacing w:val="-4"/>
                <w:sz w:val="24"/>
              </w:rPr>
              <w:t xml:space="preserve"> </w:t>
            </w:r>
            <w:r>
              <w:rPr>
                <w:sz w:val="24"/>
              </w:rPr>
              <w:t xml:space="preserve">150 </w:t>
            </w:r>
            <w:r>
              <w:rPr>
                <w:spacing w:val="-5"/>
                <w:sz w:val="24"/>
              </w:rPr>
              <w:t>cm</w:t>
            </w:r>
          </w:p>
        </w:tc>
      </w:tr>
      <w:tr w:rsidR="00E304D5" w14:paraId="31940480" w14:textId="77777777" w:rsidTr="008C5A76">
        <w:trPr>
          <w:trHeight w:val="431"/>
        </w:trPr>
        <w:tc>
          <w:tcPr>
            <w:tcW w:w="1030" w:type="dxa"/>
          </w:tcPr>
          <w:p w14:paraId="75CF5004" w14:textId="77777777" w:rsidR="00E304D5" w:rsidRDefault="00E304D5" w:rsidP="008C5A76">
            <w:pPr>
              <w:pStyle w:val="TableParagraph"/>
              <w:spacing w:before="71"/>
              <w:ind w:left="16"/>
              <w:rPr>
                <w:sz w:val="24"/>
              </w:rPr>
            </w:pPr>
            <w:r>
              <w:rPr>
                <w:spacing w:val="-10"/>
                <w:sz w:val="24"/>
              </w:rPr>
              <w:t>2</w:t>
            </w:r>
          </w:p>
        </w:tc>
        <w:tc>
          <w:tcPr>
            <w:tcW w:w="4897" w:type="dxa"/>
          </w:tcPr>
          <w:p w14:paraId="2D3DA948" w14:textId="77777777" w:rsidR="00E304D5" w:rsidRDefault="00E304D5" w:rsidP="008C5A76">
            <w:pPr>
              <w:pStyle w:val="TableParagraph"/>
              <w:spacing w:before="71"/>
              <w:ind w:left="1706"/>
              <w:jc w:val="left"/>
              <w:rPr>
                <w:sz w:val="24"/>
              </w:rPr>
            </w:pPr>
            <w:r>
              <w:rPr>
                <w:sz w:val="24"/>
              </w:rPr>
              <w:t xml:space="preserve">100.1 – 150 </w:t>
            </w:r>
            <w:r>
              <w:rPr>
                <w:spacing w:val="-5"/>
                <w:sz w:val="24"/>
              </w:rPr>
              <w:t>cm</w:t>
            </w:r>
          </w:p>
        </w:tc>
      </w:tr>
      <w:tr w:rsidR="00E304D5" w14:paraId="0D62D46B" w14:textId="77777777" w:rsidTr="008C5A76">
        <w:trPr>
          <w:trHeight w:val="431"/>
        </w:trPr>
        <w:tc>
          <w:tcPr>
            <w:tcW w:w="1030" w:type="dxa"/>
            <w:shd w:val="clear" w:color="auto" w:fill="CCCCCC"/>
          </w:tcPr>
          <w:p w14:paraId="167D7812" w14:textId="77777777" w:rsidR="00E304D5" w:rsidRDefault="00E304D5" w:rsidP="008C5A76">
            <w:pPr>
              <w:pStyle w:val="TableParagraph"/>
              <w:spacing w:before="71"/>
              <w:ind w:left="16"/>
              <w:rPr>
                <w:sz w:val="24"/>
              </w:rPr>
            </w:pPr>
            <w:r>
              <w:rPr>
                <w:spacing w:val="-10"/>
                <w:sz w:val="24"/>
              </w:rPr>
              <w:t>3</w:t>
            </w:r>
          </w:p>
        </w:tc>
        <w:tc>
          <w:tcPr>
            <w:tcW w:w="4897" w:type="dxa"/>
            <w:shd w:val="clear" w:color="auto" w:fill="CCCCCC"/>
          </w:tcPr>
          <w:p w14:paraId="66740EA6" w14:textId="77777777" w:rsidR="00E304D5" w:rsidRDefault="00E304D5" w:rsidP="008C5A76">
            <w:pPr>
              <w:pStyle w:val="TableParagraph"/>
              <w:spacing w:before="71"/>
              <w:ind w:left="1766"/>
              <w:jc w:val="left"/>
              <w:rPr>
                <w:sz w:val="24"/>
              </w:rPr>
            </w:pPr>
            <w:r>
              <w:rPr>
                <w:sz w:val="24"/>
              </w:rPr>
              <w:t xml:space="preserve">50.1 – 100 </w:t>
            </w:r>
            <w:r>
              <w:rPr>
                <w:spacing w:val="-5"/>
                <w:sz w:val="24"/>
              </w:rPr>
              <w:t>cm</w:t>
            </w:r>
          </w:p>
        </w:tc>
      </w:tr>
      <w:tr w:rsidR="00E304D5" w14:paraId="52350FE1" w14:textId="77777777" w:rsidTr="008C5A76">
        <w:trPr>
          <w:trHeight w:val="431"/>
        </w:trPr>
        <w:tc>
          <w:tcPr>
            <w:tcW w:w="1030" w:type="dxa"/>
          </w:tcPr>
          <w:p w14:paraId="237BC5BE" w14:textId="77777777" w:rsidR="00E304D5" w:rsidRDefault="00E304D5" w:rsidP="008C5A76">
            <w:pPr>
              <w:pStyle w:val="TableParagraph"/>
              <w:spacing w:before="71"/>
              <w:ind w:left="16"/>
              <w:rPr>
                <w:sz w:val="24"/>
              </w:rPr>
            </w:pPr>
            <w:r>
              <w:rPr>
                <w:spacing w:val="-10"/>
                <w:sz w:val="24"/>
              </w:rPr>
              <w:t>4</w:t>
            </w:r>
          </w:p>
        </w:tc>
        <w:tc>
          <w:tcPr>
            <w:tcW w:w="4897" w:type="dxa"/>
          </w:tcPr>
          <w:p w14:paraId="5E5DDEB1" w14:textId="77777777" w:rsidR="00E304D5" w:rsidRDefault="00E304D5" w:rsidP="008C5A76">
            <w:pPr>
              <w:pStyle w:val="TableParagraph"/>
              <w:spacing w:before="71"/>
              <w:ind w:left="15"/>
              <w:rPr>
                <w:sz w:val="24"/>
              </w:rPr>
            </w:pPr>
            <w:r>
              <w:rPr>
                <w:sz w:val="24"/>
              </w:rPr>
              <w:t xml:space="preserve">25 – 50 </w:t>
            </w:r>
            <w:r>
              <w:rPr>
                <w:spacing w:val="-5"/>
                <w:sz w:val="24"/>
              </w:rPr>
              <w:t>cm</w:t>
            </w:r>
          </w:p>
        </w:tc>
      </w:tr>
      <w:tr w:rsidR="00E304D5" w14:paraId="4A6F34AA" w14:textId="77777777" w:rsidTr="008C5A76">
        <w:trPr>
          <w:trHeight w:val="431"/>
        </w:trPr>
        <w:tc>
          <w:tcPr>
            <w:tcW w:w="1030" w:type="dxa"/>
            <w:shd w:val="clear" w:color="auto" w:fill="CCCCCC"/>
          </w:tcPr>
          <w:p w14:paraId="58AF13F0" w14:textId="77777777" w:rsidR="00E304D5" w:rsidRDefault="00E304D5" w:rsidP="008C5A76">
            <w:pPr>
              <w:pStyle w:val="TableParagraph"/>
              <w:spacing w:before="71"/>
              <w:ind w:left="16"/>
              <w:rPr>
                <w:sz w:val="24"/>
              </w:rPr>
            </w:pPr>
            <w:r>
              <w:rPr>
                <w:spacing w:val="-10"/>
                <w:sz w:val="24"/>
              </w:rPr>
              <w:t>5</w:t>
            </w:r>
          </w:p>
        </w:tc>
        <w:tc>
          <w:tcPr>
            <w:tcW w:w="4897" w:type="dxa"/>
            <w:shd w:val="clear" w:color="auto" w:fill="CCCCCC"/>
          </w:tcPr>
          <w:p w14:paraId="4F9CB8ED" w14:textId="77777777" w:rsidR="00E304D5" w:rsidRDefault="00E304D5" w:rsidP="008C5A76">
            <w:pPr>
              <w:pStyle w:val="TableParagraph"/>
              <w:spacing w:before="71"/>
              <w:ind w:left="15" w:right="5"/>
              <w:rPr>
                <w:sz w:val="24"/>
              </w:rPr>
            </w:pPr>
            <w:r>
              <w:rPr>
                <w:sz w:val="24"/>
              </w:rPr>
              <w:t>&lt;</w:t>
            </w:r>
            <w:r>
              <w:rPr>
                <w:spacing w:val="-4"/>
                <w:sz w:val="24"/>
              </w:rPr>
              <w:t xml:space="preserve"> </w:t>
            </w:r>
            <w:r>
              <w:rPr>
                <w:sz w:val="24"/>
              </w:rPr>
              <w:t xml:space="preserve">25 </w:t>
            </w:r>
            <w:r>
              <w:rPr>
                <w:spacing w:val="-5"/>
                <w:sz w:val="24"/>
              </w:rPr>
              <w:t>cm</w:t>
            </w:r>
          </w:p>
        </w:tc>
      </w:tr>
    </w:tbl>
    <w:p w14:paraId="27442C0F" w14:textId="77777777" w:rsidR="00E304D5" w:rsidRDefault="00E304D5" w:rsidP="00E304D5">
      <w:pPr>
        <w:pStyle w:val="TableParagraph"/>
        <w:rPr>
          <w:sz w:val="24"/>
        </w:rPr>
        <w:sectPr w:rsidR="00E304D5" w:rsidSect="00E304D5">
          <w:pgSz w:w="12240" w:h="15840"/>
          <w:pgMar w:top="860" w:right="360" w:bottom="1100" w:left="360" w:header="0" w:footer="919" w:gutter="0"/>
          <w:cols w:space="720"/>
        </w:sectPr>
      </w:pPr>
    </w:p>
    <w:p w14:paraId="36F77933" w14:textId="77777777" w:rsidR="00050D2D" w:rsidRPr="008A23AA" w:rsidRDefault="00000000">
      <w:pPr>
        <w:pStyle w:val="Heading1"/>
        <w:numPr>
          <w:ilvl w:val="1"/>
          <w:numId w:val="9"/>
        </w:numPr>
        <w:tabs>
          <w:tab w:val="left" w:pos="4369"/>
        </w:tabs>
        <w:spacing w:before="66"/>
        <w:ind w:left="4369" w:hanging="718"/>
        <w:jc w:val="left"/>
        <w:rPr>
          <w:color w:val="C00000"/>
        </w:rPr>
      </w:pPr>
      <w:bookmarkStart w:id="39" w:name="_bookmark43"/>
      <w:bookmarkStart w:id="40" w:name="_bookmark44"/>
      <w:bookmarkEnd w:id="39"/>
      <w:bookmarkEnd w:id="40"/>
      <w:r w:rsidRPr="008A23AA">
        <w:rPr>
          <w:color w:val="C00000"/>
        </w:rPr>
        <w:lastRenderedPageBreak/>
        <w:t>Soil</w:t>
      </w:r>
      <w:r w:rsidRPr="008A23AA">
        <w:rPr>
          <w:color w:val="C00000"/>
          <w:spacing w:val="-1"/>
        </w:rPr>
        <w:t xml:space="preserve"> </w:t>
      </w:r>
      <w:r w:rsidRPr="008A23AA">
        <w:rPr>
          <w:color w:val="C00000"/>
          <w:spacing w:val="-2"/>
        </w:rPr>
        <w:t>Classification</w:t>
      </w:r>
    </w:p>
    <w:p w14:paraId="7531C672" w14:textId="77777777" w:rsidR="003912B3" w:rsidRDefault="003912B3" w:rsidP="003912B3">
      <w:pPr>
        <w:pStyle w:val="BodyText"/>
        <w:tabs>
          <w:tab w:val="left" w:pos="3778"/>
        </w:tabs>
        <w:ind w:left="216" w:right="482"/>
      </w:pPr>
    </w:p>
    <w:p w14:paraId="49AA2371" w14:textId="28545C70" w:rsidR="0055188B" w:rsidRDefault="0055188B" w:rsidP="003912B3">
      <w:pPr>
        <w:pStyle w:val="BodyText"/>
        <w:tabs>
          <w:tab w:val="left" w:pos="3778"/>
        </w:tabs>
        <w:ind w:left="216" w:right="482"/>
      </w:pPr>
      <w:r>
        <w:t>The reference used in this section is Keys to Soil Taxonomy, 12thEdition (Soil Survey Staff, 2014). For pictures and illustrations for soil classification, see the Illustrated Guide to Soil Taxonomy, v. 2 (Soil Survey Staff, 2015). Only the diagnostic horizons and features, orders, suborders, and great groups that exist or are plausible for mineral soils in the contest area are included on the scorecard. Flooding and ponding conditions will be given at each site.</w:t>
      </w:r>
      <w:r>
        <w:rPr>
          <w:spacing w:val="40"/>
        </w:rPr>
        <w:t xml:space="preserve"> </w:t>
      </w:r>
      <w:r>
        <w:t xml:space="preserve">The </w:t>
      </w:r>
      <w:r w:rsidR="003912B3">
        <w:t xml:space="preserve">weight percentage of </w:t>
      </w:r>
      <w:r>
        <w:t xml:space="preserve">organic C </w:t>
      </w:r>
      <w:r w:rsidR="003912B3">
        <w:t>(OC)</w:t>
      </w:r>
      <w:r>
        <w:t xml:space="preserve">, </w:t>
      </w:r>
      <w:r w:rsidR="003912B3">
        <w:t>percentage base saturation (BS), electrical conductivity (</w:t>
      </w:r>
      <w:r>
        <w:t>EC</w:t>
      </w:r>
      <w:r w:rsidR="003912B3">
        <w:t>),</w:t>
      </w:r>
      <w:r>
        <w:t xml:space="preserve"> pH</w:t>
      </w:r>
      <w:r w:rsidR="003912B3">
        <w:t xml:space="preserve"> and </w:t>
      </w:r>
      <w:r w:rsidR="003912B3" w:rsidRPr="00C46A2F">
        <w:t>w</w:t>
      </w:r>
      <w:r w:rsidR="00373B85" w:rsidRPr="00C46A2F">
        <w:t>e</w:t>
      </w:r>
      <w:r w:rsidR="003912B3" w:rsidRPr="00C46A2F">
        <w:t>ight percentage</w:t>
      </w:r>
      <w:r w:rsidR="003912B3">
        <w:t xml:space="preserve"> of total carbonate content (CaCO</w:t>
      </w:r>
      <w:r w:rsidR="003912B3" w:rsidRPr="003912B3">
        <w:rPr>
          <w:vertAlign w:val="subscript"/>
        </w:rPr>
        <w:t>3</w:t>
      </w:r>
      <w:r w:rsidR="003912B3">
        <w:t>)</w:t>
      </w:r>
      <w:r>
        <w:t xml:space="preserve"> will be provided for each horizon at each site. If none of these data are given, contestants should assume high base saturation, low or no salt content, low SAR, and &lt;15% calcium carbonate equivalent.</w:t>
      </w:r>
      <w:r w:rsidR="003912B3">
        <w:t xml:space="preserve"> Please note, some of this information will be measured using standard laboratory methodologies and some will be estimated based upon prior data.</w:t>
      </w:r>
      <w:r>
        <w:t xml:space="preserve"> For this contest, the soil moisture regime is udic unless the soil has aquic conditions, in which case the soil moisture regime is aquic.</w:t>
      </w:r>
      <w:r w:rsidRPr="0055188B">
        <w:t xml:space="preserve"> </w:t>
      </w:r>
    </w:p>
    <w:p w14:paraId="78E79E4E" w14:textId="1E15E976" w:rsidR="0055188B" w:rsidRPr="00480C4E" w:rsidRDefault="0055188B" w:rsidP="0055188B">
      <w:pPr>
        <w:pStyle w:val="BodyText"/>
        <w:spacing w:before="275"/>
        <w:ind w:left="216" w:right="369"/>
        <w:rPr>
          <w:b/>
          <w:bCs/>
        </w:rPr>
      </w:pPr>
      <w:r>
        <w:t xml:space="preserve">The following discussion of specific diagnostic horizons and taxa includes abbreviated and summarized definitions. Complete definitions and classification keys are available in Keys to Soil Taxonomy, 12th Edition (Soil Survey Staff, 2014). </w:t>
      </w:r>
      <w:r w:rsidRPr="00480C4E">
        <w:rPr>
          <w:b/>
          <w:bCs/>
        </w:rPr>
        <w:t>The simplified definitions and keys given in Section D will be used for classifying the soils in this contest.</w:t>
      </w:r>
    </w:p>
    <w:p w14:paraId="68B11A48" w14:textId="3880A13B" w:rsidR="0055188B" w:rsidRDefault="0055188B" w:rsidP="0055188B">
      <w:pPr>
        <w:pStyle w:val="BodyText"/>
        <w:spacing w:before="275"/>
        <w:ind w:left="216" w:right="369"/>
      </w:pPr>
      <w:r w:rsidRPr="0055188B">
        <w:t xml:space="preserve">Each contest profile will be classified using Soil Taxonomy and a simplified set of criteria and options as explained herein and via additional supplements. Family classification will only identify textural class. Classification criteria for each Order, Suborder, </w:t>
      </w:r>
      <w:r w:rsidR="00480C4E">
        <w:t xml:space="preserve">and </w:t>
      </w:r>
      <w:r w:rsidRPr="0055188B">
        <w:t>Great Group possible for this contest are considerably simplified. These simplified classification criteria are the official ones for this contest. Ambiguities will be clarified during discussion at the Region V Coaches meetings.</w:t>
      </w:r>
    </w:p>
    <w:p w14:paraId="4EF1717E" w14:textId="0A52CE17" w:rsidR="00050D2D" w:rsidRDefault="00000000" w:rsidP="003912B3">
      <w:pPr>
        <w:pStyle w:val="Heading2"/>
        <w:spacing w:before="276"/>
        <w:ind w:left="216"/>
        <w:jc w:val="center"/>
      </w:pPr>
      <w:bookmarkStart w:id="41" w:name="_bookmark45"/>
      <w:bookmarkEnd w:id="41"/>
      <w:r>
        <w:t>D-1.</w:t>
      </w:r>
      <w:r>
        <w:rPr>
          <w:spacing w:val="-8"/>
        </w:rPr>
        <w:t xml:space="preserve"> </w:t>
      </w:r>
      <w:r>
        <w:rPr>
          <w:spacing w:val="-2"/>
        </w:rPr>
        <w:t>Epipedon</w:t>
      </w:r>
      <w:r w:rsidR="003912B3">
        <w:rPr>
          <w:spacing w:val="-2"/>
        </w:rPr>
        <w:t>s</w:t>
      </w:r>
    </w:p>
    <w:p w14:paraId="5D9D88B9" w14:textId="77777777" w:rsidR="003912B3" w:rsidRDefault="003912B3">
      <w:pPr>
        <w:pStyle w:val="BodyText"/>
        <w:tabs>
          <w:tab w:val="left" w:pos="3778"/>
        </w:tabs>
        <w:ind w:left="216" w:right="482"/>
      </w:pPr>
    </w:p>
    <w:p w14:paraId="7984425D" w14:textId="363F7EBD" w:rsidR="00050D2D" w:rsidRDefault="00000000">
      <w:pPr>
        <w:pStyle w:val="BodyText"/>
        <w:ind w:left="216" w:right="369"/>
      </w:pPr>
      <w:r>
        <w:t>The</w:t>
      </w:r>
      <w:r>
        <w:rPr>
          <w:spacing w:val="-5"/>
        </w:rPr>
        <w:t xml:space="preserve"> </w:t>
      </w:r>
      <w:r>
        <w:t>following</w:t>
      </w:r>
      <w:r>
        <w:rPr>
          <w:spacing w:val="-3"/>
        </w:rPr>
        <w:t xml:space="preserve"> </w:t>
      </w:r>
      <w:r>
        <w:t>are</w:t>
      </w:r>
      <w:r>
        <w:rPr>
          <w:spacing w:val="-5"/>
        </w:rPr>
        <w:t xml:space="preserve"> </w:t>
      </w:r>
      <w:r>
        <w:t>the</w:t>
      </w:r>
      <w:r>
        <w:rPr>
          <w:spacing w:val="-4"/>
        </w:rPr>
        <w:t xml:space="preserve"> </w:t>
      </w:r>
      <w:r>
        <w:t>classification</w:t>
      </w:r>
      <w:r>
        <w:rPr>
          <w:spacing w:val="-3"/>
        </w:rPr>
        <w:t xml:space="preserve"> </w:t>
      </w:r>
      <w:r>
        <w:t>options</w:t>
      </w:r>
      <w:r>
        <w:rPr>
          <w:spacing w:val="-3"/>
        </w:rPr>
        <w:t xml:space="preserve"> </w:t>
      </w:r>
      <w:r>
        <w:t>and</w:t>
      </w:r>
      <w:r>
        <w:rPr>
          <w:spacing w:val="-3"/>
        </w:rPr>
        <w:t xml:space="preserve"> </w:t>
      </w:r>
      <w:r>
        <w:t>their</w:t>
      </w:r>
      <w:r>
        <w:rPr>
          <w:spacing w:val="-4"/>
        </w:rPr>
        <w:t xml:space="preserve"> </w:t>
      </w:r>
      <w:r>
        <w:t>definitions</w:t>
      </w:r>
      <w:r>
        <w:rPr>
          <w:spacing w:val="-3"/>
        </w:rPr>
        <w:t xml:space="preserve"> </w:t>
      </w:r>
      <w:r>
        <w:t>as</w:t>
      </w:r>
      <w:r>
        <w:rPr>
          <w:spacing w:val="-3"/>
        </w:rPr>
        <w:t xml:space="preserve"> </w:t>
      </w:r>
      <w:r>
        <w:t>used</w:t>
      </w:r>
      <w:r>
        <w:rPr>
          <w:spacing w:val="-3"/>
        </w:rPr>
        <w:t xml:space="preserve"> </w:t>
      </w:r>
      <w:r>
        <w:t>in</w:t>
      </w:r>
      <w:r>
        <w:rPr>
          <w:spacing w:val="-1"/>
        </w:rPr>
        <w:t xml:space="preserve"> </w:t>
      </w:r>
      <w:r>
        <w:t>this</w:t>
      </w:r>
      <w:r>
        <w:rPr>
          <w:spacing w:val="-3"/>
        </w:rPr>
        <w:t xml:space="preserve"> </w:t>
      </w:r>
      <w:r>
        <w:t>contest.</w:t>
      </w:r>
      <w:r>
        <w:rPr>
          <w:spacing w:val="-3"/>
        </w:rPr>
        <w:t xml:space="preserve"> </w:t>
      </w:r>
      <w:r>
        <w:t>Epipedon</w:t>
      </w:r>
      <w:r>
        <w:rPr>
          <w:spacing w:val="-3"/>
        </w:rPr>
        <w:t xml:space="preserve"> </w:t>
      </w:r>
      <w:r>
        <w:t>options</w:t>
      </w:r>
      <w:r>
        <w:rPr>
          <w:spacing w:val="-3"/>
        </w:rPr>
        <w:t xml:space="preserve"> </w:t>
      </w:r>
      <w:r>
        <w:t>are Mollic, Umbric</w:t>
      </w:r>
      <w:r w:rsidR="003912B3">
        <w:t>,</w:t>
      </w:r>
      <w:r>
        <w:t xml:space="preserve"> Ochric</w:t>
      </w:r>
      <w:r w:rsidR="003912B3">
        <w:t xml:space="preserve"> and None</w:t>
      </w:r>
      <w:r>
        <w:t>.</w:t>
      </w:r>
    </w:p>
    <w:p w14:paraId="61F2E8A3" w14:textId="77777777" w:rsidR="00050D2D" w:rsidRDefault="00050D2D">
      <w:pPr>
        <w:pStyle w:val="BodyText"/>
      </w:pPr>
    </w:p>
    <w:p w14:paraId="3D621B03" w14:textId="77777777" w:rsidR="003912B3" w:rsidRPr="003912B3" w:rsidRDefault="003912B3" w:rsidP="003912B3">
      <w:pPr>
        <w:ind w:left="216"/>
        <w:rPr>
          <w:sz w:val="24"/>
        </w:rPr>
      </w:pPr>
      <w:r w:rsidRPr="003912B3">
        <w:rPr>
          <w:sz w:val="24"/>
        </w:rPr>
        <w:t>Epipedons potentially present in the contest area include:</w:t>
      </w:r>
    </w:p>
    <w:p w14:paraId="77B32584" w14:textId="77777777" w:rsidR="003912B3" w:rsidRPr="003912B3" w:rsidRDefault="003912B3" w:rsidP="003912B3">
      <w:pPr>
        <w:ind w:left="216"/>
        <w:rPr>
          <w:sz w:val="24"/>
        </w:rPr>
      </w:pPr>
    </w:p>
    <w:p w14:paraId="2EB33A95" w14:textId="77777777" w:rsidR="003912B3" w:rsidRPr="003912B3" w:rsidRDefault="003912B3" w:rsidP="003912B3">
      <w:pPr>
        <w:ind w:left="216"/>
        <w:rPr>
          <w:sz w:val="24"/>
        </w:rPr>
      </w:pPr>
      <w:r w:rsidRPr="003912B3">
        <w:rPr>
          <w:sz w:val="24"/>
        </w:rPr>
        <w:t>1)</w:t>
      </w:r>
      <w:r w:rsidRPr="003912B3">
        <w:rPr>
          <w:sz w:val="24"/>
        </w:rPr>
        <w:tab/>
      </w:r>
      <w:r w:rsidRPr="003912B3">
        <w:rPr>
          <w:b/>
          <w:bCs/>
          <w:sz w:val="24"/>
        </w:rPr>
        <w:t>Mollic</w:t>
      </w:r>
      <w:r w:rsidRPr="003912B3">
        <w:rPr>
          <w:sz w:val="24"/>
        </w:rPr>
        <w:t xml:space="preserve"> - thick, dark colored horizon with high base status that contains soil structure.</w:t>
      </w:r>
    </w:p>
    <w:p w14:paraId="4C57B876" w14:textId="77777777" w:rsidR="00B50C02" w:rsidRPr="003912B3" w:rsidRDefault="003912B3" w:rsidP="00B50C02">
      <w:pPr>
        <w:ind w:left="1440"/>
        <w:rPr>
          <w:sz w:val="24"/>
        </w:rPr>
      </w:pPr>
      <w:r w:rsidRPr="003912B3">
        <w:rPr>
          <w:sz w:val="24"/>
        </w:rPr>
        <w:t>a.</w:t>
      </w:r>
      <w:r>
        <w:rPr>
          <w:sz w:val="24"/>
        </w:rPr>
        <w:t xml:space="preserve"> </w:t>
      </w:r>
      <w:r w:rsidR="00B50C02" w:rsidRPr="003912B3">
        <w:rPr>
          <w:sz w:val="24"/>
        </w:rPr>
        <w:t>Color value is ≤ 3 moist and ≤ 5 dry. Chroma is ≤ 3 moist.</w:t>
      </w:r>
    </w:p>
    <w:p w14:paraId="24188393" w14:textId="16121014" w:rsidR="002D5973" w:rsidRDefault="00B50C02" w:rsidP="003912B3">
      <w:pPr>
        <w:ind w:left="1440"/>
        <w:rPr>
          <w:sz w:val="24"/>
        </w:rPr>
      </w:pPr>
      <w:r>
        <w:rPr>
          <w:sz w:val="24"/>
        </w:rPr>
        <w:t xml:space="preserve">b. </w:t>
      </w:r>
      <w:r w:rsidR="002D5973" w:rsidRPr="003912B3">
        <w:rPr>
          <w:sz w:val="24"/>
        </w:rPr>
        <w:t xml:space="preserve">OC </w:t>
      </w:r>
      <w:r w:rsidR="002D5973">
        <w:rPr>
          <w:sz w:val="24"/>
        </w:rPr>
        <w:t>≥</w:t>
      </w:r>
      <w:r w:rsidR="002D5973" w:rsidRPr="003912B3">
        <w:rPr>
          <w:sz w:val="24"/>
        </w:rPr>
        <w:t xml:space="preserve"> 0.6% (1% OM).</w:t>
      </w:r>
    </w:p>
    <w:p w14:paraId="6DD690F1" w14:textId="5B72C841" w:rsidR="003912B3" w:rsidRPr="003912B3" w:rsidRDefault="00B50C02" w:rsidP="003912B3">
      <w:pPr>
        <w:ind w:left="1440"/>
        <w:rPr>
          <w:sz w:val="24"/>
        </w:rPr>
      </w:pPr>
      <w:r>
        <w:rPr>
          <w:sz w:val="24"/>
        </w:rPr>
        <w:t>c</w:t>
      </w:r>
      <w:r w:rsidR="003912B3" w:rsidRPr="003912B3">
        <w:rPr>
          <w:sz w:val="24"/>
        </w:rPr>
        <w:t>.</w:t>
      </w:r>
      <w:r w:rsidR="003912B3">
        <w:rPr>
          <w:sz w:val="24"/>
        </w:rPr>
        <w:t xml:space="preserve"> </w:t>
      </w:r>
      <w:r w:rsidR="002D5973" w:rsidRPr="003912B3">
        <w:rPr>
          <w:sz w:val="24"/>
        </w:rPr>
        <w:t>B</w:t>
      </w:r>
      <w:r w:rsidR="002D5973">
        <w:rPr>
          <w:sz w:val="24"/>
        </w:rPr>
        <w:t xml:space="preserve">ase </w:t>
      </w:r>
      <w:r w:rsidR="002D5973" w:rsidRPr="003912B3">
        <w:rPr>
          <w:sz w:val="24"/>
        </w:rPr>
        <w:t>S</w:t>
      </w:r>
      <w:r w:rsidR="002D5973">
        <w:rPr>
          <w:sz w:val="24"/>
        </w:rPr>
        <w:t>aturation (BS)</w:t>
      </w:r>
      <w:r w:rsidR="002D5973" w:rsidRPr="003912B3">
        <w:rPr>
          <w:sz w:val="24"/>
        </w:rPr>
        <w:t xml:space="preserve"> </w:t>
      </w:r>
      <w:r w:rsidR="002D5973">
        <w:rPr>
          <w:sz w:val="24"/>
        </w:rPr>
        <w:t>≥</w:t>
      </w:r>
      <w:r>
        <w:rPr>
          <w:sz w:val="24"/>
        </w:rPr>
        <w:t xml:space="preserve"> </w:t>
      </w:r>
      <w:r w:rsidR="002D5973" w:rsidRPr="003912B3">
        <w:rPr>
          <w:sz w:val="24"/>
        </w:rPr>
        <w:t xml:space="preserve">50%. </w:t>
      </w:r>
    </w:p>
    <w:p w14:paraId="4F642BE1" w14:textId="77777777" w:rsidR="00B50C02" w:rsidRDefault="00B50C02" w:rsidP="00B50C02">
      <w:pPr>
        <w:ind w:left="1440"/>
        <w:rPr>
          <w:sz w:val="24"/>
        </w:rPr>
      </w:pPr>
      <w:r>
        <w:rPr>
          <w:sz w:val="24"/>
        </w:rPr>
        <w:t>d</w:t>
      </w:r>
      <w:r w:rsidR="003912B3" w:rsidRPr="003912B3">
        <w:rPr>
          <w:sz w:val="24"/>
        </w:rPr>
        <w:t>.</w:t>
      </w:r>
      <w:r w:rsidR="003912B3">
        <w:rPr>
          <w:sz w:val="24"/>
        </w:rPr>
        <w:t xml:space="preserve"> </w:t>
      </w:r>
      <w:r w:rsidRPr="003912B3">
        <w:rPr>
          <w:sz w:val="24"/>
        </w:rPr>
        <w:t>Thickness requirement</w:t>
      </w:r>
      <w:r>
        <w:rPr>
          <w:sz w:val="24"/>
        </w:rPr>
        <w:t xml:space="preserve"> </w:t>
      </w:r>
      <w:r w:rsidRPr="003912B3">
        <w:rPr>
          <w:sz w:val="24"/>
        </w:rPr>
        <w:t>≥</w:t>
      </w:r>
      <w:r>
        <w:rPr>
          <w:sz w:val="24"/>
        </w:rPr>
        <w:t xml:space="preserve"> </w:t>
      </w:r>
      <w:r w:rsidRPr="003912B3">
        <w:rPr>
          <w:sz w:val="24"/>
        </w:rPr>
        <w:t>25 cm</w:t>
      </w:r>
      <w:r>
        <w:rPr>
          <w:sz w:val="24"/>
        </w:rPr>
        <w:t xml:space="preserve"> </w:t>
      </w:r>
    </w:p>
    <w:p w14:paraId="79C4866C" w14:textId="052AA0B6" w:rsidR="00B50C02" w:rsidRPr="003912B3" w:rsidRDefault="00B50C02" w:rsidP="00B50C02">
      <w:pPr>
        <w:ind w:left="1440" w:firstLine="720"/>
        <w:rPr>
          <w:sz w:val="24"/>
        </w:rPr>
      </w:pPr>
      <w:r w:rsidRPr="002D5973">
        <w:rPr>
          <w:i/>
          <w:iCs/>
          <w:sz w:val="24"/>
        </w:rPr>
        <w:t>except when</w:t>
      </w:r>
      <w:r>
        <w:rPr>
          <w:sz w:val="24"/>
        </w:rPr>
        <w:t>:</w:t>
      </w:r>
    </w:p>
    <w:p w14:paraId="0365E77B" w14:textId="22B46C28" w:rsidR="00B50C02" w:rsidRPr="003912B3" w:rsidRDefault="00B50C02" w:rsidP="00B50C02">
      <w:pPr>
        <w:ind w:left="2160"/>
        <w:rPr>
          <w:sz w:val="24"/>
        </w:rPr>
      </w:pPr>
      <w:r w:rsidRPr="003912B3">
        <w:rPr>
          <w:sz w:val="24"/>
        </w:rPr>
        <w:t>i.</w:t>
      </w:r>
      <w:r>
        <w:rPr>
          <w:sz w:val="24"/>
        </w:rPr>
        <w:t xml:space="preserve">  ≥</w:t>
      </w:r>
      <w:r w:rsidRPr="003912B3">
        <w:rPr>
          <w:sz w:val="24"/>
        </w:rPr>
        <w:t>10 cm if underlain directly by R or Cr horizon</w:t>
      </w:r>
      <w:r w:rsidR="00104F6B">
        <w:rPr>
          <w:sz w:val="24"/>
        </w:rPr>
        <w:t xml:space="preserve"> and not sandy</w:t>
      </w:r>
      <w:r w:rsidRPr="003912B3">
        <w:rPr>
          <w:sz w:val="24"/>
        </w:rPr>
        <w:t>.</w:t>
      </w:r>
    </w:p>
    <w:p w14:paraId="776E121A" w14:textId="77777777" w:rsidR="00B50C02" w:rsidRDefault="00B50C02" w:rsidP="00B50C02">
      <w:pPr>
        <w:ind w:left="2160"/>
        <w:rPr>
          <w:sz w:val="24"/>
        </w:rPr>
      </w:pPr>
      <w:r w:rsidRPr="003912B3">
        <w:rPr>
          <w:sz w:val="24"/>
        </w:rPr>
        <w:t>ii.</w:t>
      </w:r>
      <w:r>
        <w:rPr>
          <w:sz w:val="24"/>
        </w:rPr>
        <w:t xml:space="preserve"> ≥</w:t>
      </w:r>
      <w:r w:rsidRPr="003912B3">
        <w:rPr>
          <w:sz w:val="24"/>
        </w:rPr>
        <w:t xml:space="preserve">18 cm and 1/3 of the thickness between the soil surface and the upper depth of pedogenic </w:t>
      </w:r>
    </w:p>
    <w:p w14:paraId="54B96708" w14:textId="77777777" w:rsidR="00B50C02" w:rsidRDefault="00B50C02" w:rsidP="00B50C02">
      <w:pPr>
        <w:ind w:left="2160"/>
        <w:rPr>
          <w:sz w:val="24"/>
        </w:rPr>
      </w:pPr>
      <w:r>
        <w:rPr>
          <w:sz w:val="24"/>
        </w:rPr>
        <w:t xml:space="preserve">    </w:t>
      </w:r>
      <w:r w:rsidRPr="003912B3">
        <w:rPr>
          <w:sz w:val="24"/>
        </w:rPr>
        <w:t>carbonates if pedogenic carbonates occur &lt;75 cm below soil surface (e.g., if</w:t>
      </w:r>
      <w:r>
        <w:rPr>
          <w:sz w:val="24"/>
        </w:rPr>
        <w:t xml:space="preserve"> </w:t>
      </w:r>
      <w:r w:rsidRPr="003912B3">
        <w:rPr>
          <w:sz w:val="24"/>
        </w:rPr>
        <w:t xml:space="preserve">pedogenic </w:t>
      </w:r>
      <w:r>
        <w:rPr>
          <w:sz w:val="24"/>
        </w:rPr>
        <w:t xml:space="preserve">  </w:t>
      </w:r>
    </w:p>
    <w:p w14:paraId="67B273D9" w14:textId="11AD60A0" w:rsidR="00B50C02" w:rsidRDefault="00B50C02" w:rsidP="00B50C02">
      <w:pPr>
        <w:ind w:left="2160"/>
        <w:rPr>
          <w:sz w:val="24"/>
        </w:rPr>
      </w:pPr>
      <w:r>
        <w:rPr>
          <w:sz w:val="24"/>
        </w:rPr>
        <w:t xml:space="preserve">    </w:t>
      </w:r>
      <w:r w:rsidRPr="003912B3">
        <w:rPr>
          <w:sz w:val="24"/>
        </w:rPr>
        <w:t>carbonates occur at 60 cm, the thickness requirement = 20 cm)</w:t>
      </w:r>
      <w:r w:rsidR="00104F6B">
        <w:rPr>
          <w:sz w:val="24"/>
        </w:rPr>
        <w:t xml:space="preserve"> and not sandy.</w:t>
      </w:r>
    </w:p>
    <w:p w14:paraId="203510D8" w14:textId="3282A4DE" w:rsidR="00B50C02" w:rsidRDefault="00B50C02" w:rsidP="00B50C02">
      <w:pPr>
        <w:ind w:left="2160"/>
        <w:rPr>
          <w:sz w:val="24"/>
        </w:rPr>
      </w:pPr>
      <w:r>
        <w:rPr>
          <w:sz w:val="24"/>
        </w:rPr>
        <w:t>iii. ≥</w:t>
      </w:r>
      <w:r w:rsidRPr="003912B3">
        <w:rPr>
          <w:sz w:val="24"/>
        </w:rPr>
        <w:t xml:space="preserve">18 cm and 1/3 of the thickness between the soil surface and the upper depth of </w:t>
      </w:r>
      <w:r>
        <w:rPr>
          <w:sz w:val="24"/>
        </w:rPr>
        <w:t xml:space="preserve">argillic,   </w:t>
      </w:r>
    </w:p>
    <w:p w14:paraId="441332C9" w14:textId="2D85FE79" w:rsidR="00B50C02" w:rsidRPr="003912B3" w:rsidRDefault="00B50C02" w:rsidP="00B50C02">
      <w:pPr>
        <w:ind w:left="2160"/>
        <w:rPr>
          <w:sz w:val="24"/>
        </w:rPr>
      </w:pPr>
      <w:r>
        <w:rPr>
          <w:sz w:val="24"/>
        </w:rPr>
        <w:t xml:space="preserve">     cambic or natric horizon</w:t>
      </w:r>
      <w:r w:rsidR="00104F6B">
        <w:rPr>
          <w:sz w:val="24"/>
        </w:rPr>
        <w:t xml:space="preserve"> and not sandy.</w:t>
      </w:r>
    </w:p>
    <w:p w14:paraId="603E8E10" w14:textId="557FC1FB" w:rsidR="00B50C02" w:rsidRPr="003912B3" w:rsidRDefault="00B50C02" w:rsidP="00B50C02">
      <w:pPr>
        <w:ind w:left="1440"/>
        <w:rPr>
          <w:sz w:val="24"/>
        </w:rPr>
      </w:pPr>
      <w:r>
        <w:rPr>
          <w:sz w:val="24"/>
        </w:rPr>
        <w:t xml:space="preserve">e. </w:t>
      </w:r>
      <w:r w:rsidRPr="003912B3">
        <w:rPr>
          <w:sz w:val="24"/>
        </w:rPr>
        <w:t>Structure cannot be both massive and hard when dry.</w:t>
      </w:r>
    </w:p>
    <w:p w14:paraId="4FF74388" w14:textId="1C15D678" w:rsidR="00B50C02" w:rsidRPr="003912B3" w:rsidRDefault="00B50C02" w:rsidP="00B50C02">
      <w:pPr>
        <w:ind w:left="1440"/>
        <w:rPr>
          <w:sz w:val="24"/>
        </w:rPr>
      </w:pPr>
      <w:r>
        <w:rPr>
          <w:sz w:val="24"/>
        </w:rPr>
        <w:t xml:space="preserve">f. </w:t>
      </w:r>
      <w:r w:rsidRPr="003912B3">
        <w:rPr>
          <w:sz w:val="24"/>
        </w:rPr>
        <w:t>Does not contain rock structure or fine stratification in more than ½ of the volume.</w:t>
      </w:r>
    </w:p>
    <w:p w14:paraId="387D2EAF" w14:textId="77777777" w:rsidR="00104F6B" w:rsidRDefault="00104F6B" w:rsidP="00104F6B">
      <w:pPr>
        <w:pStyle w:val="BodyText"/>
        <w:ind w:left="216" w:right="369"/>
      </w:pPr>
    </w:p>
    <w:p w14:paraId="20D6A4A9" w14:textId="65779ADE" w:rsidR="00104F6B" w:rsidRDefault="00104F6B" w:rsidP="00104F6B">
      <w:pPr>
        <w:pStyle w:val="BodyText"/>
        <w:ind w:left="216" w:right="369"/>
      </w:pPr>
      <w:r>
        <w:lastRenderedPageBreak/>
        <w:t>The</w:t>
      </w:r>
      <w:r>
        <w:rPr>
          <w:spacing w:val="-3"/>
        </w:rPr>
        <w:t xml:space="preserve"> </w:t>
      </w:r>
      <w:r>
        <w:t>upper</w:t>
      </w:r>
      <w:r>
        <w:rPr>
          <w:spacing w:val="-1"/>
        </w:rPr>
        <w:t xml:space="preserve"> </w:t>
      </w:r>
      <w:r>
        <w:t>boundary</w:t>
      </w:r>
      <w:r>
        <w:rPr>
          <w:spacing w:val="-1"/>
        </w:rPr>
        <w:t xml:space="preserve"> </w:t>
      </w:r>
      <w:r>
        <w:t>of</w:t>
      </w:r>
      <w:r>
        <w:rPr>
          <w:spacing w:val="-3"/>
        </w:rPr>
        <w:t xml:space="preserve"> </w:t>
      </w:r>
      <w:r>
        <w:t>a</w:t>
      </w:r>
      <w:r>
        <w:rPr>
          <w:spacing w:val="-2"/>
        </w:rPr>
        <w:t xml:space="preserve"> </w:t>
      </w:r>
      <w:r>
        <w:t>Mollic</w:t>
      </w:r>
      <w:r>
        <w:rPr>
          <w:spacing w:val="-1"/>
        </w:rPr>
        <w:t xml:space="preserve"> </w:t>
      </w:r>
      <w:r>
        <w:t>epipedon</w:t>
      </w:r>
      <w:r>
        <w:rPr>
          <w:spacing w:val="-1"/>
        </w:rPr>
        <w:t xml:space="preserve"> </w:t>
      </w:r>
      <w:r>
        <w:t>must</w:t>
      </w:r>
      <w:r>
        <w:rPr>
          <w:spacing w:val="-1"/>
        </w:rPr>
        <w:t xml:space="preserve"> </w:t>
      </w:r>
      <w:r>
        <w:t>be</w:t>
      </w:r>
      <w:r>
        <w:rPr>
          <w:spacing w:val="-1"/>
        </w:rPr>
        <w:t xml:space="preserve"> </w:t>
      </w:r>
      <w:r>
        <w:t>within</w:t>
      </w:r>
      <w:r>
        <w:rPr>
          <w:spacing w:val="-1"/>
        </w:rPr>
        <w:t xml:space="preserve"> </w:t>
      </w:r>
      <w:r>
        <w:t>25</w:t>
      </w:r>
      <w:r>
        <w:rPr>
          <w:spacing w:val="-1"/>
        </w:rPr>
        <w:t xml:space="preserve"> </w:t>
      </w:r>
      <w:r>
        <w:t>cm</w:t>
      </w:r>
      <w:r>
        <w:rPr>
          <w:spacing w:val="-1"/>
        </w:rPr>
        <w:t xml:space="preserve"> </w:t>
      </w:r>
      <w:r>
        <w:t>of</w:t>
      </w:r>
      <w:r>
        <w:rPr>
          <w:spacing w:val="-2"/>
        </w:rPr>
        <w:t xml:space="preserve"> </w:t>
      </w:r>
      <w:r>
        <w:t>the</w:t>
      </w:r>
      <w:r>
        <w:rPr>
          <w:spacing w:val="-1"/>
        </w:rPr>
        <w:t xml:space="preserve"> </w:t>
      </w:r>
      <w:r>
        <w:t>soil</w:t>
      </w:r>
      <w:r>
        <w:rPr>
          <w:spacing w:val="-1"/>
        </w:rPr>
        <w:t xml:space="preserve"> </w:t>
      </w:r>
      <w:r>
        <w:t>surface.</w:t>
      </w:r>
      <w:r>
        <w:rPr>
          <w:spacing w:val="40"/>
        </w:rPr>
        <w:t xml:space="preserve"> </w:t>
      </w:r>
      <w:r>
        <w:t>This</w:t>
      </w:r>
      <w:r>
        <w:rPr>
          <w:spacing w:val="-1"/>
        </w:rPr>
        <w:t xml:space="preserve"> </w:t>
      </w:r>
      <w:r>
        <w:t>can</w:t>
      </w:r>
      <w:r>
        <w:rPr>
          <w:spacing w:val="-1"/>
        </w:rPr>
        <w:t xml:space="preserve"> </w:t>
      </w:r>
      <w:r>
        <w:t>occur</w:t>
      </w:r>
      <w:r>
        <w:rPr>
          <w:spacing w:val="-1"/>
        </w:rPr>
        <w:t xml:space="preserve"> </w:t>
      </w:r>
      <w:r>
        <w:t>in the</w:t>
      </w:r>
      <w:r>
        <w:rPr>
          <w:spacing w:val="-3"/>
        </w:rPr>
        <w:t xml:space="preserve"> </w:t>
      </w:r>
      <w:r>
        <w:t>case</w:t>
      </w:r>
      <w:r>
        <w:rPr>
          <w:spacing w:val="-4"/>
        </w:rPr>
        <w:t xml:space="preserve"> </w:t>
      </w:r>
      <w:r>
        <w:t>where</w:t>
      </w:r>
      <w:r>
        <w:rPr>
          <w:spacing w:val="-4"/>
        </w:rPr>
        <w:t xml:space="preserve"> </w:t>
      </w:r>
      <w:r>
        <w:t>there</w:t>
      </w:r>
      <w:r>
        <w:rPr>
          <w:spacing w:val="-4"/>
        </w:rPr>
        <w:t xml:space="preserve"> </w:t>
      </w:r>
      <w:r>
        <w:t>has</w:t>
      </w:r>
      <w:r>
        <w:rPr>
          <w:spacing w:val="-1"/>
        </w:rPr>
        <w:t xml:space="preserve"> </w:t>
      </w:r>
      <w:r>
        <w:t>been</w:t>
      </w:r>
      <w:r>
        <w:rPr>
          <w:spacing w:val="-3"/>
        </w:rPr>
        <w:t xml:space="preserve"> </w:t>
      </w:r>
      <w:r>
        <w:t>significant</w:t>
      </w:r>
      <w:r>
        <w:rPr>
          <w:spacing w:val="-3"/>
        </w:rPr>
        <w:t xml:space="preserve"> </w:t>
      </w:r>
      <w:r>
        <w:t>upslope</w:t>
      </w:r>
      <w:r>
        <w:rPr>
          <w:spacing w:val="-2"/>
        </w:rPr>
        <w:t xml:space="preserve"> </w:t>
      </w:r>
      <w:r>
        <w:t>recent</w:t>
      </w:r>
      <w:r>
        <w:rPr>
          <w:spacing w:val="-1"/>
        </w:rPr>
        <w:t xml:space="preserve"> </w:t>
      </w:r>
      <w:r>
        <w:t>erosion.</w:t>
      </w:r>
      <w:r>
        <w:rPr>
          <w:spacing w:val="-3"/>
        </w:rPr>
        <w:t xml:space="preserve"> </w:t>
      </w:r>
      <w:r>
        <w:t>Mollic</w:t>
      </w:r>
      <w:r>
        <w:rPr>
          <w:spacing w:val="-4"/>
        </w:rPr>
        <w:t xml:space="preserve"> </w:t>
      </w:r>
      <w:r>
        <w:t>epipedons</w:t>
      </w:r>
      <w:r>
        <w:rPr>
          <w:spacing w:val="-4"/>
        </w:rPr>
        <w:t xml:space="preserve"> </w:t>
      </w:r>
      <w:r>
        <w:t>are</w:t>
      </w:r>
      <w:r>
        <w:rPr>
          <w:spacing w:val="-3"/>
        </w:rPr>
        <w:t xml:space="preserve"> </w:t>
      </w:r>
      <w:r>
        <w:t>allowed</w:t>
      </w:r>
      <w:r>
        <w:rPr>
          <w:spacing w:val="-3"/>
        </w:rPr>
        <w:t xml:space="preserve"> </w:t>
      </w:r>
      <w:r>
        <w:t>to</w:t>
      </w:r>
      <w:r>
        <w:rPr>
          <w:spacing w:val="-3"/>
        </w:rPr>
        <w:t xml:space="preserve"> </w:t>
      </w:r>
      <w:r>
        <w:t>be</w:t>
      </w:r>
      <w:r>
        <w:rPr>
          <w:spacing w:val="-2"/>
        </w:rPr>
        <w:t xml:space="preserve"> </w:t>
      </w:r>
      <w:r>
        <w:t>“split”</w:t>
      </w:r>
      <w:r>
        <w:rPr>
          <w:spacing w:val="-3"/>
        </w:rPr>
        <w:t xml:space="preserve"> </w:t>
      </w:r>
      <w:r>
        <w:t>by</w:t>
      </w:r>
      <w:r>
        <w:rPr>
          <w:spacing w:val="-3"/>
        </w:rPr>
        <w:t xml:space="preserve"> </w:t>
      </w:r>
      <w:r>
        <w:t>an albic E horizon.</w:t>
      </w:r>
    </w:p>
    <w:p w14:paraId="4E7DA3EF" w14:textId="589465BF" w:rsidR="003912B3" w:rsidRPr="003912B3" w:rsidRDefault="003912B3" w:rsidP="00B50C02">
      <w:pPr>
        <w:ind w:left="1440"/>
        <w:rPr>
          <w:sz w:val="24"/>
        </w:rPr>
      </w:pPr>
      <w:r>
        <w:rPr>
          <w:sz w:val="24"/>
        </w:rPr>
        <w:t xml:space="preserve"> </w:t>
      </w:r>
    </w:p>
    <w:p w14:paraId="04C5B619" w14:textId="41913151" w:rsidR="003912B3" w:rsidRPr="003912B3" w:rsidRDefault="003912B3" w:rsidP="003912B3">
      <w:pPr>
        <w:ind w:left="936" w:hanging="720"/>
        <w:rPr>
          <w:sz w:val="24"/>
        </w:rPr>
      </w:pPr>
      <w:r w:rsidRPr="003912B3">
        <w:rPr>
          <w:sz w:val="24"/>
        </w:rPr>
        <w:t>2)</w:t>
      </w:r>
      <w:r>
        <w:rPr>
          <w:sz w:val="24"/>
        </w:rPr>
        <w:t xml:space="preserve">     </w:t>
      </w:r>
      <w:r w:rsidRPr="003912B3">
        <w:rPr>
          <w:b/>
          <w:bCs/>
          <w:sz w:val="24"/>
        </w:rPr>
        <w:t>Umbric</w:t>
      </w:r>
      <w:r w:rsidRPr="003912B3">
        <w:rPr>
          <w:sz w:val="24"/>
        </w:rPr>
        <w:t xml:space="preserve"> - thick, dark colored horizon with low base status that contains soil structure. Requirements are the same as for mollic except base saturation is </w:t>
      </w:r>
      <w:r w:rsidR="002D5973" w:rsidRPr="003912B3">
        <w:rPr>
          <w:sz w:val="24"/>
        </w:rPr>
        <w:t>≤</w:t>
      </w:r>
      <w:r w:rsidRPr="003912B3">
        <w:rPr>
          <w:sz w:val="24"/>
        </w:rPr>
        <w:t xml:space="preserve"> 50%</w:t>
      </w:r>
    </w:p>
    <w:p w14:paraId="08B3E8CF" w14:textId="77777777" w:rsidR="003912B3" w:rsidRDefault="003912B3" w:rsidP="003912B3">
      <w:pPr>
        <w:ind w:left="216"/>
        <w:rPr>
          <w:sz w:val="24"/>
        </w:rPr>
      </w:pPr>
    </w:p>
    <w:p w14:paraId="2FE7A0E5" w14:textId="51175F68" w:rsidR="003912B3" w:rsidRPr="003912B3" w:rsidRDefault="003912B3" w:rsidP="003912B3">
      <w:pPr>
        <w:ind w:left="216"/>
        <w:rPr>
          <w:sz w:val="24"/>
        </w:rPr>
      </w:pPr>
      <w:r w:rsidRPr="003912B3">
        <w:rPr>
          <w:sz w:val="24"/>
        </w:rPr>
        <w:t>3)</w:t>
      </w:r>
      <w:r w:rsidRPr="003912B3">
        <w:rPr>
          <w:sz w:val="24"/>
        </w:rPr>
        <w:tab/>
      </w:r>
      <w:r w:rsidRPr="003912B3">
        <w:rPr>
          <w:b/>
          <w:bCs/>
          <w:sz w:val="24"/>
        </w:rPr>
        <w:t xml:space="preserve">Ochric </w:t>
      </w:r>
      <w:r w:rsidRPr="003912B3">
        <w:rPr>
          <w:sz w:val="24"/>
        </w:rPr>
        <w:t>- an epipedon not classified as mollic or umbric.</w:t>
      </w:r>
    </w:p>
    <w:p w14:paraId="36D63F0A" w14:textId="77777777" w:rsidR="003912B3" w:rsidRDefault="003912B3" w:rsidP="003912B3">
      <w:pPr>
        <w:ind w:left="216"/>
        <w:rPr>
          <w:sz w:val="24"/>
        </w:rPr>
      </w:pPr>
    </w:p>
    <w:p w14:paraId="3ED4F7F7" w14:textId="1DFD1958" w:rsidR="003912B3" w:rsidRDefault="003912B3" w:rsidP="003912B3">
      <w:pPr>
        <w:ind w:left="936" w:hanging="720"/>
        <w:rPr>
          <w:sz w:val="24"/>
        </w:rPr>
      </w:pPr>
      <w:r w:rsidRPr="003912B3">
        <w:rPr>
          <w:sz w:val="24"/>
        </w:rPr>
        <w:t>4)</w:t>
      </w:r>
      <w:r>
        <w:rPr>
          <w:sz w:val="24"/>
        </w:rPr>
        <w:t xml:space="preserve">     </w:t>
      </w:r>
      <w:r w:rsidRPr="003912B3">
        <w:rPr>
          <w:b/>
          <w:bCs/>
          <w:sz w:val="24"/>
        </w:rPr>
        <w:t>None</w:t>
      </w:r>
      <w:r w:rsidRPr="003912B3">
        <w:rPr>
          <w:sz w:val="24"/>
        </w:rPr>
        <w:t xml:space="preserve"> – use for the situation where a diagnostic subsurface horizon occurs at the soil surface where part of the soil profile has been physically removed by erosion or human activity.</w:t>
      </w:r>
    </w:p>
    <w:p w14:paraId="67CDE1E3" w14:textId="77777777" w:rsidR="00DB770B" w:rsidRDefault="00DB770B" w:rsidP="003912B3">
      <w:pPr>
        <w:ind w:left="936" w:hanging="720"/>
        <w:rPr>
          <w:sz w:val="24"/>
        </w:rPr>
      </w:pPr>
    </w:p>
    <w:p w14:paraId="458D5562" w14:textId="77777777" w:rsidR="00B4075A" w:rsidRDefault="00B4075A" w:rsidP="003912B3">
      <w:pPr>
        <w:ind w:left="936" w:hanging="720"/>
        <w:rPr>
          <w:sz w:val="24"/>
        </w:rPr>
      </w:pPr>
    </w:p>
    <w:p w14:paraId="7D011F11" w14:textId="77777777" w:rsidR="00050D2D" w:rsidRDefault="00050D2D">
      <w:pPr>
        <w:pStyle w:val="BodyText"/>
        <w:spacing w:before="1"/>
      </w:pPr>
    </w:p>
    <w:p w14:paraId="2F11CDCE" w14:textId="77777777" w:rsidR="00050D2D" w:rsidRDefault="00000000">
      <w:pPr>
        <w:pStyle w:val="Heading2"/>
        <w:numPr>
          <w:ilvl w:val="1"/>
          <w:numId w:val="6"/>
        </w:numPr>
        <w:tabs>
          <w:tab w:val="left" w:pos="3320"/>
        </w:tabs>
        <w:spacing w:line="321" w:lineRule="exact"/>
        <w:ind w:left="3320" w:hanging="505"/>
      </w:pPr>
      <w:bookmarkStart w:id="42" w:name="_bookmark46"/>
      <w:bookmarkEnd w:id="42"/>
      <w:r>
        <w:t>Diagnostic</w:t>
      </w:r>
      <w:r>
        <w:rPr>
          <w:spacing w:val="-9"/>
        </w:rPr>
        <w:t xml:space="preserve"> </w:t>
      </w:r>
      <w:r>
        <w:t>subsurface</w:t>
      </w:r>
      <w:r>
        <w:rPr>
          <w:spacing w:val="-6"/>
        </w:rPr>
        <w:t xml:space="preserve"> </w:t>
      </w:r>
      <w:r>
        <w:t>horizons</w:t>
      </w:r>
      <w:r>
        <w:rPr>
          <w:spacing w:val="-6"/>
        </w:rPr>
        <w:t xml:space="preserve"> </w:t>
      </w:r>
      <w:r>
        <w:t>and</w:t>
      </w:r>
      <w:r>
        <w:rPr>
          <w:spacing w:val="-8"/>
        </w:rPr>
        <w:t xml:space="preserve"> </w:t>
      </w:r>
      <w:r>
        <w:rPr>
          <w:spacing w:val="-2"/>
        </w:rPr>
        <w:t>features:</w:t>
      </w:r>
    </w:p>
    <w:p w14:paraId="5E4A46B3" w14:textId="77777777" w:rsidR="00551458" w:rsidRDefault="00551458">
      <w:pPr>
        <w:pStyle w:val="BodyText"/>
        <w:ind w:left="216"/>
      </w:pPr>
    </w:p>
    <w:p w14:paraId="304709AF" w14:textId="77777777" w:rsidR="00DB770B" w:rsidRDefault="00DB770B" w:rsidP="0039079F">
      <w:pPr>
        <w:pStyle w:val="BodyText"/>
        <w:spacing w:before="43"/>
        <w:ind w:left="360" w:right="374"/>
      </w:pPr>
      <w:r>
        <w:t>Indicate all diagnostic subsurface horizons and features that are present. If no diagnostic subsurface horizon or feature is present, contestants should mark "none" for full credit. Five points are awarded for each correct answer and five points subtracted for each incorrect answer, with a minimum of score of zero available for this section.</w:t>
      </w:r>
    </w:p>
    <w:p w14:paraId="304B3A25" w14:textId="77777777" w:rsidR="00DB770B" w:rsidRDefault="00DB770B" w:rsidP="0039079F">
      <w:pPr>
        <w:pStyle w:val="BodyText"/>
        <w:spacing w:before="43"/>
        <w:ind w:left="360" w:right="374"/>
      </w:pPr>
    </w:p>
    <w:p w14:paraId="582C8D05" w14:textId="45E3A03E" w:rsidR="00DB770B" w:rsidRDefault="00DB770B" w:rsidP="0039079F">
      <w:pPr>
        <w:pStyle w:val="BodyText"/>
        <w:spacing w:before="43"/>
        <w:ind w:left="360" w:right="374"/>
      </w:pPr>
      <w:r>
        <w:t>Diagnostic subsurface horizons form below the soil surface. Rarely, they can be exposed at the surface due to truncation. Typically, diagnostic subsurface horizons are B horizons but may include parts of A or E horizons. Indicate all diagnostic subsurface horizons and characteristics that are present. More than one may be present. If</w:t>
      </w:r>
    </w:p>
    <w:p w14:paraId="402AF067" w14:textId="3591988B" w:rsidR="00DB770B" w:rsidRDefault="00DB770B" w:rsidP="0039079F">
      <w:pPr>
        <w:pStyle w:val="BodyText"/>
        <w:spacing w:before="43"/>
        <w:ind w:left="360" w:right="374"/>
      </w:pPr>
      <w:r>
        <w:t xml:space="preserve">none is present, mark “none” for full credit. Remember that negative credit will be given for incorrect answers to discourage guessing (although a total score for one answer will never be less than zero). Possible diagnostic horizons or features include: </w:t>
      </w:r>
      <w:r w:rsidR="00CB2B61">
        <w:t xml:space="preserve">Abrupt textural change, </w:t>
      </w:r>
      <w:r>
        <w:t xml:space="preserve">Albic, </w:t>
      </w:r>
      <w:r w:rsidR="00CB2B61">
        <w:t xml:space="preserve">Aquic Conditions, </w:t>
      </w:r>
      <w:r>
        <w:t xml:space="preserve">Argillic, Calcic, Cambic, </w:t>
      </w:r>
      <w:r w:rsidR="00CB2B61">
        <w:t xml:space="preserve">Lithic Contact, </w:t>
      </w:r>
      <w:r>
        <w:t xml:space="preserve">Lithologic Discontinuity, </w:t>
      </w:r>
      <w:r w:rsidR="00CB2B61">
        <w:t xml:space="preserve">Paralithic Contact, </w:t>
      </w:r>
      <w:r w:rsidR="00CB2B61">
        <w:t>Secondary Carbonates</w:t>
      </w:r>
      <w:r w:rsidR="00CB2B61">
        <w:t xml:space="preserve"> </w:t>
      </w:r>
      <w:r>
        <w:t>and None.</w:t>
      </w:r>
    </w:p>
    <w:p w14:paraId="43596961" w14:textId="77777777" w:rsidR="00DB770B" w:rsidRDefault="00DB770B" w:rsidP="0039079F">
      <w:pPr>
        <w:pStyle w:val="BodyText"/>
        <w:spacing w:before="43"/>
        <w:ind w:left="360" w:right="374"/>
      </w:pPr>
    </w:p>
    <w:p w14:paraId="5102606D" w14:textId="75FB4380" w:rsidR="00DB770B" w:rsidRDefault="00DB770B" w:rsidP="0039079F">
      <w:pPr>
        <w:pStyle w:val="BodyText"/>
        <w:spacing w:before="43"/>
        <w:ind w:left="360" w:right="374"/>
      </w:pPr>
      <w:r>
        <w:t>Diagnostic subsurface horizons or features potentially present in the contest area include:</w:t>
      </w:r>
    </w:p>
    <w:p w14:paraId="633A1E45" w14:textId="77777777" w:rsidR="00DB770B" w:rsidRDefault="00DB770B" w:rsidP="00DB770B">
      <w:pPr>
        <w:pStyle w:val="BodyText"/>
        <w:spacing w:before="43"/>
      </w:pPr>
    </w:p>
    <w:p w14:paraId="5E178763" w14:textId="77777777" w:rsidR="001D2FAD" w:rsidRDefault="001D2FAD" w:rsidP="0039079F">
      <w:pPr>
        <w:pStyle w:val="BodyText"/>
        <w:numPr>
          <w:ilvl w:val="0"/>
          <w:numId w:val="14"/>
        </w:numPr>
        <w:spacing w:before="43"/>
        <w:ind w:right="374"/>
      </w:pPr>
      <w:r w:rsidRPr="00DB770B">
        <w:rPr>
          <w:b/>
          <w:bCs/>
        </w:rPr>
        <w:t>Abrupt textural change</w:t>
      </w:r>
      <w:r>
        <w:t xml:space="preserve"> – characterized by a considerable increase in clay content within a very short vertical distance.</w:t>
      </w:r>
    </w:p>
    <w:p w14:paraId="47B1BBDA" w14:textId="77777777" w:rsidR="001D2FAD" w:rsidRDefault="001D2FAD" w:rsidP="0039079F">
      <w:pPr>
        <w:pStyle w:val="BodyText"/>
        <w:numPr>
          <w:ilvl w:val="2"/>
          <w:numId w:val="14"/>
        </w:numPr>
        <w:spacing w:before="43"/>
        <w:ind w:right="374"/>
      </w:pPr>
      <w:r>
        <w:t>Doubles within 7.5 cm if clay content of epipedon is &lt;20% (e.g., an increase from 4 to 8%)</w:t>
      </w:r>
    </w:p>
    <w:p w14:paraId="088080B3" w14:textId="77777777" w:rsidR="001D2FAD" w:rsidRDefault="001D2FAD" w:rsidP="0039079F">
      <w:pPr>
        <w:pStyle w:val="BodyText"/>
        <w:numPr>
          <w:ilvl w:val="2"/>
          <w:numId w:val="14"/>
        </w:numPr>
        <w:spacing w:before="43"/>
        <w:ind w:right="374"/>
      </w:pPr>
      <w:r>
        <w:t>Increase by 20% or more (absolute) within 7.5 cm (e.g., an increase from 24 to 44%)</w:t>
      </w:r>
    </w:p>
    <w:p w14:paraId="648D3476" w14:textId="77777777" w:rsidR="001D2FAD" w:rsidRPr="001D2FAD" w:rsidRDefault="001D2FAD" w:rsidP="0039079F">
      <w:pPr>
        <w:pStyle w:val="BodyText"/>
        <w:spacing w:before="43"/>
        <w:ind w:left="1296" w:right="374"/>
      </w:pPr>
    </w:p>
    <w:p w14:paraId="1AD6422A" w14:textId="366934D8" w:rsidR="00DB770B" w:rsidRDefault="00DB770B" w:rsidP="0039079F">
      <w:pPr>
        <w:pStyle w:val="BodyText"/>
        <w:numPr>
          <w:ilvl w:val="0"/>
          <w:numId w:val="14"/>
        </w:numPr>
        <w:spacing w:before="43"/>
        <w:ind w:right="374"/>
      </w:pPr>
      <w:r w:rsidRPr="00DB770B">
        <w:rPr>
          <w:b/>
          <w:bCs/>
        </w:rPr>
        <w:t>Albic</w:t>
      </w:r>
      <w:r>
        <w:t xml:space="preserve"> - an eluvial horizon in which clay and Fe have been removed to the extent that the color of the horizon is determined by the color of the primary sand and silt particles rather than by coatings on these particles. Has </w:t>
      </w:r>
      <w:r w:rsidR="00480C4E">
        <w:t xml:space="preserve">moist </w:t>
      </w:r>
      <w:r>
        <w:t xml:space="preserve">value and chroma of 4/1, 4/2, 5/1, 5/2, 6/1, 6/2, 7/1, 7/2, 6/3, or 7/3. </w:t>
      </w:r>
      <w:r w:rsidR="001D2FAD" w:rsidRPr="00104F6B">
        <w:t>To</w:t>
      </w:r>
      <w:r w:rsidR="00637707" w:rsidRPr="00104F6B">
        <w:t xml:space="preserve"> facilitate separating these</w:t>
      </w:r>
      <w:r w:rsidR="00637707" w:rsidRPr="00104F6B">
        <w:rPr>
          <w:spacing w:val="-5"/>
        </w:rPr>
        <w:t xml:space="preserve"> </w:t>
      </w:r>
      <w:r w:rsidR="00637707" w:rsidRPr="00104F6B">
        <w:t>horizons</w:t>
      </w:r>
      <w:r w:rsidR="00637707" w:rsidRPr="00104F6B">
        <w:rPr>
          <w:spacing w:val="-3"/>
        </w:rPr>
        <w:t xml:space="preserve"> </w:t>
      </w:r>
      <w:r w:rsidR="00637707" w:rsidRPr="00104F6B">
        <w:t>from</w:t>
      </w:r>
      <w:r w:rsidR="00637707" w:rsidRPr="00104F6B">
        <w:rPr>
          <w:spacing w:val="-3"/>
        </w:rPr>
        <w:t xml:space="preserve"> </w:t>
      </w:r>
      <w:r w:rsidR="00637707" w:rsidRPr="00104F6B">
        <w:t>gleyed</w:t>
      </w:r>
      <w:r w:rsidR="00637707" w:rsidRPr="00104F6B">
        <w:rPr>
          <w:spacing w:val="-3"/>
        </w:rPr>
        <w:t xml:space="preserve"> </w:t>
      </w:r>
      <w:r w:rsidR="00637707" w:rsidRPr="00104F6B">
        <w:t>B</w:t>
      </w:r>
      <w:r w:rsidR="00637707" w:rsidRPr="00104F6B">
        <w:rPr>
          <w:spacing w:val="-3"/>
        </w:rPr>
        <w:t xml:space="preserve"> </w:t>
      </w:r>
      <w:r w:rsidR="00637707" w:rsidRPr="00104F6B">
        <w:t>horizons</w:t>
      </w:r>
      <w:r w:rsidR="00637707" w:rsidRPr="00104F6B">
        <w:rPr>
          <w:spacing w:val="-3"/>
        </w:rPr>
        <w:t xml:space="preserve"> </w:t>
      </w:r>
      <w:r w:rsidR="00637707" w:rsidRPr="00104F6B">
        <w:t>and</w:t>
      </w:r>
      <w:r w:rsidR="00637707" w:rsidRPr="00104F6B">
        <w:rPr>
          <w:spacing w:val="-3"/>
        </w:rPr>
        <w:t xml:space="preserve"> </w:t>
      </w:r>
      <w:r w:rsidR="00637707" w:rsidRPr="00104F6B">
        <w:t>calcite-enriched</w:t>
      </w:r>
      <w:r w:rsidR="00637707" w:rsidRPr="00104F6B">
        <w:rPr>
          <w:spacing w:val="-3"/>
        </w:rPr>
        <w:t xml:space="preserve"> </w:t>
      </w:r>
      <w:r w:rsidR="00637707" w:rsidRPr="00104F6B">
        <w:t>B</w:t>
      </w:r>
      <w:r w:rsidR="00637707" w:rsidRPr="00104F6B">
        <w:rPr>
          <w:spacing w:val="-3"/>
        </w:rPr>
        <w:t xml:space="preserve"> </w:t>
      </w:r>
      <w:r w:rsidR="00637707" w:rsidRPr="00104F6B">
        <w:t>horizons</w:t>
      </w:r>
      <w:r w:rsidR="00637707" w:rsidRPr="00104F6B">
        <w:rPr>
          <w:spacing w:val="-3"/>
        </w:rPr>
        <w:t xml:space="preserve"> </w:t>
      </w:r>
      <w:r w:rsidR="00637707" w:rsidRPr="00104F6B">
        <w:t>in</w:t>
      </w:r>
      <w:r w:rsidR="00637707" w:rsidRPr="00104F6B">
        <w:rPr>
          <w:spacing w:val="-3"/>
        </w:rPr>
        <w:t xml:space="preserve"> </w:t>
      </w:r>
      <w:r w:rsidR="00637707" w:rsidRPr="00104F6B">
        <w:t>this</w:t>
      </w:r>
      <w:r w:rsidR="00637707" w:rsidRPr="00104F6B">
        <w:rPr>
          <w:spacing w:val="-3"/>
        </w:rPr>
        <w:t xml:space="preserve"> </w:t>
      </w:r>
      <w:r w:rsidR="00637707" w:rsidRPr="00104F6B">
        <w:t>contest,</w:t>
      </w:r>
      <w:r w:rsidR="00637707" w:rsidRPr="00104F6B">
        <w:rPr>
          <w:spacing w:val="-3"/>
        </w:rPr>
        <w:t xml:space="preserve"> </w:t>
      </w:r>
      <w:r w:rsidR="00637707" w:rsidRPr="00104F6B">
        <w:t>an</w:t>
      </w:r>
      <w:r w:rsidR="00637707" w:rsidRPr="00104F6B">
        <w:rPr>
          <w:spacing w:val="-3"/>
        </w:rPr>
        <w:t xml:space="preserve"> </w:t>
      </w:r>
      <w:r w:rsidR="00637707" w:rsidRPr="00104F6B">
        <w:t>Albic</w:t>
      </w:r>
      <w:r w:rsidR="00637707" w:rsidRPr="00104F6B">
        <w:rPr>
          <w:spacing w:val="-3"/>
        </w:rPr>
        <w:t xml:space="preserve"> </w:t>
      </w:r>
      <w:r w:rsidR="00637707" w:rsidRPr="00104F6B">
        <w:t>horizon</w:t>
      </w:r>
      <w:r w:rsidR="00637707" w:rsidRPr="00104F6B">
        <w:rPr>
          <w:spacing w:val="-3"/>
        </w:rPr>
        <w:t xml:space="preserve"> </w:t>
      </w:r>
      <w:r w:rsidR="00637707" w:rsidRPr="00104F6B">
        <w:t>must</w:t>
      </w:r>
      <w:r w:rsidR="00637707" w:rsidRPr="00104F6B">
        <w:rPr>
          <w:spacing w:val="-3"/>
        </w:rPr>
        <w:t xml:space="preserve"> </w:t>
      </w:r>
      <w:r w:rsidR="00637707" w:rsidRPr="00104F6B">
        <w:t>occur such</w:t>
      </w:r>
      <w:r w:rsidR="00637707" w:rsidRPr="00104F6B">
        <w:rPr>
          <w:spacing w:val="-2"/>
        </w:rPr>
        <w:t xml:space="preserve"> </w:t>
      </w:r>
      <w:r w:rsidR="00637707" w:rsidRPr="00104F6B">
        <w:t>that</w:t>
      </w:r>
      <w:r w:rsidR="00637707" w:rsidRPr="00104F6B">
        <w:rPr>
          <w:spacing w:val="-2"/>
        </w:rPr>
        <w:t xml:space="preserve"> </w:t>
      </w:r>
      <w:r w:rsidR="00637707" w:rsidRPr="00104F6B">
        <w:t>Mollic</w:t>
      </w:r>
      <w:r w:rsidR="00637707" w:rsidRPr="00104F6B">
        <w:rPr>
          <w:spacing w:val="-3"/>
        </w:rPr>
        <w:t xml:space="preserve"> </w:t>
      </w:r>
      <w:r w:rsidR="00637707" w:rsidRPr="00104F6B">
        <w:t>colors</w:t>
      </w:r>
      <w:r w:rsidR="00637707" w:rsidRPr="00104F6B">
        <w:rPr>
          <w:spacing w:val="-2"/>
        </w:rPr>
        <w:t xml:space="preserve"> </w:t>
      </w:r>
      <w:r w:rsidR="00637707" w:rsidRPr="00104F6B">
        <w:t>are</w:t>
      </w:r>
      <w:r w:rsidR="00637707" w:rsidRPr="00104F6B">
        <w:rPr>
          <w:spacing w:val="-3"/>
        </w:rPr>
        <w:t xml:space="preserve"> </w:t>
      </w:r>
      <w:r w:rsidR="00637707" w:rsidRPr="00104F6B">
        <w:t>present above</w:t>
      </w:r>
      <w:r w:rsidR="00637707" w:rsidRPr="00104F6B">
        <w:rPr>
          <w:spacing w:val="-3"/>
        </w:rPr>
        <w:t xml:space="preserve"> </w:t>
      </w:r>
      <w:r w:rsidR="00637707" w:rsidRPr="00104F6B">
        <w:t>and</w:t>
      </w:r>
      <w:r w:rsidR="00637707" w:rsidRPr="00104F6B">
        <w:rPr>
          <w:spacing w:val="-2"/>
        </w:rPr>
        <w:t xml:space="preserve"> </w:t>
      </w:r>
      <w:r w:rsidR="00637707" w:rsidRPr="00104F6B">
        <w:t>below</w:t>
      </w:r>
      <w:r w:rsidR="00637707" w:rsidRPr="00104F6B">
        <w:rPr>
          <w:spacing w:val="-2"/>
        </w:rPr>
        <w:t xml:space="preserve"> </w:t>
      </w:r>
      <w:r w:rsidR="00637707" w:rsidRPr="00104F6B">
        <w:t>it</w:t>
      </w:r>
      <w:r w:rsidR="00637707" w:rsidRPr="00104F6B">
        <w:rPr>
          <w:spacing w:val="-2"/>
        </w:rPr>
        <w:t xml:space="preserve"> </w:t>
      </w:r>
      <w:r w:rsidR="00637707" w:rsidRPr="00104F6B">
        <w:t>and</w:t>
      </w:r>
      <w:r w:rsidR="00637707" w:rsidRPr="00104F6B">
        <w:rPr>
          <w:spacing w:val="-2"/>
        </w:rPr>
        <w:t xml:space="preserve"> </w:t>
      </w:r>
      <w:r w:rsidR="00637707" w:rsidRPr="00104F6B">
        <w:t>the</w:t>
      </w:r>
      <w:r w:rsidR="00637707" w:rsidRPr="00104F6B">
        <w:rPr>
          <w:spacing w:val="-3"/>
        </w:rPr>
        <w:t xml:space="preserve"> </w:t>
      </w:r>
      <w:r w:rsidR="00637707" w:rsidRPr="00104F6B">
        <w:t>albic</w:t>
      </w:r>
      <w:r w:rsidR="00637707" w:rsidRPr="00104F6B">
        <w:rPr>
          <w:spacing w:val="-3"/>
        </w:rPr>
        <w:t xml:space="preserve"> </w:t>
      </w:r>
      <w:r w:rsidR="00637707" w:rsidRPr="00104F6B">
        <w:t>has</w:t>
      </w:r>
      <w:r w:rsidR="00637707" w:rsidRPr="00104F6B">
        <w:rPr>
          <w:spacing w:val="-2"/>
        </w:rPr>
        <w:t xml:space="preserve"> </w:t>
      </w:r>
      <w:r w:rsidR="00637707" w:rsidRPr="00104F6B">
        <w:t>platy</w:t>
      </w:r>
      <w:r w:rsidR="00637707" w:rsidRPr="00104F6B">
        <w:rPr>
          <w:spacing w:val="-2"/>
        </w:rPr>
        <w:t xml:space="preserve"> </w:t>
      </w:r>
      <w:r w:rsidR="00637707" w:rsidRPr="00104F6B">
        <w:t>structure.</w:t>
      </w:r>
      <w:r w:rsidR="00637707">
        <w:rPr>
          <w:spacing w:val="40"/>
        </w:rPr>
        <w:t xml:space="preserve"> </w:t>
      </w:r>
      <w:r w:rsidR="00A3271B" w:rsidRPr="00104F6B">
        <w:rPr>
          <w:color w:val="000000" w:themeColor="text1"/>
        </w:rPr>
        <w:t>Minimum</w:t>
      </w:r>
      <w:r w:rsidR="00A3271B" w:rsidRPr="00104F6B">
        <w:rPr>
          <w:color w:val="000000" w:themeColor="text1"/>
          <w:spacing w:val="-2"/>
        </w:rPr>
        <w:t xml:space="preserve"> </w:t>
      </w:r>
      <w:r w:rsidR="00A3271B" w:rsidRPr="00104F6B">
        <w:rPr>
          <w:color w:val="000000" w:themeColor="text1"/>
        </w:rPr>
        <w:t>thickness</w:t>
      </w:r>
      <w:r w:rsidR="00A3271B" w:rsidRPr="00104F6B">
        <w:rPr>
          <w:color w:val="000000" w:themeColor="text1"/>
          <w:spacing w:val="-2"/>
        </w:rPr>
        <w:t xml:space="preserve"> </w:t>
      </w:r>
      <w:r w:rsidR="00A3271B" w:rsidRPr="00104F6B">
        <w:rPr>
          <w:color w:val="000000" w:themeColor="text1"/>
        </w:rPr>
        <w:t xml:space="preserve">8 cm. </w:t>
      </w:r>
      <w:r w:rsidRPr="00104F6B">
        <w:t>(E, B/E, E/B)</w:t>
      </w:r>
      <w:r w:rsidR="00A3271B">
        <w:rPr>
          <w:b/>
          <w:bCs/>
        </w:rPr>
        <w:t xml:space="preserve"> </w:t>
      </w:r>
    </w:p>
    <w:p w14:paraId="28B510F0" w14:textId="77777777" w:rsidR="00DB770B" w:rsidRDefault="00DB770B" w:rsidP="0039079F">
      <w:pPr>
        <w:pStyle w:val="BodyText"/>
        <w:spacing w:before="43"/>
        <w:ind w:right="374"/>
      </w:pPr>
    </w:p>
    <w:p w14:paraId="3F42E0BD" w14:textId="73265B4A" w:rsidR="001D2FAD" w:rsidRDefault="001D2FAD" w:rsidP="0039079F">
      <w:pPr>
        <w:pStyle w:val="BodyText"/>
        <w:numPr>
          <w:ilvl w:val="0"/>
          <w:numId w:val="14"/>
        </w:numPr>
        <w:spacing w:before="43"/>
        <w:ind w:right="374"/>
      </w:pPr>
      <w:r w:rsidRPr="00DB770B">
        <w:rPr>
          <w:b/>
          <w:bCs/>
        </w:rPr>
        <w:t>Aquic conditions</w:t>
      </w:r>
      <w:r>
        <w:t xml:space="preserve"> - continuous or periodic saturation and reduction. </w:t>
      </w:r>
    </w:p>
    <w:p w14:paraId="4B4A6015" w14:textId="20E79F18" w:rsidR="00F65B3B" w:rsidRDefault="00F65B3B" w:rsidP="0039079F">
      <w:pPr>
        <w:pStyle w:val="BodyText"/>
        <w:numPr>
          <w:ilvl w:val="2"/>
          <w:numId w:val="14"/>
        </w:numPr>
        <w:spacing w:before="43"/>
        <w:ind w:right="374"/>
      </w:pPr>
      <w:r>
        <w:t>Presence of redoximorphic features that are shallow enough for class 4 or 5 wetness</w:t>
      </w:r>
    </w:p>
    <w:p w14:paraId="7F54EAA1" w14:textId="77777777" w:rsidR="00F65B3B" w:rsidRDefault="00F65B3B" w:rsidP="0039079F">
      <w:pPr>
        <w:pStyle w:val="BodyText"/>
        <w:numPr>
          <w:ilvl w:val="3"/>
          <w:numId w:val="14"/>
        </w:numPr>
        <w:spacing w:before="43"/>
        <w:ind w:right="374"/>
      </w:pPr>
      <w:r>
        <w:t>Redox concentrations</w:t>
      </w:r>
    </w:p>
    <w:p w14:paraId="77BA1CFE" w14:textId="77777777" w:rsidR="00F65B3B" w:rsidRDefault="00F65B3B" w:rsidP="0039079F">
      <w:pPr>
        <w:pStyle w:val="BodyText"/>
        <w:numPr>
          <w:ilvl w:val="3"/>
          <w:numId w:val="14"/>
        </w:numPr>
        <w:spacing w:before="43"/>
        <w:ind w:right="374"/>
      </w:pPr>
      <w:r>
        <w:lastRenderedPageBreak/>
        <w:t>Redox depletions</w:t>
      </w:r>
    </w:p>
    <w:p w14:paraId="39F73BE1" w14:textId="77777777" w:rsidR="00F65B3B" w:rsidRDefault="00F65B3B" w:rsidP="0039079F">
      <w:pPr>
        <w:pStyle w:val="BodyText"/>
        <w:numPr>
          <w:ilvl w:val="3"/>
          <w:numId w:val="14"/>
        </w:numPr>
        <w:spacing w:before="43"/>
        <w:ind w:right="374"/>
      </w:pPr>
      <w:r>
        <w:t>Reduced matrix</w:t>
      </w:r>
    </w:p>
    <w:p w14:paraId="03B49A37" w14:textId="251B95BF" w:rsidR="001D2FAD" w:rsidRDefault="001D2FAD" w:rsidP="0039079F">
      <w:pPr>
        <w:pStyle w:val="BodyText"/>
        <w:numPr>
          <w:ilvl w:val="2"/>
          <w:numId w:val="14"/>
        </w:numPr>
        <w:spacing w:before="43"/>
        <w:ind w:right="374"/>
      </w:pPr>
      <w:r>
        <w:t>Endosaturation – soil is saturated in all layers from the upper boundary of saturation to a depth &gt;200 cm, i.e., no perched water table and saturation is from the bottom up.</w:t>
      </w:r>
    </w:p>
    <w:p w14:paraId="428CE481" w14:textId="77777777" w:rsidR="001D2FAD" w:rsidRDefault="001D2FAD" w:rsidP="0039079F">
      <w:pPr>
        <w:pStyle w:val="BodyText"/>
        <w:spacing w:before="43"/>
        <w:ind w:left="1800" w:right="374"/>
      </w:pPr>
      <w:r>
        <w:t>ii.</w:t>
      </w:r>
      <w:r>
        <w:tab/>
        <w:t>Episaturation – soil is saturated in one or more layers &lt; 200 cm and has one or more unsaturated layers above 200 cm, i.e. a perched water table occurs &lt; 200 cm.</w:t>
      </w:r>
    </w:p>
    <w:p w14:paraId="34F21D03" w14:textId="77777777" w:rsidR="001D2FAD" w:rsidRPr="001D2FAD" w:rsidRDefault="001D2FAD" w:rsidP="0039079F">
      <w:pPr>
        <w:pStyle w:val="BodyText"/>
        <w:spacing w:before="43"/>
        <w:ind w:left="1296" w:right="374"/>
      </w:pPr>
    </w:p>
    <w:p w14:paraId="45578C32" w14:textId="3811BBB6" w:rsidR="00DB770B" w:rsidRDefault="00DB770B" w:rsidP="0039079F">
      <w:pPr>
        <w:pStyle w:val="BodyText"/>
        <w:numPr>
          <w:ilvl w:val="0"/>
          <w:numId w:val="14"/>
        </w:numPr>
        <w:spacing w:before="43"/>
        <w:ind w:right="374"/>
      </w:pPr>
      <w:r w:rsidRPr="00DB770B">
        <w:rPr>
          <w:b/>
          <w:bCs/>
        </w:rPr>
        <w:t xml:space="preserve">Argillic </w:t>
      </w:r>
      <w:r>
        <w:t xml:space="preserve">- contains illuvial clay. </w:t>
      </w:r>
      <w:r w:rsidR="00A3271B" w:rsidRPr="00104F6B">
        <w:rPr>
          <w:color w:val="000000" w:themeColor="text1"/>
        </w:rPr>
        <w:t>Minimum</w:t>
      </w:r>
      <w:r w:rsidR="00A3271B" w:rsidRPr="00104F6B">
        <w:rPr>
          <w:color w:val="000000" w:themeColor="text1"/>
          <w:spacing w:val="-2"/>
        </w:rPr>
        <w:t xml:space="preserve"> </w:t>
      </w:r>
      <w:r w:rsidR="00A3271B" w:rsidRPr="00104F6B">
        <w:rPr>
          <w:color w:val="000000" w:themeColor="text1"/>
        </w:rPr>
        <w:t>thickness</w:t>
      </w:r>
      <w:r w:rsidR="00A3271B" w:rsidRPr="00104F6B">
        <w:rPr>
          <w:color w:val="000000" w:themeColor="text1"/>
          <w:spacing w:val="-2"/>
        </w:rPr>
        <w:t xml:space="preserve"> </w:t>
      </w:r>
      <w:r w:rsidR="00A3271B" w:rsidRPr="00104F6B">
        <w:rPr>
          <w:color w:val="000000" w:themeColor="text1"/>
        </w:rPr>
        <w:t xml:space="preserve">8 cm. </w:t>
      </w:r>
      <w:r>
        <w:t>(Bt, Btk, Btg, etc.)</w:t>
      </w:r>
    </w:p>
    <w:p w14:paraId="4AAA3F2B" w14:textId="6C3EB8E2" w:rsidR="00DB770B" w:rsidRDefault="00DB770B" w:rsidP="0039079F">
      <w:pPr>
        <w:pStyle w:val="BodyText"/>
        <w:numPr>
          <w:ilvl w:val="2"/>
          <w:numId w:val="14"/>
        </w:numPr>
        <w:spacing w:before="43"/>
        <w:ind w:right="374"/>
      </w:pPr>
      <w:r>
        <w:t>Must contain a significant clay increase:</w:t>
      </w:r>
    </w:p>
    <w:p w14:paraId="004628C5" w14:textId="4FF3BABB" w:rsidR="00DB770B" w:rsidRDefault="00DB770B" w:rsidP="0039079F">
      <w:pPr>
        <w:pStyle w:val="BodyText"/>
        <w:numPr>
          <w:ilvl w:val="3"/>
          <w:numId w:val="14"/>
        </w:numPr>
        <w:spacing w:before="43"/>
        <w:ind w:right="374"/>
      </w:pPr>
      <w:r>
        <w:t>If eluvial horizon has &lt;15% clay, must have at least a 3% absolute increase (e.g., from 10 to 13%).</w:t>
      </w:r>
    </w:p>
    <w:p w14:paraId="1E96C05F" w14:textId="3F34B0C6" w:rsidR="00DB770B" w:rsidRDefault="00DB770B" w:rsidP="0039079F">
      <w:pPr>
        <w:pStyle w:val="BodyText"/>
        <w:numPr>
          <w:ilvl w:val="3"/>
          <w:numId w:val="14"/>
        </w:numPr>
        <w:spacing w:before="43"/>
        <w:ind w:right="374"/>
      </w:pPr>
      <w:r>
        <w:t>If eluvial horizon has 15 - 40% clay, must increase by a ratio of 1.2 or more.</w:t>
      </w:r>
    </w:p>
    <w:p w14:paraId="185EB5D6" w14:textId="636E76AB" w:rsidR="00DB770B" w:rsidRDefault="00DB770B" w:rsidP="0039079F">
      <w:pPr>
        <w:pStyle w:val="BodyText"/>
        <w:numPr>
          <w:ilvl w:val="3"/>
          <w:numId w:val="14"/>
        </w:numPr>
        <w:spacing w:before="43"/>
        <w:ind w:right="374"/>
      </w:pPr>
      <w:r>
        <w:t>If eluvial horizon has &gt;40% clay, must contain at least 8% more clay (e.g., from 42 to 50%).</w:t>
      </w:r>
    </w:p>
    <w:p w14:paraId="047292E3" w14:textId="1FCB6DB1" w:rsidR="00DB770B" w:rsidRDefault="00DB770B" w:rsidP="0039079F">
      <w:pPr>
        <w:pStyle w:val="BodyText"/>
        <w:numPr>
          <w:ilvl w:val="2"/>
          <w:numId w:val="14"/>
        </w:numPr>
        <w:spacing w:before="43"/>
        <w:ind w:right="374"/>
      </w:pPr>
      <w:r>
        <w:t>Contains clay films.</w:t>
      </w:r>
    </w:p>
    <w:p w14:paraId="691B2E5D" w14:textId="77777777" w:rsidR="00DB770B" w:rsidRDefault="00DB770B" w:rsidP="0039079F">
      <w:pPr>
        <w:pStyle w:val="BodyText"/>
        <w:spacing w:before="43"/>
        <w:ind w:right="374"/>
      </w:pPr>
    </w:p>
    <w:p w14:paraId="74F8F797" w14:textId="77777777" w:rsidR="001D2FAD" w:rsidRDefault="001D2FAD" w:rsidP="0039079F">
      <w:pPr>
        <w:pStyle w:val="BodyText"/>
        <w:numPr>
          <w:ilvl w:val="0"/>
          <w:numId w:val="14"/>
        </w:numPr>
        <w:spacing w:before="43"/>
        <w:ind w:right="374"/>
      </w:pPr>
      <w:r w:rsidRPr="00DB770B">
        <w:rPr>
          <w:b/>
          <w:bCs/>
        </w:rPr>
        <w:t>Calcic</w:t>
      </w:r>
      <w:r>
        <w:t xml:space="preserve"> - contains an accumulation of CaCO</w:t>
      </w:r>
      <w:r w:rsidRPr="00DB770B">
        <w:rPr>
          <w:vertAlign w:val="subscript"/>
        </w:rPr>
        <w:t>3</w:t>
      </w:r>
      <w:r>
        <w:t xml:space="preserve">. </w:t>
      </w:r>
      <w:r w:rsidRPr="001D2FAD">
        <w:rPr>
          <w:color w:val="000000" w:themeColor="text1"/>
        </w:rPr>
        <w:t>Minimum</w:t>
      </w:r>
      <w:r w:rsidRPr="001D2FAD">
        <w:rPr>
          <w:color w:val="000000" w:themeColor="text1"/>
          <w:spacing w:val="-2"/>
        </w:rPr>
        <w:t xml:space="preserve"> </w:t>
      </w:r>
      <w:r w:rsidRPr="001D2FAD">
        <w:rPr>
          <w:color w:val="000000" w:themeColor="text1"/>
        </w:rPr>
        <w:t>thickness</w:t>
      </w:r>
      <w:r w:rsidRPr="001D2FAD">
        <w:rPr>
          <w:color w:val="000000" w:themeColor="text1"/>
          <w:spacing w:val="-2"/>
        </w:rPr>
        <w:t xml:space="preserve"> </w:t>
      </w:r>
      <w:r w:rsidRPr="001D2FAD">
        <w:rPr>
          <w:color w:val="000000" w:themeColor="text1"/>
        </w:rPr>
        <w:t xml:space="preserve">15 cm. </w:t>
      </w:r>
      <w:r>
        <w:t>(Bk, Btk, Ck, etc.)</w:t>
      </w:r>
    </w:p>
    <w:p w14:paraId="0E3F4ECD" w14:textId="77777777" w:rsidR="001D2FAD" w:rsidRDefault="001D2FAD" w:rsidP="0039079F">
      <w:pPr>
        <w:pStyle w:val="BodyText"/>
        <w:numPr>
          <w:ilvl w:val="2"/>
          <w:numId w:val="14"/>
        </w:numPr>
        <w:spacing w:before="43"/>
        <w:ind w:right="374"/>
      </w:pPr>
      <w:r>
        <w:t>Has a CaCO</w:t>
      </w:r>
      <w:r w:rsidRPr="001D2FAD">
        <w:rPr>
          <w:vertAlign w:val="subscript"/>
        </w:rPr>
        <w:t xml:space="preserve">3 </w:t>
      </w:r>
      <w:r>
        <w:t xml:space="preserve">equivalent ≥15% and contains ≥5% </w:t>
      </w:r>
      <w:r w:rsidRPr="001D2FAD">
        <w:rPr>
          <w:b/>
          <w:bCs/>
        </w:rPr>
        <w:t xml:space="preserve">more </w:t>
      </w:r>
      <w:r>
        <w:t>CaCO</w:t>
      </w:r>
      <w:r w:rsidRPr="00A3271B">
        <w:rPr>
          <w:vertAlign w:val="subscript"/>
        </w:rPr>
        <w:t>3</w:t>
      </w:r>
      <w:r>
        <w:t xml:space="preserve"> equivalent than the C horizon or</w:t>
      </w:r>
    </w:p>
    <w:p w14:paraId="2DBEB42A" w14:textId="77777777" w:rsidR="001D2FAD" w:rsidRDefault="001D2FAD" w:rsidP="0039079F">
      <w:pPr>
        <w:pStyle w:val="BodyText"/>
        <w:numPr>
          <w:ilvl w:val="2"/>
          <w:numId w:val="14"/>
        </w:numPr>
        <w:spacing w:before="43"/>
        <w:ind w:right="374"/>
      </w:pPr>
      <w:r>
        <w:t>Has a CaCO3 equivalent ≥15% and contains ≥5% identifiable pedogenic CaCO</w:t>
      </w:r>
      <w:r w:rsidRPr="00A3271B">
        <w:rPr>
          <w:vertAlign w:val="subscript"/>
        </w:rPr>
        <w:t>3</w:t>
      </w:r>
      <w:r>
        <w:t xml:space="preserve"> forms such as concretions, soft powdery forms, threads, pendants on pebbles, etc.</w:t>
      </w:r>
    </w:p>
    <w:p w14:paraId="12D029BB" w14:textId="77777777" w:rsidR="001D2FAD" w:rsidRPr="001D2FAD" w:rsidRDefault="001D2FAD" w:rsidP="0039079F">
      <w:pPr>
        <w:pStyle w:val="BodyText"/>
        <w:spacing w:before="43"/>
        <w:ind w:left="1296" w:right="374"/>
      </w:pPr>
    </w:p>
    <w:p w14:paraId="52CE8CF6" w14:textId="7A03613F" w:rsidR="00DB770B" w:rsidRDefault="00DB770B" w:rsidP="0039079F">
      <w:pPr>
        <w:pStyle w:val="BodyText"/>
        <w:numPr>
          <w:ilvl w:val="0"/>
          <w:numId w:val="14"/>
        </w:numPr>
        <w:spacing w:before="43"/>
        <w:ind w:right="374"/>
      </w:pPr>
      <w:r w:rsidRPr="00DB770B">
        <w:rPr>
          <w:b/>
          <w:bCs/>
        </w:rPr>
        <w:t>Cambic</w:t>
      </w:r>
      <w:r>
        <w:t xml:space="preserve"> - has features representing genetic soil development (alteration</w:t>
      </w:r>
      <w:r w:rsidR="001D2FAD">
        <w:t xml:space="preserve"> of color, structure</w:t>
      </w:r>
      <w:r>
        <w:t>) without illuvial accumulations or extreme weathering</w:t>
      </w:r>
      <w:r w:rsidR="001D2FAD">
        <w:t xml:space="preserve"> and not</w:t>
      </w:r>
      <w:r w:rsidR="001D2FAD">
        <w:rPr>
          <w:spacing w:val="-2"/>
        </w:rPr>
        <w:t xml:space="preserve"> </w:t>
      </w:r>
      <w:r w:rsidR="001D2FAD">
        <w:t>enough</w:t>
      </w:r>
      <w:r w:rsidR="001D2FAD">
        <w:rPr>
          <w:spacing w:val="-2"/>
        </w:rPr>
        <w:t xml:space="preserve"> </w:t>
      </w:r>
      <w:r w:rsidR="001D2FAD">
        <w:t>pedogenic</w:t>
      </w:r>
      <w:r w:rsidR="001D2FAD">
        <w:rPr>
          <w:spacing w:val="-2"/>
        </w:rPr>
        <w:t xml:space="preserve"> </w:t>
      </w:r>
      <w:r w:rsidR="001D2FAD">
        <w:t>change</w:t>
      </w:r>
      <w:r w:rsidR="001D2FAD">
        <w:rPr>
          <w:spacing w:val="-3"/>
        </w:rPr>
        <w:t xml:space="preserve"> </w:t>
      </w:r>
      <w:r w:rsidR="001D2FAD">
        <w:t>to</w:t>
      </w:r>
      <w:r w:rsidR="001D2FAD">
        <w:rPr>
          <w:spacing w:val="-2"/>
        </w:rPr>
        <w:t xml:space="preserve"> </w:t>
      </w:r>
      <w:r w:rsidR="001D2FAD">
        <w:t>classify</w:t>
      </w:r>
      <w:r w:rsidR="001D2FAD">
        <w:rPr>
          <w:spacing w:val="-2"/>
        </w:rPr>
        <w:t xml:space="preserve"> </w:t>
      </w:r>
      <w:r w:rsidR="001D2FAD">
        <w:t>as</w:t>
      </w:r>
      <w:r w:rsidR="001D2FAD">
        <w:rPr>
          <w:spacing w:val="-2"/>
        </w:rPr>
        <w:t xml:space="preserve"> </w:t>
      </w:r>
      <w:r w:rsidR="001D2FAD">
        <w:t>one</w:t>
      </w:r>
      <w:r w:rsidR="001D2FAD">
        <w:rPr>
          <w:spacing w:val="-3"/>
        </w:rPr>
        <w:t xml:space="preserve"> </w:t>
      </w:r>
      <w:r w:rsidR="001D2FAD">
        <w:t>of</w:t>
      </w:r>
      <w:r w:rsidR="001D2FAD">
        <w:rPr>
          <w:spacing w:val="-1"/>
        </w:rPr>
        <w:t xml:space="preserve"> </w:t>
      </w:r>
      <w:r w:rsidR="001D2FAD">
        <w:t>the</w:t>
      </w:r>
      <w:r w:rsidR="001D2FAD">
        <w:rPr>
          <w:spacing w:val="-2"/>
        </w:rPr>
        <w:t xml:space="preserve"> </w:t>
      </w:r>
      <w:r w:rsidR="001D2FAD">
        <w:t xml:space="preserve">other diagnostic horizons. </w:t>
      </w:r>
      <w:r>
        <w:t>(Bw, Bg, Bk, etc.)</w:t>
      </w:r>
    </w:p>
    <w:p w14:paraId="590297C7" w14:textId="46BB2F51" w:rsidR="00DB770B" w:rsidRDefault="00DB770B" w:rsidP="0039079F">
      <w:pPr>
        <w:pStyle w:val="BodyText"/>
        <w:numPr>
          <w:ilvl w:val="2"/>
          <w:numId w:val="14"/>
        </w:numPr>
        <w:spacing w:before="43"/>
        <w:ind w:right="374"/>
      </w:pPr>
      <w:r>
        <w:t>&gt;15 cm think</w:t>
      </w:r>
    </w:p>
    <w:p w14:paraId="53858209" w14:textId="1612FE36" w:rsidR="00DB770B" w:rsidRDefault="00DB770B" w:rsidP="0039079F">
      <w:pPr>
        <w:pStyle w:val="BodyText"/>
        <w:numPr>
          <w:ilvl w:val="2"/>
          <w:numId w:val="14"/>
        </w:numPr>
        <w:spacing w:before="43"/>
        <w:ind w:right="374"/>
      </w:pPr>
      <w:r>
        <w:t>Texture that is VFS, LVFS, or finer.</w:t>
      </w:r>
    </w:p>
    <w:p w14:paraId="43DA7DD1" w14:textId="71AF118A" w:rsidR="00DB770B" w:rsidRDefault="00DB770B" w:rsidP="0039079F">
      <w:pPr>
        <w:pStyle w:val="BodyText"/>
        <w:numPr>
          <w:ilvl w:val="2"/>
          <w:numId w:val="14"/>
        </w:numPr>
        <w:spacing w:before="43"/>
        <w:ind w:right="374"/>
      </w:pPr>
      <w:r>
        <w:t>Evidence of alteration</w:t>
      </w:r>
    </w:p>
    <w:p w14:paraId="3019A001" w14:textId="6440D69D" w:rsidR="00DB770B" w:rsidRDefault="00DB770B" w:rsidP="0039079F">
      <w:pPr>
        <w:pStyle w:val="BodyText"/>
        <w:numPr>
          <w:ilvl w:val="2"/>
          <w:numId w:val="14"/>
        </w:numPr>
        <w:spacing w:before="43"/>
        <w:ind w:right="374"/>
      </w:pPr>
      <w:r>
        <w:t>Contains soil structure</w:t>
      </w:r>
    </w:p>
    <w:p w14:paraId="621C2179" w14:textId="7DB97DCA" w:rsidR="00DB770B" w:rsidRDefault="00DB770B" w:rsidP="0039079F">
      <w:pPr>
        <w:pStyle w:val="BodyText"/>
        <w:numPr>
          <w:ilvl w:val="2"/>
          <w:numId w:val="14"/>
        </w:numPr>
        <w:spacing w:before="43"/>
        <w:ind w:right="374"/>
      </w:pPr>
      <w:r>
        <w:t>If aquic conditions occur &lt; 50 cm (soil wetness class 4 or 5)</w:t>
      </w:r>
    </w:p>
    <w:p w14:paraId="6C3D1A5D" w14:textId="501BB22E" w:rsidR="00DB770B" w:rsidRDefault="00DB770B" w:rsidP="0039079F">
      <w:pPr>
        <w:pStyle w:val="BodyText"/>
        <w:numPr>
          <w:ilvl w:val="3"/>
          <w:numId w:val="14"/>
        </w:numPr>
        <w:spacing w:before="43"/>
        <w:ind w:right="374"/>
      </w:pPr>
      <w:r>
        <w:t>Colors that do not change on exposure to air</w:t>
      </w:r>
    </w:p>
    <w:p w14:paraId="7F2941D7" w14:textId="0FC1ACF7" w:rsidR="00DB770B" w:rsidRDefault="00DB770B" w:rsidP="0039079F">
      <w:pPr>
        <w:pStyle w:val="BodyText"/>
        <w:numPr>
          <w:ilvl w:val="3"/>
          <w:numId w:val="14"/>
        </w:numPr>
        <w:spacing w:before="43"/>
        <w:ind w:right="374"/>
      </w:pPr>
      <w:r>
        <w:t>Gray colors for one of the following situations</w:t>
      </w:r>
    </w:p>
    <w:p w14:paraId="6CCFD036" w14:textId="14152D71" w:rsidR="00DB770B" w:rsidRDefault="00DB770B" w:rsidP="0039079F">
      <w:pPr>
        <w:pStyle w:val="BodyText"/>
        <w:numPr>
          <w:ilvl w:val="4"/>
          <w:numId w:val="14"/>
        </w:numPr>
        <w:spacing w:before="43"/>
        <w:ind w:right="374"/>
      </w:pPr>
      <w:r>
        <w:t>Value of 3 or less and chroma of 0 or</w:t>
      </w:r>
    </w:p>
    <w:p w14:paraId="7B73923D" w14:textId="092735AE" w:rsidR="00DB770B" w:rsidRDefault="00DB770B" w:rsidP="0039079F">
      <w:pPr>
        <w:pStyle w:val="BodyText"/>
        <w:numPr>
          <w:ilvl w:val="4"/>
          <w:numId w:val="14"/>
        </w:numPr>
        <w:spacing w:before="43"/>
        <w:ind w:right="374"/>
      </w:pPr>
      <w:r>
        <w:t>Value of 4 or more and chroma of 1 or less</w:t>
      </w:r>
    </w:p>
    <w:p w14:paraId="1BBE1A49" w14:textId="40430F41" w:rsidR="00DB770B" w:rsidRDefault="00DB770B" w:rsidP="0039079F">
      <w:pPr>
        <w:pStyle w:val="BodyText"/>
        <w:numPr>
          <w:ilvl w:val="4"/>
          <w:numId w:val="14"/>
        </w:numPr>
        <w:spacing w:before="43"/>
        <w:ind w:right="374"/>
      </w:pPr>
      <w:r>
        <w:t>Any value with chroma of 2 or less and redox concentrations</w:t>
      </w:r>
    </w:p>
    <w:p w14:paraId="7D10A210" w14:textId="753A4D04" w:rsidR="00DB770B" w:rsidRDefault="00DB770B" w:rsidP="0039079F">
      <w:pPr>
        <w:pStyle w:val="BodyText"/>
        <w:numPr>
          <w:ilvl w:val="2"/>
          <w:numId w:val="14"/>
        </w:numPr>
        <w:spacing w:before="43"/>
        <w:ind w:right="374"/>
      </w:pPr>
      <w:r>
        <w:t>If aquic conditions do not occur &lt; 50 cm, one of the following situations</w:t>
      </w:r>
    </w:p>
    <w:p w14:paraId="02263EF8" w14:textId="58A98684" w:rsidR="00DB770B" w:rsidRDefault="00DB770B" w:rsidP="0039079F">
      <w:pPr>
        <w:pStyle w:val="BodyText"/>
        <w:numPr>
          <w:ilvl w:val="3"/>
          <w:numId w:val="14"/>
        </w:numPr>
        <w:spacing w:before="43"/>
        <w:ind w:right="374"/>
      </w:pPr>
      <w:r>
        <w:t>Stronger chroma, higher value, redder hue, or higher clay content than the underlying horizon or an overlying horizon.</w:t>
      </w:r>
    </w:p>
    <w:p w14:paraId="104A6D04" w14:textId="4F0ED249" w:rsidR="00DB770B" w:rsidRDefault="00DB770B" w:rsidP="0039079F">
      <w:pPr>
        <w:pStyle w:val="BodyText"/>
        <w:numPr>
          <w:ilvl w:val="3"/>
          <w:numId w:val="14"/>
        </w:numPr>
        <w:spacing w:before="43"/>
        <w:ind w:right="374"/>
      </w:pPr>
      <w:r>
        <w:t>Removal of carbonates or gypsum.</w:t>
      </w:r>
    </w:p>
    <w:p w14:paraId="1244D96C" w14:textId="441753C3" w:rsidR="00DB770B" w:rsidRDefault="001D2FAD" w:rsidP="0039079F">
      <w:pPr>
        <w:pStyle w:val="BodyText"/>
        <w:numPr>
          <w:ilvl w:val="2"/>
          <w:numId w:val="14"/>
        </w:numPr>
        <w:spacing w:before="43"/>
        <w:ind w:right="374"/>
      </w:pPr>
      <w:r>
        <w:t>N</w:t>
      </w:r>
      <w:r w:rsidR="00DB770B">
        <w:t>ot part of an epipedon or another diagnostic subsurface horizon</w:t>
      </w:r>
    </w:p>
    <w:p w14:paraId="36B6E92B" w14:textId="3ECAED9D" w:rsidR="00DB770B" w:rsidRDefault="001D2FAD" w:rsidP="0039079F">
      <w:pPr>
        <w:pStyle w:val="BodyText"/>
        <w:numPr>
          <w:ilvl w:val="2"/>
          <w:numId w:val="14"/>
        </w:numPr>
        <w:spacing w:before="43"/>
        <w:ind w:right="374"/>
      </w:pPr>
      <w:r>
        <w:t>N</w:t>
      </w:r>
      <w:r w:rsidR="00DB770B">
        <w:t>ot part of an Ap horizon</w:t>
      </w:r>
    </w:p>
    <w:p w14:paraId="488E1F01" w14:textId="77777777" w:rsidR="00DB770B" w:rsidRDefault="00DB770B" w:rsidP="0039079F">
      <w:pPr>
        <w:pStyle w:val="BodyText"/>
        <w:spacing w:before="43"/>
        <w:ind w:right="374"/>
      </w:pPr>
    </w:p>
    <w:p w14:paraId="0F483DE3" w14:textId="2780C49F" w:rsidR="00DB770B" w:rsidRDefault="00DB770B" w:rsidP="0039079F">
      <w:pPr>
        <w:pStyle w:val="BodyText"/>
        <w:numPr>
          <w:ilvl w:val="0"/>
          <w:numId w:val="14"/>
        </w:numPr>
        <w:spacing w:before="43"/>
        <w:ind w:right="374"/>
      </w:pPr>
      <w:r w:rsidRPr="00DB770B">
        <w:rPr>
          <w:b/>
          <w:bCs/>
        </w:rPr>
        <w:t>Lithic contact</w:t>
      </w:r>
      <w:r>
        <w:t xml:space="preserve"> - the contact between soil and a coherent underlying material that is impractical to dig with a spade. The underlying material cannot include diagnostic soil horizons. Usually, it is strongly </w:t>
      </w:r>
      <w:r>
        <w:lastRenderedPageBreak/>
        <w:t>cemented material like hard limestone</w:t>
      </w:r>
      <w:r w:rsidR="001D2FAD">
        <w:t xml:space="preserve"> or</w:t>
      </w:r>
      <w:r>
        <w:t xml:space="preserve"> sandstone. (R)</w:t>
      </w:r>
    </w:p>
    <w:p w14:paraId="41735677" w14:textId="77777777" w:rsidR="00DB770B" w:rsidRDefault="00DB770B" w:rsidP="0039079F">
      <w:pPr>
        <w:pStyle w:val="BodyText"/>
        <w:spacing w:before="43"/>
        <w:ind w:right="374"/>
      </w:pPr>
    </w:p>
    <w:p w14:paraId="451EEA87" w14:textId="053791B1" w:rsidR="001D2FAD" w:rsidRDefault="001D2FAD" w:rsidP="0039079F">
      <w:pPr>
        <w:pStyle w:val="BodyText"/>
        <w:numPr>
          <w:ilvl w:val="0"/>
          <w:numId w:val="14"/>
        </w:numPr>
        <w:spacing w:before="43"/>
        <w:ind w:right="374"/>
      </w:pPr>
      <w:r w:rsidRPr="00DB770B">
        <w:rPr>
          <w:b/>
          <w:bCs/>
        </w:rPr>
        <w:t>Lithologic discontinuit</w:t>
      </w:r>
      <w:r w:rsidR="00AB63A9">
        <w:rPr>
          <w:b/>
          <w:bCs/>
        </w:rPr>
        <w:t>y</w:t>
      </w:r>
      <w:r>
        <w:t xml:space="preserve"> - major changes in texture or mineralogy that represent differences in lithology. Often, it is change in parent material, but sometimes a lithological discontinuity can occur in layers of alluvium.</w:t>
      </w:r>
    </w:p>
    <w:p w14:paraId="0FC7D008" w14:textId="195C4CA7" w:rsidR="001D2FAD" w:rsidRPr="001D2FAD" w:rsidRDefault="001D2FAD" w:rsidP="0039079F">
      <w:pPr>
        <w:pStyle w:val="BodyText"/>
        <w:spacing w:before="43"/>
        <w:ind w:left="1296" w:right="374"/>
      </w:pPr>
    </w:p>
    <w:p w14:paraId="465D16DB" w14:textId="0FD3DD45" w:rsidR="00DB770B" w:rsidRDefault="001D2FAD" w:rsidP="0039079F">
      <w:pPr>
        <w:pStyle w:val="BodyText"/>
        <w:numPr>
          <w:ilvl w:val="0"/>
          <w:numId w:val="14"/>
        </w:numPr>
        <w:spacing w:before="43"/>
        <w:ind w:right="374"/>
      </w:pPr>
      <w:r>
        <w:rPr>
          <w:b/>
          <w:bCs/>
        </w:rPr>
        <w:t xml:space="preserve"> </w:t>
      </w:r>
      <w:r w:rsidR="00DB770B" w:rsidRPr="00DB770B">
        <w:rPr>
          <w:b/>
          <w:bCs/>
        </w:rPr>
        <w:t>Paralithic contact</w:t>
      </w:r>
      <w:r w:rsidR="00DB770B">
        <w:t xml:space="preserve"> - the contact between soil and paralithic materials that are weakly cemented (can dig with difficulty with a spade) with no cracks or the cracks are &gt;10 cm apart. Usually, it is partially weathered or weakly consolidated bedrock such as sandstone, siltstone, shale, or mudstone. (Cr, Crk, Crkt, etc.</w:t>
      </w:r>
      <w:r w:rsidR="00637707">
        <w:t>)</w:t>
      </w:r>
    </w:p>
    <w:p w14:paraId="2EA128B7" w14:textId="77777777" w:rsidR="00F65B3B" w:rsidRDefault="00F65B3B" w:rsidP="0039079F">
      <w:pPr>
        <w:pStyle w:val="BodyText"/>
        <w:spacing w:before="43"/>
        <w:ind w:left="1296" w:right="374"/>
      </w:pPr>
    </w:p>
    <w:p w14:paraId="5078E783" w14:textId="34D94327" w:rsidR="00F65B3B" w:rsidRPr="00F65B3B" w:rsidRDefault="00CB2B61" w:rsidP="0039079F">
      <w:pPr>
        <w:pStyle w:val="BodyText"/>
        <w:numPr>
          <w:ilvl w:val="0"/>
          <w:numId w:val="14"/>
        </w:numPr>
        <w:spacing w:before="43"/>
        <w:ind w:right="374"/>
      </w:pPr>
      <w:r>
        <w:rPr>
          <w:b/>
        </w:rPr>
        <w:t xml:space="preserve">  </w:t>
      </w:r>
      <w:r w:rsidR="00F65B3B" w:rsidRPr="00F65B3B">
        <w:rPr>
          <w:b/>
        </w:rPr>
        <w:t>Secondary</w:t>
      </w:r>
      <w:r w:rsidR="00F65B3B" w:rsidRPr="00F65B3B">
        <w:rPr>
          <w:b/>
          <w:spacing w:val="-3"/>
        </w:rPr>
        <w:t xml:space="preserve"> </w:t>
      </w:r>
      <w:r w:rsidR="00F65B3B" w:rsidRPr="00F65B3B">
        <w:rPr>
          <w:b/>
        </w:rPr>
        <w:t xml:space="preserve">Carbonates </w:t>
      </w:r>
      <w:r w:rsidR="00F65B3B">
        <w:rPr>
          <w:bCs/>
        </w:rPr>
        <w:t xml:space="preserve">- </w:t>
      </w:r>
      <w:r w:rsidR="00F65B3B">
        <w:t>visible</w:t>
      </w:r>
      <w:r w:rsidR="00F65B3B" w:rsidRPr="00F65B3B">
        <w:rPr>
          <w:spacing w:val="-4"/>
        </w:rPr>
        <w:t xml:space="preserve"> </w:t>
      </w:r>
      <w:r w:rsidR="00F65B3B">
        <w:t>calcium</w:t>
      </w:r>
      <w:r w:rsidR="00F65B3B" w:rsidRPr="00F65B3B">
        <w:rPr>
          <w:spacing w:val="-3"/>
        </w:rPr>
        <w:t xml:space="preserve"> </w:t>
      </w:r>
      <w:r w:rsidR="00F65B3B">
        <w:t>carbonate</w:t>
      </w:r>
      <w:r w:rsidR="00F65B3B" w:rsidRPr="00F65B3B">
        <w:rPr>
          <w:spacing w:val="-2"/>
        </w:rPr>
        <w:t xml:space="preserve"> </w:t>
      </w:r>
      <w:r w:rsidR="00F65B3B">
        <w:t>(CaCO</w:t>
      </w:r>
      <w:r w:rsidR="00F65B3B" w:rsidRPr="00C46A2F">
        <w:rPr>
          <w:vertAlign w:val="subscript"/>
        </w:rPr>
        <w:t>3</w:t>
      </w:r>
      <w:r w:rsidR="00F65B3B">
        <w:t>)</w:t>
      </w:r>
      <w:r w:rsidR="00F65B3B" w:rsidRPr="00F65B3B">
        <w:rPr>
          <w:spacing w:val="-5"/>
        </w:rPr>
        <w:t xml:space="preserve"> </w:t>
      </w:r>
      <w:r w:rsidR="00F65B3B">
        <w:t>that</w:t>
      </w:r>
      <w:r w:rsidR="00F65B3B" w:rsidRPr="00F65B3B">
        <w:rPr>
          <w:spacing w:val="-2"/>
        </w:rPr>
        <w:t xml:space="preserve"> </w:t>
      </w:r>
      <w:r w:rsidR="00F65B3B">
        <w:t>has</w:t>
      </w:r>
      <w:r w:rsidR="00F65B3B" w:rsidRPr="00F65B3B">
        <w:rPr>
          <w:spacing w:val="-3"/>
        </w:rPr>
        <w:t xml:space="preserve"> </w:t>
      </w:r>
      <w:r w:rsidR="00F65B3B">
        <w:t>been</w:t>
      </w:r>
      <w:r w:rsidR="00F65B3B" w:rsidRPr="00F65B3B">
        <w:rPr>
          <w:spacing w:val="-3"/>
        </w:rPr>
        <w:t xml:space="preserve"> </w:t>
      </w:r>
      <w:r w:rsidR="00F65B3B">
        <w:t>precipitated</w:t>
      </w:r>
      <w:r w:rsidR="00F65B3B" w:rsidRPr="00F65B3B">
        <w:rPr>
          <w:spacing w:val="-3"/>
        </w:rPr>
        <w:t xml:space="preserve"> </w:t>
      </w:r>
      <w:r w:rsidR="00F65B3B">
        <w:t>in</w:t>
      </w:r>
      <w:r w:rsidR="00F65B3B" w:rsidRPr="00F65B3B">
        <w:rPr>
          <w:spacing w:val="-3"/>
        </w:rPr>
        <w:t xml:space="preserve"> </w:t>
      </w:r>
      <w:r w:rsidR="00F65B3B">
        <w:t xml:space="preserve">the </w:t>
      </w:r>
      <w:r w:rsidR="00F65B3B" w:rsidRPr="00F65B3B">
        <w:rPr>
          <w:spacing w:val="-2"/>
        </w:rPr>
        <w:t>soil</w:t>
      </w:r>
      <w:r w:rsidR="00F65B3B">
        <w:rPr>
          <w:spacing w:val="-2"/>
        </w:rPr>
        <w:t>. (Bk, Btk)</w:t>
      </w:r>
    </w:p>
    <w:p w14:paraId="71052E5F" w14:textId="77777777" w:rsidR="00F65B3B" w:rsidRDefault="00F65B3B" w:rsidP="0039079F">
      <w:pPr>
        <w:pStyle w:val="BodyText"/>
        <w:spacing w:before="43"/>
        <w:ind w:right="374"/>
      </w:pPr>
    </w:p>
    <w:p w14:paraId="6855998B" w14:textId="1628A7BE" w:rsidR="00050D2D" w:rsidRDefault="00CB2B61" w:rsidP="0039079F">
      <w:pPr>
        <w:pStyle w:val="BodyText"/>
        <w:numPr>
          <w:ilvl w:val="0"/>
          <w:numId w:val="14"/>
        </w:numPr>
        <w:spacing w:before="43"/>
        <w:ind w:right="374"/>
      </w:pPr>
      <w:r>
        <w:rPr>
          <w:b/>
          <w:bCs/>
        </w:rPr>
        <w:t xml:space="preserve">  </w:t>
      </w:r>
      <w:r w:rsidR="00DB770B" w:rsidRPr="00DB770B">
        <w:rPr>
          <w:b/>
          <w:bCs/>
        </w:rPr>
        <w:t>None</w:t>
      </w:r>
      <w:r w:rsidR="00DB770B">
        <w:t xml:space="preserve"> – no diagnostic subsurface horizon or feature.</w:t>
      </w:r>
    </w:p>
    <w:p w14:paraId="135D00EC" w14:textId="77777777" w:rsidR="00551458" w:rsidRDefault="00551458" w:rsidP="0039079F">
      <w:pPr>
        <w:pStyle w:val="BodyText"/>
        <w:spacing w:before="43"/>
        <w:ind w:right="374"/>
      </w:pPr>
    </w:p>
    <w:p w14:paraId="2724D55D" w14:textId="77777777" w:rsidR="00050D2D" w:rsidRDefault="00050D2D">
      <w:pPr>
        <w:pStyle w:val="BodyText"/>
        <w:sectPr w:rsidR="00050D2D">
          <w:pgSz w:w="12240" w:h="15840"/>
          <w:pgMar w:top="1200" w:right="360" w:bottom="980" w:left="360" w:header="0" w:footer="784" w:gutter="0"/>
          <w:cols w:space="720"/>
        </w:sectPr>
      </w:pPr>
    </w:p>
    <w:p w14:paraId="67887636" w14:textId="34AF9314" w:rsidR="00050D2D" w:rsidRDefault="00000000" w:rsidP="00C46EB6">
      <w:pPr>
        <w:pStyle w:val="Heading2"/>
        <w:ind w:left="3600"/>
      </w:pPr>
      <w:bookmarkStart w:id="43" w:name="_bookmark47"/>
      <w:bookmarkEnd w:id="43"/>
      <w:r>
        <w:lastRenderedPageBreak/>
        <w:t>D-3.</w:t>
      </w:r>
      <w:r>
        <w:rPr>
          <w:spacing w:val="-9"/>
        </w:rPr>
        <w:t xml:space="preserve"> </w:t>
      </w:r>
      <w:r>
        <w:t>Order,</w:t>
      </w:r>
      <w:r>
        <w:rPr>
          <w:spacing w:val="-3"/>
        </w:rPr>
        <w:t xml:space="preserve"> </w:t>
      </w:r>
      <w:r>
        <w:t>Suborder,</w:t>
      </w:r>
      <w:r>
        <w:rPr>
          <w:spacing w:val="-4"/>
        </w:rPr>
        <w:t xml:space="preserve"> </w:t>
      </w:r>
      <w:r>
        <w:t>Great</w:t>
      </w:r>
      <w:r>
        <w:rPr>
          <w:spacing w:val="-2"/>
        </w:rPr>
        <w:t xml:space="preserve"> </w:t>
      </w:r>
      <w:r>
        <w:t>Group</w:t>
      </w:r>
    </w:p>
    <w:p w14:paraId="75484AED" w14:textId="77777777" w:rsidR="00C46A2F" w:rsidRPr="00480C4E" w:rsidRDefault="00A3271B" w:rsidP="00C46A2F">
      <w:pPr>
        <w:pStyle w:val="BodyText"/>
        <w:spacing w:before="275"/>
        <w:ind w:left="216" w:right="369"/>
        <w:rPr>
          <w:b/>
          <w:bCs/>
        </w:rPr>
      </w:pPr>
      <w:r w:rsidRPr="00A3271B">
        <w:rPr>
          <w:bCs/>
        </w:rPr>
        <w:t xml:space="preserve">Classify the soil in the appropriate order, suborder, and great group according to </w:t>
      </w:r>
      <w:r w:rsidRPr="00A3271B">
        <w:rPr>
          <w:bCs/>
          <w:i/>
        </w:rPr>
        <w:t xml:space="preserve">Keys to Soil Taxonomy, 12th Edition </w:t>
      </w:r>
      <w:r w:rsidRPr="00A3271B">
        <w:rPr>
          <w:bCs/>
        </w:rPr>
        <w:t>(Soil Survey Staff, 2014).</w:t>
      </w:r>
      <w:r w:rsidR="00026324" w:rsidRPr="00026324">
        <w:rPr>
          <w:b/>
          <w:noProof/>
        </w:rPr>
        <w:t xml:space="preserve"> </w:t>
      </w:r>
      <w:r w:rsidR="00C46A2F" w:rsidRPr="00480C4E">
        <w:rPr>
          <w:b/>
          <w:bCs/>
        </w:rPr>
        <w:t>The simplified definitions and keys given in Section D will be used for classifying the soils in this contest.</w:t>
      </w:r>
    </w:p>
    <w:p w14:paraId="5E79F1BF" w14:textId="716F4D6C" w:rsidR="00A3271B" w:rsidRPr="00A3271B" w:rsidRDefault="00A3271B" w:rsidP="00A3271B">
      <w:pPr>
        <w:ind w:left="216"/>
        <w:rPr>
          <w:bCs/>
        </w:rPr>
      </w:pPr>
    </w:p>
    <w:p w14:paraId="073C2639" w14:textId="77777777" w:rsidR="00A3271B" w:rsidRPr="00A3271B" w:rsidRDefault="00A3271B" w:rsidP="00A3271B">
      <w:pPr>
        <w:ind w:left="216"/>
        <w:rPr>
          <w:b/>
        </w:rPr>
      </w:pPr>
    </w:p>
    <w:p w14:paraId="29931986" w14:textId="71068AC5" w:rsidR="00A3271B" w:rsidRPr="00F41FC2" w:rsidRDefault="00F41FC2" w:rsidP="00F41FC2">
      <w:pPr>
        <w:spacing w:before="72"/>
        <w:ind w:firstLine="720"/>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6</w:t>
      </w:r>
      <w:r>
        <w:rPr>
          <w:i/>
          <w:color w:val="392F2A"/>
          <w:sz w:val="24"/>
        </w:rPr>
        <w:t>.</w:t>
      </w:r>
      <w:r>
        <w:rPr>
          <w:i/>
          <w:color w:val="392F2A"/>
          <w:spacing w:val="-1"/>
          <w:sz w:val="24"/>
        </w:rPr>
        <w:t xml:space="preserve"> </w:t>
      </w:r>
      <w:r w:rsidR="00C46A2F">
        <w:rPr>
          <w:i/>
          <w:color w:val="392F2A"/>
          <w:sz w:val="24"/>
        </w:rPr>
        <w:t>Soil order, suborder and great group option</w:t>
      </w:r>
      <w:r w:rsidR="0039079F">
        <w:rPr>
          <w:i/>
          <w:color w:val="392F2A"/>
          <w:sz w:val="24"/>
        </w:rPr>
        <w:t>s</w:t>
      </w:r>
      <w:r w:rsidR="00C46A2F">
        <w:rPr>
          <w:i/>
          <w:color w:val="392F2A"/>
          <w:sz w:val="24"/>
        </w:rPr>
        <w:t xml:space="preserve">. </w:t>
      </w:r>
    </w:p>
    <w:p w14:paraId="0B46E1BB" w14:textId="77777777" w:rsidR="00A3271B" w:rsidRPr="00A3271B" w:rsidRDefault="00A3271B" w:rsidP="00A3271B">
      <w:pPr>
        <w:ind w:left="216"/>
        <w:rPr>
          <w:b/>
        </w:rPr>
      </w:pPr>
    </w:p>
    <w:tbl>
      <w:tblPr>
        <w:tblW w:w="0" w:type="auto"/>
        <w:tblInd w:w="94" w:type="dxa"/>
        <w:tblLayout w:type="fixed"/>
        <w:tblCellMar>
          <w:left w:w="0" w:type="dxa"/>
          <w:right w:w="0" w:type="dxa"/>
        </w:tblCellMar>
        <w:tblLook w:val="01E0" w:firstRow="1" w:lastRow="1" w:firstColumn="1" w:lastColumn="1" w:noHBand="0" w:noVBand="0"/>
      </w:tblPr>
      <w:tblGrid>
        <w:gridCol w:w="720"/>
        <w:gridCol w:w="3121"/>
        <w:gridCol w:w="3120"/>
        <w:gridCol w:w="3121"/>
      </w:tblGrid>
      <w:tr w:rsidR="00A3271B" w:rsidRPr="00A3271B" w14:paraId="11EE0455" w14:textId="77777777" w:rsidTr="00C51101">
        <w:trPr>
          <w:trHeight w:hRule="exact" w:val="370"/>
        </w:trPr>
        <w:tc>
          <w:tcPr>
            <w:tcW w:w="720" w:type="dxa"/>
            <w:tcBorders>
              <w:top w:val="nil"/>
              <w:left w:val="nil"/>
              <w:bottom w:val="nil"/>
              <w:right w:val="single" w:sz="5" w:space="0" w:color="000000"/>
            </w:tcBorders>
          </w:tcPr>
          <w:p w14:paraId="394E7151" w14:textId="77777777" w:rsidR="00A3271B" w:rsidRPr="00A3271B" w:rsidRDefault="00A3271B" w:rsidP="00A3271B">
            <w:pPr>
              <w:ind w:left="216"/>
              <w:rPr>
                <w:b/>
              </w:rPr>
            </w:pPr>
          </w:p>
        </w:tc>
        <w:tc>
          <w:tcPr>
            <w:tcW w:w="3121" w:type="dxa"/>
            <w:tcBorders>
              <w:top w:val="nil"/>
              <w:left w:val="single" w:sz="5" w:space="0" w:color="000000"/>
              <w:bottom w:val="single" w:sz="5" w:space="0" w:color="000000"/>
              <w:right w:val="nil"/>
            </w:tcBorders>
            <w:shd w:val="clear" w:color="auto" w:fill="000000"/>
          </w:tcPr>
          <w:p w14:paraId="115DF49D" w14:textId="77777777" w:rsidR="00A3271B" w:rsidRPr="00A3271B" w:rsidRDefault="00A3271B" w:rsidP="00A3271B">
            <w:pPr>
              <w:ind w:left="216"/>
              <w:rPr>
                <w:b/>
              </w:rPr>
            </w:pPr>
            <w:r w:rsidRPr="00A3271B">
              <w:rPr>
                <w:b/>
              </w:rPr>
              <w:t>Order</w:t>
            </w:r>
          </w:p>
        </w:tc>
        <w:tc>
          <w:tcPr>
            <w:tcW w:w="3120" w:type="dxa"/>
            <w:tcBorders>
              <w:top w:val="nil"/>
              <w:left w:val="nil"/>
              <w:bottom w:val="single" w:sz="5" w:space="0" w:color="000000"/>
              <w:right w:val="nil"/>
            </w:tcBorders>
            <w:shd w:val="clear" w:color="auto" w:fill="000000"/>
          </w:tcPr>
          <w:p w14:paraId="5C7DE9C0" w14:textId="77777777" w:rsidR="00A3271B" w:rsidRPr="00A3271B" w:rsidRDefault="00A3271B" w:rsidP="00A3271B">
            <w:pPr>
              <w:ind w:left="216"/>
              <w:rPr>
                <w:b/>
              </w:rPr>
            </w:pPr>
            <w:r w:rsidRPr="00A3271B">
              <w:rPr>
                <w:b/>
              </w:rPr>
              <w:t>Suborder</w:t>
            </w:r>
          </w:p>
        </w:tc>
        <w:tc>
          <w:tcPr>
            <w:tcW w:w="3121" w:type="dxa"/>
            <w:tcBorders>
              <w:top w:val="nil"/>
              <w:left w:val="nil"/>
              <w:bottom w:val="single" w:sz="5" w:space="0" w:color="000000"/>
              <w:right w:val="single" w:sz="5" w:space="0" w:color="000000"/>
            </w:tcBorders>
            <w:shd w:val="clear" w:color="auto" w:fill="000000"/>
          </w:tcPr>
          <w:p w14:paraId="657D45DC" w14:textId="77777777" w:rsidR="00A3271B" w:rsidRPr="00A3271B" w:rsidRDefault="00A3271B" w:rsidP="00A3271B">
            <w:pPr>
              <w:ind w:left="216"/>
              <w:rPr>
                <w:b/>
              </w:rPr>
            </w:pPr>
            <w:r w:rsidRPr="00A3271B">
              <w:rPr>
                <w:b/>
              </w:rPr>
              <w:t>Great Group</w:t>
            </w:r>
          </w:p>
        </w:tc>
      </w:tr>
      <w:tr w:rsidR="00A3271B" w:rsidRPr="00A3271B" w14:paraId="6DE39781" w14:textId="77777777" w:rsidTr="00C51101">
        <w:trPr>
          <w:trHeight w:hRule="exact" w:val="371"/>
        </w:trPr>
        <w:tc>
          <w:tcPr>
            <w:tcW w:w="720" w:type="dxa"/>
            <w:tcBorders>
              <w:top w:val="nil"/>
              <w:left w:val="nil"/>
              <w:bottom w:val="nil"/>
              <w:right w:val="single" w:sz="5" w:space="0" w:color="666666"/>
            </w:tcBorders>
          </w:tcPr>
          <w:p w14:paraId="7328EA92" w14:textId="77777777" w:rsidR="00A3271B" w:rsidRPr="00A3271B" w:rsidRDefault="00A3271B" w:rsidP="00A3271B">
            <w:pPr>
              <w:ind w:left="216"/>
              <w:rPr>
                <w:b/>
              </w:rPr>
            </w:pPr>
          </w:p>
        </w:tc>
        <w:tc>
          <w:tcPr>
            <w:tcW w:w="3121" w:type="dxa"/>
            <w:tcBorders>
              <w:top w:val="single" w:sz="5" w:space="0" w:color="000000"/>
              <w:left w:val="single" w:sz="5" w:space="0" w:color="666666"/>
              <w:bottom w:val="single" w:sz="5" w:space="0" w:color="666666"/>
              <w:right w:val="single" w:sz="5" w:space="0" w:color="666666"/>
            </w:tcBorders>
            <w:shd w:val="clear" w:color="auto" w:fill="CCCCCC"/>
          </w:tcPr>
          <w:p w14:paraId="03BBDE00" w14:textId="77777777" w:rsidR="00A3271B" w:rsidRPr="00A3271B" w:rsidRDefault="00A3271B" w:rsidP="00A3271B">
            <w:pPr>
              <w:ind w:left="216"/>
              <w:rPr>
                <w:bCs/>
              </w:rPr>
            </w:pPr>
            <w:r w:rsidRPr="00A3271B">
              <w:rPr>
                <w:bCs/>
              </w:rPr>
              <w:t>Mollisol</w:t>
            </w:r>
          </w:p>
        </w:tc>
        <w:tc>
          <w:tcPr>
            <w:tcW w:w="3120" w:type="dxa"/>
            <w:tcBorders>
              <w:top w:val="single" w:sz="5" w:space="0" w:color="000000"/>
              <w:left w:val="single" w:sz="5" w:space="0" w:color="666666"/>
              <w:bottom w:val="single" w:sz="5" w:space="0" w:color="666666"/>
              <w:right w:val="single" w:sz="5" w:space="0" w:color="666666"/>
            </w:tcBorders>
            <w:shd w:val="clear" w:color="auto" w:fill="CCCCCC"/>
          </w:tcPr>
          <w:p w14:paraId="59405C52" w14:textId="77777777" w:rsidR="00A3271B" w:rsidRPr="00A3271B" w:rsidRDefault="00A3271B" w:rsidP="00A3271B">
            <w:pPr>
              <w:ind w:left="216"/>
              <w:rPr>
                <w:bCs/>
              </w:rPr>
            </w:pPr>
            <w:r w:rsidRPr="00A3271B">
              <w:rPr>
                <w:bCs/>
              </w:rPr>
              <w:t>Alboll</w:t>
            </w:r>
          </w:p>
        </w:tc>
        <w:tc>
          <w:tcPr>
            <w:tcW w:w="3121" w:type="dxa"/>
            <w:tcBorders>
              <w:top w:val="single" w:sz="5" w:space="0" w:color="000000"/>
              <w:left w:val="single" w:sz="5" w:space="0" w:color="666666"/>
              <w:bottom w:val="single" w:sz="5" w:space="0" w:color="666666"/>
              <w:right w:val="single" w:sz="5" w:space="0" w:color="666666"/>
            </w:tcBorders>
            <w:shd w:val="clear" w:color="auto" w:fill="CCCCCC"/>
          </w:tcPr>
          <w:p w14:paraId="1522AA15" w14:textId="77777777" w:rsidR="00A3271B" w:rsidRPr="00A3271B" w:rsidRDefault="00A3271B" w:rsidP="00A3271B">
            <w:pPr>
              <w:ind w:left="216"/>
              <w:rPr>
                <w:bCs/>
              </w:rPr>
            </w:pPr>
            <w:r w:rsidRPr="00A3271B">
              <w:rPr>
                <w:bCs/>
              </w:rPr>
              <w:t>Argialboll</w:t>
            </w:r>
          </w:p>
        </w:tc>
      </w:tr>
      <w:tr w:rsidR="00C46A2F" w:rsidRPr="00A3271B" w14:paraId="79C075E5" w14:textId="77777777" w:rsidTr="00C51101">
        <w:trPr>
          <w:trHeight w:hRule="exact" w:val="370"/>
        </w:trPr>
        <w:tc>
          <w:tcPr>
            <w:tcW w:w="720" w:type="dxa"/>
            <w:tcBorders>
              <w:top w:val="nil"/>
              <w:left w:val="nil"/>
              <w:bottom w:val="nil"/>
              <w:right w:val="single" w:sz="5" w:space="0" w:color="666666"/>
            </w:tcBorders>
          </w:tcPr>
          <w:p w14:paraId="4F3832B0"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9FD6979"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49C41123" w14:textId="77777777" w:rsidR="00C46A2F" w:rsidRPr="00A3271B" w:rsidRDefault="00C46A2F" w:rsidP="00C46A2F">
            <w:pPr>
              <w:ind w:left="216"/>
              <w:rPr>
                <w:bCs/>
              </w:rPr>
            </w:pPr>
            <w:r w:rsidRPr="00A3271B">
              <w:rPr>
                <w:bCs/>
              </w:rPr>
              <w:t>Aquoll</w:t>
            </w:r>
          </w:p>
        </w:tc>
        <w:tc>
          <w:tcPr>
            <w:tcW w:w="3121" w:type="dxa"/>
            <w:tcBorders>
              <w:top w:val="single" w:sz="5" w:space="0" w:color="666666"/>
              <w:left w:val="single" w:sz="5" w:space="0" w:color="666666"/>
              <w:bottom w:val="single" w:sz="5" w:space="0" w:color="666666"/>
              <w:right w:val="single" w:sz="5" w:space="0" w:color="666666"/>
            </w:tcBorders>
          </w:tcPr>
          <w:p w14:paraId="01D23ED0" w14:textId="3912C92D" w:rsidR="00C46A2F" w:rsidRPr="00A3271B" w:rsidRDefault="00C46A2F" w:rsidP="00C46A2F">
            <w:pPr>
              <w:ind w:left="216"/>
              <w:rPr>
                <w:bCs/>
              </w:rPr>
            </w:pPr>
            <w:r w:rsidRPr="00A3271B">
              <w:rPr>
                <w:bCs/>
              </w:rPr>
              <w:t xml:space="preserve">Calciaquoll </w:t>
            </w:r>
            <w:r w:rsidRPr="00A3271B">
              <w:rPr>
                <w:bCs/>
              </w:rPr>
              <w:tab/>
            </w:r>
          </w:p>
        </w:tc>
      </w:tr>
      <w:tr w:rsidR="00C46A2F" w:rsidRPr="00A3271B" w14:paraId="2BDDD376" w14:textId="77777777" w:rsidTr="00C51101">
        <w:trPr>
          <w:trHeight w:hRule="exact" w:val="370"/>
        </w:trPr>
        <w:tc>
          <w:tcPr>
            <w:tcW w:w="720" w:type="dxa"/>
            <w:tcBorders>
              <w:top w:val="nil"/>
              <w:left w:val="nil"/>
              <w:bottom w:val="nil"/>
              <w:right w:val="single" w:sz="5" w:space="0" w:color="666666"/>
            </w:tcBorders>
          </w:tcPr>
          <w:p w14:paraId="6777C535"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78D56C20"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2EA1FAB7"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71C1853" w14:textId="444D1312" w:rsidR="00C46A2F" w:rsidRPr="00A3271B" w:rsidRDefault="00C46A2F" w:rsidP="00C46A2F">
            <w:pPr>
              <w:ind w:left="216"/>
              <w:rPr>
                <w:bCs/>
              </w:rPr>
            </w:pPr>
            <w:r w:rsidRPr="00A3271B">
              <w:rPr>
                <w:bCs/>
              </w:rPr>
              <w:t>Argiaquoll</w:t>
            </w:r>
          </w:p>
        </w:tc>
      </w:tr>
      <w:tr w:rsidR="00C46A2F" w:rsidRPr="00A3271B" w14:paraId="3BEE0841" w14:textId="77777777" w:rsidTr="00C51101">
        <w:trPr>
          <w:trHeight w:hRule="exact" w:val="370"/>
        </w:trPr>
        <w:tc>
          <w:tcPr>
            <w:tcW w:w="720" w:type="dxa"/>
            <w:tcBorders>
              <w:top w:val="nil"/>
              <w:left w:val="nil"/>
              <w:bottom w:val="nil"/>
              <w:right w:val="single" w:sz="5" w:space="0" w:color="666666"/>
            </w:tcBorders>
          </w:tcPr>
          <w:p w14:paraId="78062F41"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204FC534"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F4D27A5"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3DF6B0EB" w14:textId="20BC9818" w:rsidR="00C46A2F" w:rsidRPr="00A3271B" w:rsidRDefault="00C46A2F" w:rsidP="00C46A2F">
            <w:pPr>
              <w:ind w:left="216"/>
              <w:rPr>
                <w:bCs/>
              </w:rPr>
            </w:pPr>
            <w:r w:rsidRPr="00A3271B">
              <w:rPr>
                <w:bCs/>
              </w:rPr>
              <w:t xml:space="preserve">Epiaquoll </w:t>
            </w:r>
            <w:r w:rsidRPr="00A3271B">
              <w:rPr>
                <w:bCs/>
              </w:rPr>
              <w:tab/>
            </w:r>
          </w:p>
        </w:tc>
      </w:tr>
      <w:tr w:rsidR="00C46A2F" w:rsidRPr="00A3271B" w14:paraId="3FD74D34" w14:textId="77777777" w:rsidTr="00C51101">
        <w:trPr>
          <w:trHeight w:hRule="exact" w:val="370"/>
        </w:trPr>
        <w:tc>
          <w:tcPr>
            <w:tcW w:w="720" w:type="dxa"/>
            <w:tcBorders>
              <w:top w:val="nil"/>
              <w:left w:val="nil"/>
              <w:bottom w:val="nil"/>
              <w:right w:val="single" w:sz="5" w:space="0" w:color="666666"/>
            </w:tcBorders>
          </w:tcPr>
          <w:p w14:paraId="35BF7A22"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0DBD3FFF"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304CE4B7"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0EF1A79" w14:textId="7344FFB5" w:rsidR="00C46A2F" w:rsidRPr="00A3271B" w:rsidRDefault="00C46A2F" w:rsidP="00C46A2F">
            <w:pPr>
              <w:ind w:left="216"/>
              <w:rPr>
                <w:bCs/>
              </w:rPr>
            </w:pPr>
            <w:r w:rsidRPr="00A3271B">
              <w:rPr>
                <w:bCs/>
              </w:rPr>
              <w:t>Endoaquoll</w:t>
            </w:r>
          </w:p>
        </w:tc>
      </w:tr>
      <w:tr w:rsidR="00C46A2F" w:rsidRPr="00A3271B" w14:paraId="1352BA91" w14:textId="77777777" w:rsidTr="00C51101">
        <w:trPr>
          <w:trHeight w:hRule="exact" w:val="373"/>
        </w:trPr>
        <w:tc>
          <w:tcPr>
            <w:tcW w:w="720" w:type="dxa"/>
            <w:tcBorders>
              <w:top w:val="nil"/>
              <w:left w:val="nil"/>
              <w:bottom w:val="nil"/>
              <w:right w:val="single" w:sz="5" w:space="0" w:color="666666"/>
            </w:tcBorders>
          </w:tcPr>
          <w:p w14:paraId="41B9950A"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07976F9C"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57A17861" w14:textId="641AD1DF" w:rsidR="00C46A2F" w:rsidRPr="00A3271B" w:rsidRDefault="00C46A2F" w:rsidP="00C46A2F">
            <w:pPr>
              <w:ind w:left="216"/>
              <w:rPr>
                <w:bCs/>
              </w:rPr>
            </w:pPr>
            <w:r w:rsidRPr="00A3271B">
              <w:rPr>
                <w:bCs/>
              </w:rPr>
              <w:t>U</w:t>
            </w:r>
            <w:r>
              <w:rPr>
                <w:bCs/>
              </w:rPr>
              <w:t>d</w:t>
            </w:r>
            <w:r w:rsidRPr="00A3271B">
              <w:rPr>
                <w:bCs/>
              </w:rPr>
              <w:t>oll</w:t>
            </w:r>
          </w:p>
        </w:tc>
        <w:tc>
          <w:tcPr>
            <w:tcW w:w="3121" w:type="dxa"/>
            <w:tcBorders>
              <w:top w:val="single" w:sz="5" w:space="0" w:color="666666"/>
              <w:left w:val="single" w:sz="5" w:space="0" w:color="666666"/>
              <w:bottom w:val="single" w:sz="5" w:space="0" w:color="666666"/>
              <w:right w:val="single" w:sz="5" w:space="0" w:color="666666"/>
            </w:tcBorders>
          </w:tcPr>
          <w:p w14:paraId="689410BB" w14:textId="73F24C13" w:rsidR="00C46A2F" w:rsidRPr="00A3271B" w:rsidRDefault="00C46A2F" w:rsidP="00C46A2F">
            <w:pPr>
              <w:ind w:left="216"/>
              <w:rPr>
                <w:bCs/>
              </w:rPr>
            </w:pPr>
            <w:r>
              <w:rPr>
                <w:bCs/>
              </w:rPr>
              <w:t>Calciudoll</w:t>
            </w:r>
          </w:p>
        </w:tc>
      </w:tr>
      <w:tr w:rsidR="00C46A2F" w:rsidRPr="00A3271B" w14:paraId="7217B9D6" w14:textId="77777777" w:rsidTr="00C51101">
        <w:trPr>
          <w:trHeight w:hRule="exact" w:val="370"/>
        </w:trPr>
        <w:tc>
          <w:tcPr>
            <w:tcW w:w="720" w:type="dxa"/>
            <w:tcBorders>
              <w:top w:val="nil"/>
              <w:left w:val="nil"/>
              <w:bottom w:val="nil"/>
              <w:right w:val="single" w:sz="5" w:space="0" w:color="666666"/>
            </w:tcBorders>
          </w:tcPr>
          <w:p w14:paraId="67CBFDFA"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7DB4D98"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533C77AA" w14:textId="28A1E858"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51C79E7B" w14:textId="315D5C9B" w:rsidR="00C46A2F" w:rsidRPr="00A3271B" w:rsidRDefault="00C46A2F" w:rsidP="00C46A2F">
            <w:pPr>
              <w:ind w:left="216"/>
              <w:rPr>
                <w:bCs/>
              </w:rPr>
            </w:pPr>
            <w:r>
              <w:rPr>
                <w:bCs/>
              </w:rPr>
              <w:t>Argiudoll</w:t>
            </w:r>
          </w:p>
        </w:tc>
      </w:tr>
      <w:tr w:rsidR="00C46A2F" w:rsidRPr="00A3271B" w14:paraId="3E24B623" w14:textId="77777777" w:rsidTr="00C51101">
        <w:trPr>
          <w:trHeight w:hRule="exact" w:val="370"/>
        </w:trPr>
        <w:tc>
          <w:tcPr>
            <w:tcW w:w="720" w:type="dxa"/>
            <w:tcBorders>
              <w:top w:val="nil"/>
              <w:left w:val="nil"/>
              <w:bottom w:val="nil"/>
              <w:right w:val="single" w:sz="5" w:space="0" w:color="666666"/>
            </w:tcBorders>
          </w:tcPr>
          <w:p w14:paraId="134128D4"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45C7F7A6"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37482B5"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47C726B5" w14:textId="65B668C5" w:rsidR="00C46A2F" w:rsidRPr="00A3271B" w:rsidRDefault="00C46A2F" w:rsidP="00C46A2F">
            <w:pPr>
              <w:ind w:left="216"/>
              <w:rPr>
                <w:bCs/>
              </w:rPr>
            </w:pPr>
            <w:r>
              <w:rPr>
                <w:bCs/>
              </w:rPr>
              <w:t>Hapludoll</w:t>
            </w:r>
            <w:r w:rsidRPr="00A3271B">
              <w:rPr>
                <w:bCs/>
              </w:rPr>
              <w:t xml:space="preserve"> </w:t>
            </w:r>
            <w:r w:rsidRPr="00A3271B">
              <w:rPr>
                <w:bCs/>
              </w:rPr>
              <w:tab/>
            </w:r>
          </w:p>
        </w:tc>
      </w:tr>
      <w:tr w:rsidR="00C46A2F" w:rsidRPr="00A3271B" w14:paraId="44397786" w14:textId="77777777" w:rsidTr="00C51101">
        <w:trPr>
          <w:trHeight w:hRule="exact" w:val="370"/>
        </w:trPr>
        <w:tc>
          <w:tcPr>
            <w:tcW w:w="720" w:type="dxa"/>
            <w:tcBorders>
              <w:top w:val="nil"/>
              <w:left w:val="nil"/>
              <w:bottom w:val="nil"/>
              <w:right w:val="single" w:sz="5" w:space="0" w:color="666666"/>
            </w:tcBorders>
          </w:tcPr>
          <w:p w14:paraId="216C2207"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4C621AB1" w14:textId="38C57318" w:rsidR="00C46A2F" w:rsidRPr="00A3271B" w:rsidRDefault="00C46A2F" w:rsidP="00C46A2F">
            <w:pPr>
              <w:ind w:left="216"/>
              <w:rPr>
                <w:bCs/>
              </w:rPr>
            </w:pPr>
            <w:r w:rsidRPr="00A3271B">
              <w:rPr>
                <w:bCs/>
              </w:rPr>
              <w:t>Alfisol</w:t>
            </w: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6AA6E252" w14:textId="09DD31D8" w:rsidR="00C46A2F" w:rsidRPr="00A3271B" w:rsidRDefault="00C46A2F" w:rsidP="00C46A2F">
            <w:pPr>
              <w:ind w:left="216"/>
              <w:rPr>
                <w:bCs/>
              </w:rPr>
            </w:pPr>
            <w:r w:rsidRPr="00A3271B">
              <w:rPr>
                <w:bCs/>
              </w:rPr>
              <w:t>Aqualf</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F4564D1" w14:textId="05CDE1F2" w:rsidR="00C46A2F" w:rsidRPr="00A3271B" w:rsidRDefault="00C46A2F" w:rsidP="00C46A2F">
            <w:pPr>
              <w:ind w:left="216"/>
              <w:rPr>
                <w:bCs/>
              </w:rPr>
            </w:pPr>
            <w:r w:rsidRPr="00A3271B">
              <w:rPr>
                <w:bCs/>
              </w:rPr>
              <w:t>Albaqualf</w:t>
            </w:r>
          </w:p>
        </w:tc>
      </w:tr>
      <w:tr w:rsidR="00C46A2F" w:rsidRPr="00A3271B" w14:paraId="2DF8D7A4" w14:textId="77777777" w:rsidTr="00C51101">
        <w:trPr>
          <w:trHeight w:hRule="exact" w:val="370"/>
        </w:trPr>
        <w:tc>
          <w:tcPr>
            <w:tcW w:w="720" w:type="dxa"/>
            <w:tcBorders>
              <w:top w:val="nil"/>
              <w:left w:val="nil"/>
              <w:bottom w:val="nil"/>
              <w:right w:val="single" w:sz="5" w:space="0" w:color="666666"/>
            </w:tcBorders>
          </w:tcPr>
          <w:p w14:paraId="6BAB2219"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1F4811CB"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ADF6433"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5713CEFE" w14:textId="4661B66A" w:rsidR="00C46A2F" w:rsidRPr="00A3271B" w:rsidRDefault="00C46A2F" w:rsidP="00C46A2F">
            <w:pPr>
              <w:ind w:left="216"/>
              <w:rPr>
                <w:bCs/>
              </w:rPr>
            </w:pPr>
            <w:r w:rsidRPr="00A3271B">
              <w:rPr>
                <w:bCs/>
              </w:rPr>
              <w:t>Epiaqualf</w:t>
            </w:r>
          </w:p>
        </w:tc>
      </w:tr>
      <w:tr w:rsidR="00C46A2F" w:rsidRPr="00A3271B" w14:paraId="57DF2C79" w14:textId="77777777" w:rsidTr="00C51101">
        <w:trPr>
          <w:trHeight w:hRule="exact" w:val="370"/>
        </w:trPr>
        <w:tc>
          <w:tcPr>
            <w:tcW w:w="720" w:type="dxa"/>
            <w:tcBorders>
              <w:top w:val="nil"/>
              <w:left w:val="nil"/>
              <w:bottom w:val="nil"/>
              <w:right w:val="single" w:sz="5" w:space="0" w:color="666666"/>
            </w:tcBorders>
          </w:tcPr>
          <w:p w14:paraId="3E758199"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3CF9AE50" w14:textId="77658108"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51A103D6" w14:textId="3AB61C39"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291CFB3D" w14:textId="10FDCD3E" w:rsidR="00C46A2F" w:rsidRPr="00A3271B" w:rsidRDefault="00C46A2F" w:rsidP="00C46A2F">
            <w:pPr>
              <w:ind w:left="216"/>
              <w:rPr>
                <w:bCs/>
              </w:rPr>
            </w:pPr>
            <w:r w:rsidRPr="00A3271B">
              <w:rPr>
                <w:bCs/>
              </w:rPr>
              <w:t xml:space="preserve">Endoaqualf </w:t>
            </w:r>
            <w:r w:rsidRPr="00A3271B">
              <w:rPr>
                <w:bCs/>
              </w:rPr>
              <w:tab/>
            </w:r>
          </w:p>
        </w:tc>
      </w:tr>
      <w:tr w:rsidR="00C46A2F" w:rsidRPr="00A3271B" w14:paraId="3738C9A9" w14:textId="77777777" w:rsidTr="00C51101">
        <w:trPr>
          <w:trHeight w:hRule="exact" w:val="372"/>
        </w:trPr>
        <w:tc>
          <w:tcPr>
            <w:tcW w:w="720" w:type="dxa"/>
            <w:tcBorders>
              <w:top w:val="nil"/>
              <w:left w:val="nil"/>
              <w:bottom w:val="nil"/>
              <w:right w:val="single" w:sz="5" w:space="0" w:color="666666"/>
            </w:tcBorders>
          </w:tcPr>
          <w:p w14:paraId="27BA0B94"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275AFCA4"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689AEB2E" w14:textId="66C22E6F" w:rsidR="00C46A2F" w:rsidRPr="00A3271B" w:rsidRDefault="00C46A2F" w:rsidP="00C46A2F">
            <w:pPr>
              <w:ind w:left="216"/>
              <w:rPr>
                <w:bCs/>
              </w:rPr>
            </w:pPr>
            <w:r w:rsidRPr="00A3271B">
              <w:rPr>
                <w:bCs/>
              </w:rPr>
              <w:t>U</w:t>
            </w:r>
            <w:r>
              <w:rPr>
                <w:bCs/>
              </w:rPr>
              <w:t>d</w:t>
            </w:r>
            <w:r w:rsidRPr="00A3271B">
              <w:rPr>
                <w:bCs/>
              </w:rPr>
              <w:t>alf</w:t>
            </w:r>
          </w:p>
        </w:tc>
        <w:tc>
          <w:tcPr>
            <w:tcW w:w="3121" w:type="dxa"/>
            <w:tcBorders>
              <w:top w:val="single" w:sz="5" w:space="0" w:color="666666"/>
              <w:left w:val="single" w:sz="5" w:space="0" w:color="666666"/>
              <w:bottom w:val="single" w:sz="5" w:space="0" w:color="666666"/>
              <w:right w:val="single" w:sz="5" w:space="0" w:color="666666"/>
            </w:tcBorders>
          </w:tcPr>
          <w:p w14:paraId="1A3D281E" w14:textId="427C5707" w:rsidR="00C46A2F" w:rsidRPr="00A3271B" w:rsidRDefault="00C46A2F" w:rsidP="00C46A2F">
            <w:pPr>
              <w:ind w:left="216"/>
              <w:rPr>
                <w:bCs/>
              </w:rPr>
            </w:pPr>
            <w:r w:rsidRPr="00A3271B">
              <w:rPr>
                <w:bCs/>
              </w:rPr>
              <w:t>Haplu</w:t>
            </w:r>
            <w:r>
              <w:rPr>
                <w:bCs/>
              </w:rPr>
              <w:t>d</w:t>
            </w:r>
            <w:r w:rsidRPr="00A3271B">
              <w:rPr>
                <w:bCs/>
              </w:rPr>
              <w:t>alf</w:t>
            </w:r>
          </w:p>
        </w:tc>
      </w:tr>
      <w:tr w:rsidR="00C46A2F" w:rsidRPr="00A3271B" w14:paraId="647C50DE" w14:textId="77777777" w:rsidTr="00C51101">
        <w:trPr>
          <w:trHeight w:hRule="exact" w:val="370"/>
        </w:trPr>
        <w:tc>
          <w:tcPr>
            <w:tcW w:w="720" w:type="dxa"/>
            <w:tcBorders>
              <w:top w:val="nil"/>
              <w:left w:val="nil"/>
              <w:bottom w:val="nil"/>
              <w:right w:val="single" w:sz="5" w:space="0" w:color="666666"/>
            </w:tcBorders>
          </w:tcPr>
          <w:p w14:paraId="189D2C2B"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60B423F1" w14:textId="3723874D" w:rsidR="00C46A2F" w:rsidRPr="00A3271B" w:rsidRDefault="00C46A2F" w:rsidP="00C46A2F">
            <w:pPr>
              <w:ind w:left="216"/>
              <w:rPr>
                <w:bCs/>
              </w:rPr>
            </w:pPr>
            <w:r w:rsidRPr="00A3271B">
              <w:rPr>
                <w:bCs/>
              </w:rPr>
              <w:t>Inceptisol</w:t>
            </w: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79D3C8D6" w14:textId="690A740E" w:rsidR="00C46A2F" w:rsidRPr="00A3271B" w:rsidRDefault="00C46A2F" w:rsidP="00C46A2F">
            <w:pPr>
              <w:ind w:left="216"/>
              <w:rPr>
                <w:bCs/>
              </w:rPr>
            </w:pPr>
            <w:r w:rsidRPr="00A3271B">
              <w:rPr>
                <w:bCs/>
              </w:rPr>
              <w:t>Aquept</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4CCCB659" w14:textId="51132A2E" w:rsidR="00C46A2F" w:rsidRPr="00A3271B" w:rsidRDefault="00C46A2F" w:rsidP="00C46A2F">
            <w:pPr>
              <w:ind w:left="216"/>
              <w:rPr>
                <w:bCs/>
              </w:rPr>
            </w:pPr>
            <w:r w:rsidRPr="00A3271B">
              <w:rPr>
                <w:bCs/>
              </w:rPr>
              <w:t>Epiaquept</w:t>
            </w:r>
          </w:p>
        </w:tc>
      </w:tr>
      <w:tr w:rsidR="00C46A2F" w:rsidRPr="00A3271B" w14:paraId="2A220C5F" w14:textId="77777777" w:rsidTr="00C51101">
        <w:trPr>
          <w:trHeight w:hRule="exact" w:val="370"/>
        </w:trPr>
        <w:tc>
          <w:tcPr>
            <w:tcW w:w="720" w:type="dxa"/>
            <w:tcBorders>
              <w:top w:val="nil"/>
              <w:left w:val="nil"/>
              <w:bottom w:val="nil"/>
              <w:right w:val="single" w:sz="5" w:space="0" w:color="666666"/>
            </w:tcBorders>
          </w:tcPr>
          <w:p w14:paraId="10373B01"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1DF4D7C"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5EAC69C2" w14:textId="011FE9A8"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17621DE8" w14:textId="67461288" w:rsidR="00C46A2F" w:rsidRPr="00A3271B" w:rsidRDefault="00C46A2F" w:rsidP="00C46A2F">
            <w:pPr>
              <w:ind w:left="216"/>
              <w:rPr>
                <w:bCs/>
              </w:rPr>
            </w:pPr>
            <w:r w:rsidRPr="00A3271B">
              <w:rPr>
                <w:bCs/>
              </w:rPr>
              <w:t>Endoaquept</w:t>
            </w:r>
          </w:p>
        </w:tc>
      </w:tr>
      <w:tr w:rsidR="00C46A2F" w:rsidRPr="00A3271B" w14:paraId="732BA340" w14:textId="77777777" w:rsidTr="00C51101">
        <w:trPr>
          <w:trHeight w:hRule="exact" w:val="370"/>
        </w:trPr>
        <w:tc>
          <w:tcPr>
            <w:tcW w:w="720" w:type="dxa"/>
            <w:tcBorders>
              <w:top w:val="nil"/>
              <w:left w:val="nil"/>
              <w:bottom w:val="nil"/>
              <w:right w:val="single" w:sz="5" w:space="0" w:color="666666"/>
            </w:tcBorders>
          </w:tcPr>
          <w:p w14:paraId="7741701A"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24767C40" w14:textId="4C325895"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70895ED1" w14:textId="0641D3DC" w:rsidR="00C46A2F" w:rsidRPr="00A3271B" w:rsidRDefault="00C46A2F" w:rsidP="00C46A2F">
            <w:pPr>
              <w:ind w:left="216"/>
              <w:rPr>
                <w:bCs/>
              </w:rPr>
            </w:pPr>
            <w:r w:rsidRPr="00A3271B">
              <w:rPr>
                <w:bCs/>
              </w:rPr>
              <w:t>U</w:t>
            </w:r>
            <w:r>
              <w:rPr>
                <w:bCs/>
              </w:rPr>
              <w:t>d</w:t>
            </w:r>
            <w:r w:rsidRPr="00A3271B">
              <w:rPr>
                <w:bCs/>
              </w:rPr>
              <w:t>ept</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61076146" w14:textId="6142ECAA" w:rsidR="00C46A2F" w:rsidRPr="00A3271B" w:rsidRDefault="00215254" w:rsidP="00C46A2F">
            <w:pPr>
              <w:ind w:left="216"/>
              <w:rPr>
                <w:bCs/>
              </w:rPr>
            </w:pPr>
            <w:r>
              <w:rPr>
                <w:bCs/>
              </w:rPr>
              <w:t>Eutr</w:t>
            </w:r>
            <w:r w:rsidR="00C46A2F" w:rsidRPr="00A3271B">
              <w:rPr>
                <w:bCs/>
              </w:rPr>
              <w:t>u</w:t>
            </w:r>
            <w:r w:rsidR="00C46A2F">
              <w:rPr>
                <w:bCs/>
              </w:rPr>
              <w:t>d</w:t>
            </w:r>
            <w:r w:rsidR="00C46A2F" w:rsidRPr="00A3271B">
              <w:rPr>
                <w:bCs/>
              </w:rPr>
              <w:t>ept</w:t>
            </w:r>
          </w:p>
        </w:tc>
      </w:tr>
      <w:tr w:rsidR="00C46A2F" w:rsidRPr="00A3271B" w14:paraId="4E403478" w14:textId="77777777" w:rsidTr="00C51101">
        <w:trPr>
          <w:trHeight w:hRule="exact" w:val="370"/>
        </w:trPr>
        <w:tc>
          <w:tcPr>
            <w:tcW w:w="720" w:type="dxa"/>
            <w:tcBorders>
              <w:top w:val="nil"/>
              <w:left w:val="nil"/>
              <w:bottom w:val="nil"/>
              <w:right w:val="single" w:sz="5" w:space="0" w:color="666666"/>
            </w:tcBorders>
          </w:tcPr>
          <w:p w14:paraId="6C22D2DF"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0F00A256"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6607152"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5CE8137B" w14:textId="22522894" w:rsidR="00C46A2F" w:rsidRPr="00A3271B" w:rsidRDefault="00215254" w:rsidP="00C46A2F">
            <w:pPr>
              <w:ind w:left="216"/>
              <w:rPr>
                <w:bCs/>
              </w:rPr>
            </w:pPr>
            <w:r>
              <w:rPr>
                <w:bCs/>
              </w:rPr>
              <w:t>Dystr</w:t>
            </w:r>
            <w:r w:rsidR="00C46A2F" w:rsidRPr="00A3271B">
              <w:rPr>
                <w:bCs/>
              </w:rPr>
              <w:t>u</w:t>
            </w:r>
            <w:r w:rsidR="00C46A2F">
              <w:rPr>
                <w:bCs/>
              </w:rPr>
              <w:t>d</w:t>
            </w:r>
            <w:r w:rsidR="00C46A2F" w:rsidRPr="00A3271B">
              <w:rPr>
                <w:bCs/>
              </w:rPr>
              <w:t>ept</w:t>
            </w:r>
          </w:p>
        </w:tc>
      </w:tr>
      <w:tr w:rsidR="00C46A2F" w:rsidRPr="00A3271B" w14:paraId="6F1F9BE2" w14:textId="77777777" w:rsidTr="00C51101">
        <w:trPr>
          <w:trHeight w:hRule="exact" w:val="370"/>
        </w:trPr>
        <w:tc>
          <w:tcPr>
            <w:tcW w:w="720" w:type="dxa"/>
            <w:tcBorders>
              <w:top w:val="nil"/>
              <w:left w:val="nil"/>
              <w:bottom w:val="nil"/>
              <w:right w:val="single" w:sz="5" w:space="0" w:color="666666"/>
            </w:tcBorders>
          </w:tcPr>
          <w:p w14:paraId="1029B0D2"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2A7117DF" w14:textId="619D655E" w:rsidR="00C46A2F" w:rsidRPr="00A3271B" w:rsidRDefault="00C46A2F" w:rsidP="00C46A2F">
            <w:pPr>
              <w:ind w:left="216"/>
              <w:rPr>
                <w:bCs/>
              </w:rPr>
            </w:pPr>
            <w:r w:rsidRPr="00A3271B">
              <w:rPr>
                <w:bCs/>
              </w:rPr>
              <w:t>Entisol</w:t>
            </w: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4FAD8699" w14:textId="6E46BD15" w:rsidR="00C46A2F" w:rsidRPr="00A3271B" w:rsidRDefault="00C46A2F" w:rsidP="00C46A2F">
            <w:pPr>
              <w:ind w:left="216"/>
              <w:rPr>
                <w:bCs/>
              </w:rPr>
            </w:pPr>
            <w:r w:rsidRPr="00A3271B">
              <w:rPr>
                <w:bCs/>
              </w:rPr>
              <w:t>Aquent</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4F118B73" w14:textId="2AD0CB16" w:rsidR="00C46A2F" w:rsidRPr="00A3271B" w:rsidRDefault="00C46A2F" w:rsidP="00C46A2F">
            <w:pPr>
              <w:ind w:left="216"/>
              <w:rPr>
                <w:bCs/>
              </w:rPr>
            </w:pPr>
            <w:r w:rsidRPr="00A3271B">
              <w:rPr>
                <w:bCs/>
              </w:rPr>
              <w:t>Psammaquent</w:t>
            </w:r>
          </w:p>
        </w:tc>
      </w:tr>
      <w:tr w:rsidR="00C46A2F" w:rsidRPr="00A3271B" w14:paraId="022C3D69" w14:textId="77777777" w:rsidTr="00C51101">
        <w:trPr>
          <w:trHeight w:hRule="exact" w:val="372"/>
        </w:trPr>
        <w:tc>
          <w:tcPr>
            <w:tcW w:w="720" w:type="dxa"/>
            <w:tcBorders>
              <w:top w:val="nil"/>
              <w:left w:val="nil"/>
              <w:bottom w:val="nil"/>
              <w:right w:val="single" w:sz="5" w:space="0" w:color="666666"/>
            </w:tcBorders>
          </w:tcPr>
          <w:p w14:paraId="2AAC1687"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26E90266"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540DD639"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31E03A60" w14:textId="270BD998" w:rsidR="00C46A2F" w:rsidRPr="00A3271B" w:rsidRDefault="00C46A2F" w:rsidP="00C46A2F">
            <w:pPr>
              <w:ind w:left="216"/>
              <w:rPr>
                <w:bCs/>
              </w:rPr>
            </w:pPr>
            <w:r w:rsidRPr="00A3271B">
              <w:rPr>
                <w:bCs/>
              </w:rPr>
              <w:t>Fluvaquent</w:t>
            </w:r>
          </w:p>
        </w:tc>
      </w:tr>
      <w:tr w:rsidR="00C46A2F" w:rsidRPr="00A3271B" w14:paraId="3A023F5C" w14:textId="77777777" w:rsidTr="00C51101">
        <w:trPr>
          <w:trHeight w:hRule="exact" w:val="370"/>
        </w:trPr>
        <w:tc>
          <w:tcPr>
            <w:tcW w:w="720" w:type="dxa"/>
            <w:tcBorders>
              <w:top w:val="nil"/>
              <w:left w:val="nil"/>
              <w:bottom w:val="nil"/>
              <w:right w:val="single" w:sz="5" w:space="0" w:color="666666"/>
            </w:tcBorders>
          </w:tcPr>
          <w:p w14:paraId="763C9206"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0CBAE8D2" w14:textId="26E68B58"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79827569" w14:textId="7EC000AB"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CDF3508" w14:textId="0F701F4C" w:rsidR="00C46A2F" w:rsidRPr="00A3271B" w:rsidRDefault="00326AF8" w:rsidP="00C46A2F">
            <w:pPr>
              <w:ind w:left="216"/>
              <w:rPr>
                <w:bCs/>
              </w:rPr>
            </w:pPr>
            <w:r>
              <w:rPr>
                <w:bCs/>
              </w:rPr>
              <w:t>Epiaquent</w:t>
            </w:r>
          </w:p>
        </w:tc>
      </w:tr>
      <w:tr w:rsidR="00326AF8" w:rsidRPr="00A3271B" w14:paraId="5A9C521A" w14:textId="77777777" w:rsidTr="00326AF8">
        <w:trPr>
          <w:trHeight w:hRule="exact" w:val="370"/>
        </w:trPr>
        <w:tc>
          <w:tcPr>
            <w:tcW w:w="720" w:type="dxa"/>
            <w:tcBorders>
              <w:top w:val="nil"/>
              <w:left w:val="nil"/>
              <w:bottom w:val="nil"/>
              <w:right w:val="single" w:sz="5" w:space="0" w:color="666666"/>
            </w:tcBorders>
          </w:tcPr>
          <w:p w14:paraId="57B8F85C" w14:textId="77777777" w:rsidR="00326AF8" w:rsidRPr="00A3271B" w:rsidRDefault="00326AF8"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6E1CC96B" w14:textId="77777777" w:rsidR="00326AF8" w:rsidRPr="00326AF8" w:rsidRDefault="00326AF8"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61681291" w14:textId="77777777" w:rsidR="00326AF8" w:rsidRPr="00326AF8" w:rsidRDefault="00326AF8"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709D38E3" w14:textId="5626C4AE" w:rsidR="00326AF8" w:rsidRPr="00326AF8" w:rsidRDefault="00326AF8" w:rsidP="00C46A2F">
            <w:pPr>
              <w:ind w:left="216"/>
              <w:rPr>
                <w:bCs/>
              </w:rPr>
            </w:pPr>
            <w:r w:rsidRPr="00326AF8">
              <w:rPr>
                <w:bCs/>
              </w:rPr>
              <w:t xml:space="preserve">Endoaquent </w:t>
            </w:r>
            <w:r w:rsidRPr="00326AF8">
              <w:rPr>
                <w:bCs/>
              </w:rPr>
              <w:tab/>
            </w:r>
          </w:p>
        </w:tc>
      </w:tr>
      <w:tr w:rsidR="00C46A2F" w:rsidRPr="00A3271B" w14:paraId="50287D17" w14:textId="77777777" w:rsidTr="00326AF8">
        <w:trPr>
          <w:trHeight w:hRule="exact" w:val="370"/>
        </w:trPr>
        <w:tc>
          <w:tcPr>
            <w:tcW w:w="720" w:type="dxa"/>
            <w:tcBorders>
              <w:top w:val="nil"/>
              <w:left w:val="nil"/>
              <w:bottom w:val="nil"/>
              <w:right w:val="single" w:sz="5" w:space="0" w:color="666666"/>
            </w:tcBorders>
          </w:tcPr>
          <w:p w14:paraId="034582E5"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1CBB2FD5"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5426D167" w14:textId="0CC56D84" w:rsidR="00C46A2F" w:rsidRPr="00A3271B" w:rsidRDefault="00C46A2F" w:rsidP="00C46A2F">
            <w:pPr>
              <w:ind w:left="216"/>
              <w:rPr>
                <w:bCs/>
              </w:rPr>
            </w:pPr>
            <w:r w:rsidRPr="00A3271B">
              <w:rPr>
                <w:bCs/>
              </w:rPr>
              <w:t>Psamment</w:t>
            </w:r>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703C30C9" w14:textId="0F8FCE2D" w:rsidR="00C46A2F" w:rsidRPr="00A3271B" w:rsidRDefault="00326AF8" w:rsidP="00C46A2F">
            <w:pPr>
              <w:ind w:left="216"/>
              <w:rPr>
                <w:bCs/>
              </w:rPr>
            </w:pPr>
            <w:r>
              <w:rPr>
                <w:bCs/>
              </w:rPr>
              <w:t>Quartzipsamment</w:t>
            </w:r>
          </w:p>
        </w:tc>
      </w:tr>
      <w:tr w:rsidR="00326AF8" w:rsidRPr="00A3271B" w14:paraId="7F927187" w14:textId="77777777" w:rsidTr="00326AF8">
        <w:trPr>
          <w:trHeight w:hRule="exact" w:val="370"/>
        </w:trPr>
        <w:tc>
          <w:tcPr>
            <w:tcW w:w="720" w:type="dxa"/>
            <w:tcBorders>
              <w:top w:val="nil"/>
              <w:left w:val="nil"/>
              <w:bottom w:val="nil"/>
              <w:right w:val="single" w:sz="5" w:space="0" w:color="666666"/>
            </w:tcBorders>
          </w:tcPr>
          <w:p w14:paraId="1D1112CC" w14:textId="77777777" w:rsidR="00326AF8" w:rsidRPr="00A3271B" w:rsidRDefault="00326AF8"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30AF01B" w14:textId="77777777" w:rsidR="00326AF8" w:rsidRPr="00A3271B" w:rsidRDefault="00326AF8"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45AA0709" w14:textId="77777777" w:rsidR="00326AF8" w:rsidRPr="00A3271B" w:rsidRDefault="00326AF8"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26DCCC32" w14:textId="7A21B857" w:rsidR="00326AF8" w:rsidRPr="00A3271B" w:rsidRDefault="00326AF8" w:rsidP="00C46A2F">
            <w:pPr>
              <w:ind w:left="216"/>
              <w:rPr>
                <w:bCs/>
              </w:rPr>
            </w:pPr>
            <w:r w:rsidRPr="00A3271B">
              <w:rPr>
                <w:bCs/>
              </w:rPr>
              <w:t>U</w:t>
            </w:r>
            <w:r>
              <w:rPr>
                <w:bCs/>
              </w:rPr>
              <w:t>d</w:t>
            </w:r>
            <w:r w:rsidRPr="00A3271B">
              <w:rPr>
                <w:bCs/>
              </w:rPr>
              <w:t>ipsamment</w:t>
            </w:r>
          </w:p>
        </w:tc>
      </w:tr>
      <w:tr w:rsidR="00C46A2F" w:rsidRPr="00A3271B" w14:paraId="43CCE0A8" w14:textId="77777777" w:rsidTr="00913386">
        <w:trPr>
          <w:trHeight w:hRule="exact" w:val="370"/>
        </w:trPr>
        <w:tc>
          <w:tcPr>
            <w:tcW w:w="720" w:type="dxa"/>
            <w:tcBorders>
              <w:top w:val="nil"/>
              <w:left w:val="nil"/>
              <w:bottom w:val="nil"/>
              <w:right w:val="single" w:sz="5" w:space="0" w:color="666666"/>
            </w:tcBorders>
          </w:tcPr>
          <w:p w14:paraId="3C53AEC0"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7163DBF5"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1EFA2889" w14:textId="64FDA23E" w:rsidR="00C46A2F" w:rsidRPr="00A3271B" w:rsidRDefault="00C46A2F" w:rsidP="00C46A2F">
            <w:pPr>
              <w:ind w:left="216"/>
              <w:rPr>
                <w:bCs/>
              </w:rPr>
            </w:pPr>
            <w:r w:rsidRPr="00A3271B">
              <w:rPr>
                <w:bCs/>
              </w:rPr>
              <w:t>Fluvent</w:t>
            </w:r>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7DF1E436" w14:textId="7146063A" w:rsidR="00C46A2F" w:rsidRPr="00A3271B" w:rsidRDefault="00C46A2F" w:rsidP="00C46A2F">
            <w:pPr>
              <w:ind w:left="216"/>
              <w:rPr>
                <w:bCs/>
              </w:rPr>
            </w:pPr>
            <w:r w:rsidRPr="00A3271B">
              <w:rPr>
                <w:bCs/>
              </w:rPr>
              <w:t>U</w:t>
            </w:r>
            <w:r>
              <w:rPr>
                <w:bCs/>
              </w:rPr>
              <w:t>d</w:t>
            </w:r>
            <w:r w:rsidRPr="00A3271B">
              <w:rPr>
                <w:bCs/>
              </w:rPr>
              <w:t>ifluvent</w:t>
            </w:r>
          </w:p>
        </w:tc>
      </w:tr>
      <w:tr w:rsidR="00C46A2F" w:rsidRPr="00A3271B" w14:paraId="23B93C19" w14:textId="77777777" w:rsidTr="00913386">
        <w:trPr>
          <w:trHeight w:hRule="exact" w:val="370"/>
        </w:trPr>
        <w:tc>
          <w:tcPr>
            <w:tcW w:w="720" w:type="dxa"/>
            <w:tcBorders>
              <w:top w:val="nil"/>
              <w:left w:val="nil"/>
              <w:bottom w:val="nil"/>
              <w:right w:val="single" w:sz="5" w:space="0" w:color="666666"/>
            </w:tcBorders>
          </w:tcPr>
          <w:p w14:paraId="25D35C62"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88BDCCA"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68A20C45" w14:textId="2669D9E1" w:rsidR="00C46A2F" w:rsidRPr="00A3271B" w:rsidRDefault="00C46A2F" w:rsidP="00C46A2F">
            <w:pPr>
              <w:ind w:left="216"/>
              <w:rPr>
                <w:bCs/>
              </w:rPr>
            </w:pPr>
            <w:r w:rsidRPr="00A3271B">
              <w:rPr>
                <w:bCs/>
              </w:rPr>
              <w:t>Orthent</w:t>
            </w:r>
          </w:p>
        </w:tc>
        <w:tc>
          <w:tcPr>
            <w:tcW w:w="3121" w:type="dxa"/>
            <w:tcBorders>
              <w:top w:val="single" w:sz="5" w:space="0" w:color="666666"/>
              <w:left w:val="single" w:sz="5" w:space="0" w:color="666666"/>
              <w:bottom w:val="single" w:sz="5" w:space="0" w:color="666666"/>
              <w:right w:val="single" w:sz="5" w:space="0" w:color="666666"/>
            </w:tcBorders>
          </w:tcPr>
          <w:p w14:paraId="2BBD9992" w14:textId="45D85B7D" w:rsidR="00C46A2F" w:rsidRPr="00A3271B" w:rsidRDefault="00C46A2F" w:rsidP="00C46A2F">
            <w:pPr>
              <w:ind w:left="216"/>
              <w:rPr>
                <w:bCs/>
              </w:rPr>
            </w:pPr>
            <w:r w:rsidRPr="00A3271B">
              <w:rPr>
                <w:bCs/>
              </w:rPr>
              <w:t>U</w:t>
            </w:r>
            <w:r>
              <w:rPr>
                <w:bCs/>
              </w:rPr>
              <w:t>d</w:t>
            </w:r>
            <w:r w:rsidRPr="00A3271B">
              <w:rPr>
                <w:bCs/>
              </w:rPr>
              <w:t>orthent</w:t>
            </w:r>
          </w:p>
        </w:tc>
      </w:tr>
    </w:tbl>
    <w:p w14:paraId="4127261D" w14:textId="77777777" w:rsidR="00A3271B" w:rsidRPr="00A3271B" w:rsidRDefault="00A3271B" w:rsidP="00A3271B">
      <w:pPr>
        <w:ind w:left="216"/>
        <w:rPr>
          <w:b/>
        </w:rPr>
      </w:pPr>
    </w:p>
    <w:p w14:paraId="15EDED7F" w14:textId="77777777" w:rsidR="00A3271B" w:rsidRPr="00A3271B" w:rsidRDefault="00A3271B" w:rsidP="00A3271B">
      <w:pPr>
        <w:ind w:left="216"/>
        <w:rPr>
          <w:b/>
        </w:rPr>
      </w:pPr>
    </w:p>
    <w:p w14:paraId="63BCD523" w14:textId="77777777" w:rsidR="00A3271B" w:rsidRPr="00A3271B" w:rsidRDefault="00A3271B" w:rsidP="0039079F">
      <w:pPr>
        <w:ind w:left="216" w:right="374"/>
        <w:rPr>
          <w:bCs/>
        </w:rPr>
      </w:pPr>
      <w:r w:rsidRPr="00A3271B">
        <w:rPr>
          <w:bCs/>
        </w:rPr>
        <w:t>The classification of Alfisols and Mollisols is based on an evaluation of the base saturation at a specified depth. We will call this the “check depth”, although this term is not used in Soil Taxonomy.</w:t>
      </w:r>
    </w:p>
    <w:p w14:paraId="5E497BCD" w14:textId="77777777" w:rsidR="00A3271B" w:rsidRPr="00A3271B" w:rsidRDefault="00A3271B" w:rsidP="0039079F">
      <w:pPr>
        <w:ind w:left="216" w:right="374"/>
        <w:rPr>
          <w:bCs/>
        </w:rPr>
      </w:pPr>
    </w:p>
    <w:p w14:paraId="441F4A61" w14:textId="77777777" w:rsidR="00A3271B" w:rsidRPr="00A3271B" w:rsidRDefault="00A3271B" w:rsidP="0039079F">
      <w:pPr>
        <w:ind w:left="216" w:right="374"/>
        <w:rPr>
          <w:bCs/>
        </w:rPr>
      </w:pPr>
      <w:r w:rsidRPr="00A3271B">
        <w:rPr>
          <w:bCs/>
        </w:rPr>
        <w:t xml:space="preserve">The "check depth" </w:t>
      </w:r>
      <w:r w:rsidRPr="00A3271B">
        <w:rPr>
          <w:bCs/>
          <w:u w:val="single"/>
        </w:rPr>
        <w:t xml:space="preserve">typically </w:t>
      </w:r>
      <w:r w:rsidRPr="00A3271B">
        <w:rPr>
          <w:bCs/>
        </w:rPr>
        <w:t>is:</w:t>
      </w:r>
    </w:p>
    <w:p w14:paraId="7F753C15" w14:textId="77777777" w:rsidR="00A3271B" w:rsidRPr="00A3271B" w:rsidRDefault="00A3271B" w:rsidP="0039079F">
      <w:pPr>
        <w:ind w:left="216" w:right="374"/>
        <w:rPr>
          <w:bCs/>
        </w:rPr>
      </w:pPr>
    </w:p>
    <w:p w14:paraId="4F8EF175" w14:textId="77777777" w:rsidR="00A3271B" w:rsidRPr="00A3271B" w:rsidRDefault="00A3271B" w:rsidP="0039079F">
      <w:pPr>
        <w:numPr>
          <w:ilvl w:val="0"/>
          <w:numId w:val="22"/>
        </w:numPr>
        <w:ind w:right="374"/>
        <w:rPr>
          <w:bCs/>
        </w:rPr>
      </w:pPr>
      <w:r w:rsidRPr="00A3271B">
        <w:rPr>
          <w:bCs/>
        </w:rPr>
        <w:lastRenderedPageBreak/>
        <w:t>For soils with a sandy or sandy-skeletal particle size class, the deepest of the following:</w:t>
      </w:r>
    </w:p>
    <w:p w14:paraId="452B5C66" w14:textId="77777777" w:rsidR="00A3271B" w:rsidRPr="00A3271B" w:rsidRDefault="00A3271B" w:rsidP="0039079F">
      <w:pPr>
        <w:numPr>
          <w:ilvl w:val="1"/>
          <w:numId w:val="22"/>
        </w:numPr>
        <w:ind w:right="374"/>
        <w:rPr>
          <w:bCs/>
        </w:rPr>
      </w:pPr>
      <w:r w:rsidRPr="00A3271B">
        <w:rPr>
          <w:bCs/>
        </w:rPr>
        <w:t>125 cm below the top of the argillic (but no deeper than 200 cm)</w:t>
      </w:r>
    </w:p>
    <w:p w14:paraId="2B849F88" w14:textId="77777777" w:rsidR="00A3271B" w:rsidRPr="00A3271B" w:rsidRDefault="00A3271B" w:rsidP="0039079F">
      <w:pPr>
        <w:numPr>
          <w:ilvl w:val="1"/>
          <w:numId w:val="22"/>
        </w:numPr>
        <w:ind w:right="374"/>
        <w:rPr>
          <w:bCs/>
        </w:rPr>
      </w:pPr>
      <w:r w:rsidRPr="00A3271B">
        <w:rPr>
          <w:bCs/>
        </w:rPr>
        <w:t>180 cm below the soil surface</w:t>
      </w:r>
    </w:p>
    <w:p w14:paraId="19E8DC28" w14:textId="77777777" w:rsidR="00A3271B" w:rsidRPr="00A3271B" w:rsidRDefault="00A3271B" w:rsidP="0039079F">
      <w:pPr>
        <w:numPr>
          <w:ilvl w:val="1"/>
          <w:numId w:val="22"/>
        </w:numPr>
        <w:ind w:right="374"/>
        <w:rPr>
          <w:bCs/>
        </w:rPr>
      </w:pPr>
      <w:r w:rsidRPr="00A3271B">
        <w:rPr>
          <w:bCs/>
        </w:rPr>
        <w:t>Immediately above a lithic or paralithic contact if shallower than 1 and 2</w:t>
      </w:r>
    </w:p>
    <w:p w14:paraId="1552A368" w14:textId="77777777" w:rsidR="00A3271B" w:rsidRPr="00A3271B" w:rsidRDefault="00A3271B" w:rsidP="0039079F">
      <w:pPr>
        <w:numPr>
          <w:ilvl w:val="0"/>
          <w:numId w:val="22"/>
        </w:numPr>
        <w:ind w:right="374"/>
        <w:rPr>
          <w:bCs/>
        </w:rPr>
      </w:pPr>
      <w:r w:rsidRPr="00A3271B">
        <w:rPr>
          <w:bCs/>
        </w:rPr>
        <w:t>For other soils without a fragipan, the shallowest of the following:</w:t>
      </w:r>
    </w:p>
    <w:p w14:paraId="1E537B17" w14:textId="77777777" w:rsidR="00A3271B" w:rsidRPr="00A3271B" w:rsidRDefault="00A3271B" w:rsidP="0039079F">
      <w:pPr>
        <w:numPr>
          <w:ilvl w:val="1"/>
          <w:numId w:val="22"/>
        </w:numPr>
        <w:ind w:right="374"/>
        <w:rPr>
          <w:bCs/>
        </w:rPr>
      </w:pPr>
      <w:r w:rsidRPr="00A3271B">
        <w:rPr>
          <w:bCs/>
        </w:rPr>
        <w:t>125 cm below the top of the argillic or natric</w:t>
      </w:r>
    </w:p>
    <w:p w14:paraId="03A5DE93" w14:textId="77777777" w:rsidR="00A3271B" w:rsidRPr="00A3271B" w:rsidRDefault="00A3271B" w:rsidP="0039079F">
      <w:pPr>
        <w:numPr>
          <w:ilvl w:val="1"/>
          <w:numId w:val="22"/>
        </w:numPr>
        <w:ind w:right="374"/>
        <w:rPr>
          <w:bCs/>
        </w:rPr>
      </w:pPr>
      <w:r w:rsidRPr="00A3271B">
        <w:rPr>
          <w:bCs/>
        </w:rPr>
        <w:t>180 cm below the soil surface</w:t>
      </w:r>
    </w:p>
    <w:p w14:paraId="0D58703E" w14:textId="77777777" w:rsidR="00A3271B" w:rsidRPr="00A3271B" w:rsidRDefault="00A3271B" w:rsidP="0039079F">
      <w:pPr>
        <w:numPr>
          <w:ilvl w:val="1"/>
          <w:numId w:val="22"/>
        </w:numPr>
        <w:ind w:right="374"/>
        <w:rPr>
          <w:bCs/>
        </w:rPr>
      </w:pPr>
      <w:r w:rsidRPr="00A3271B">
        <w:rPr>
          <w:bCs/>
        </w:rPr>
        <w:t>Immediately above a lithic or paralithic contact</w:t>
      </w:r>
    </w:p>
    <w:p w14:paraId="14D6AEE7" w14:textId="77777777" w:rsidR="00A3271B" w:rsidRPr="00A3271B" w:rsidRDefault="00A3271B" w:rsidP="0039079F">
      <w:pPr>
        <w:ind w:left="216" w:right="374"/>
        <w:rPr>
          <w:bCs/>
        </w:rPr>
      </w:pPr>
    </w:p>
    <w:p w14:paraId="0B008620" w14:textId="77777777" w:rsidR="00A3271B" w:rsidRPr="00A3271B" w:rsidRDefault="00A3271B" w:rsidP="0039079F">
      <w:pPr>
        <w:ind w:left="216" w:right="374"/>
        <w:rPr>
          <w:bCs/>
        </w:rPr>
      </w:pPr>
      <w:r w:rsidRPr="00A3271B">
        <w:rPr>
          <w:bCs/>
        </w:rPr>
        <w:t>The following classification keys follow a “fall-out first principle.”</w:t>
      </w:r>
    </w:p>
    <w:p w14:paraId="2E262190" w14:textId="77777777" w:rsidR="00A3271B" w:rsidRPr="00A3271B" w:rsidRDefault="00A3271B" w:rsidP="0039079F">
      <w:pPr>
        <w:ind w:left="216" w:right="374"/>
        <w:rPr>
          <w:bCs/>
        </w:rPr>
      </w:pPr>
    </w:p>
    <w:p w14:paraId="07E26409" w14:textId="77777777" w:rsidR="00A3271B" w:rsidRPr="00A3271B" w:rsidRDefault="00A3271B" w:rsidP="0039079F">
      <w:pPr>
        <w:numPr>
          <w:ilvl w:val="0"/>
          <w:numId w:val="21"/>
        </w:numPr>
        <w:ind w:right="374"/>
        <w:rPr>
          <w:bCs/>
        </w:rPr>
      </w:pPr>
      <w:r w:rsidRPr="005D4A41">
        <w:rPr>
          <w:b/>
        </w:rPr>
        <w:t>Mollisols</w:t>
      </w:r>
      <w:r w:rsidRPr="00A3271B">
        <w:rPr>
          <w:bCs/>
        </w:rPr>
        <w:t xml:space="preserve"> - mollic epipedon and ≥50% base saturation at the check depth.</w:t>
      </w:r>
    </w:p>
    <w:p w14:paraId="13247521" w14:textId="554C2D90" w:rsidR="00A3271B" w:rsidRPr="00A3271B" w:rsidRDefault="00A3271B" w:rsidP="0039079F">
      <w:pPr>
        <w:numPr>
          <w:ilvl w:val="1"/>
          <w:numId w:val="21"/>
        </w:numPr>
        <w:ind w:right="374"/>
        <w:rPr>
          <w:bCs/>
        </w:rPr>
      </w:pPr>
      <w:r w:rsidRPr="005D4A41">
        <w:rPr>
          <w:b/>
        </w:rPr>
        <w:t>Albolls</w:t>
      </w:r>
      <w:r w:rsidRPr="00A3271B">
        <w:rPr>
          <w:bCs/>
        </w:rPr>
        <w:t xml:space="preserve"> – contain an argillic or natric horizon and an albic horizon directly below or within the mollic in the upper 100 cm</w:t>
      </w:r>
      <w:r w:rsidRPr="006A5589">
        <w:rPr>
          <w:bCs/>
        </w:rPr>
        <w:t xml:space="preserve">; have </w:t>
      </w:r>
      <w:r w:rsidR="00A022DC" w:rsidRPr="00C46A2F">
        <w:rPr>
          <w:bCs/>
        </w:rPr>
        <w:t>redox concentrations and</w:t>
      </w:r>
      <w:r w:rsidR="00A022DC">
        <w:rPr>
          <w:bCs/>
        </w:rPr>
        <w:t xml:space="preserve"> </w:t>
      </w:r>
      <w:r w:rsidRPr="006A5589">
        <w:rPr>
          <w:bCs/>
        </w:rPr>
        <w:t>aquic conditions within 100 cm</w:t>
      </w:r>
    </w:p>
    <w:p w14:paraId="78AE2DE1" w14:textId="77777777" w:rsidR="00A3271B" w:rsidRPr="00A3271B" w:rsidRDefault="00A3271B" w:rsidP="0039079F">
      <w:pPr>
        <w:numPr>
          <w:ilvl w:val="2"/>
          <w:numId w:val="21"/>
        </w:numPr>
        <w:ind w:right="374"/>
        <w:rPr>
          <w:bCs/>
        </w:rPr>
      </w:pPr>
      <w:r w:rsidRPr="005D4A41">
        <w:rPr>
          <w:b/>
        </w:rPr>
        <w:t>Argialbolls</w:t>
      </w:r>
      <w:r w:rsidRPr="00A3271B">
        <w:rPr>
          <w:bCs/>
        </w:rPr>
        <w:t xml:space="preserve"> – have an argillic horizon</w:t>
      </w:r>
    </w:p>
    <w:p w14:paraId="4D230819" w14:textId="77777777" w:rsidR="00A3271B" w:rsidRPr="00A3271B" w:rsidRDefault="00A3271B" w:rsidP="0039079F">
      <w:pPr>
        <w:numPr>
          <w:ilvl w:val="1"/>
          <w:numId w:val="21"/>
        </w:numPr>
        <w:ind w:right="374"/>
        <w:rPr>
          <w:bCs/>
        </w:rPr>
      </w:pPr>
      <w:r w:rsidRPr="005D4A41">
        <w:rPr>
          <w:b/>
        </w:rPr>
        <w:t>Aquolls</w:t>
      </w:r>
      <w:r w:rsidRPr="00A3271B">
        <w:rPr>
          <w:bCs/>
        </w:rPr>
        <w:t xml:space="preserve"> – soil moisture regime is aquic (aquic conditions between 40 and 50 cm)</w:t>
      </w:r>
    </w:p>
    <w:p w14:paraId="4E3BD7DE" w14:textId="77777777" w:rsidR="00A3271B" w:rsidRPr="00A3271B" w:rsidRDefault="00A3271B" w:rsidP="0039079F">
      <w:pPr>
        <w:numPr>
          <w:ilvl w:val="2"/>
          <w:numId w:val="21"/>
        </w:numPr>
        <w:ind w:right="374"/>
        <w:rPr>
          <w:bCs/>
        </w:rPr>
      </w:pPr>
      <w:r w:rsidRPr="005D4A41">
        <w:rPr>
          <w:b/>
        </w:rPr>
        <w:t>Calciaquolls</w:t>
      </w:r>
      <w:r w:rsidRPr="00A3271B">
        <w:rPr>
          <w:bCs/>
        </w:rPr>
        <w:t xml:space="preserve"> – have a calcic horizon within 40 cm and do not have an argillic horizon</w:t>
      </w:r>
    </w:p>
    <w:p w14:paraId="68D54A45" w14:textId="77777777" w:rsidR="00A3271B" w:rsidRPr="00A3271B" w:rsidRDefault="00A3271B" w:rsidP="0039079F">
      <w:pPr>
        <w:numPr>
          <w:ilvl w:val="2"/>
          <w:numId w:val="21"/>
        </w:numPr>
        <w:ind w:right="374"/>
        <w:rPr>
          <w:bCs/>
        </w:rPr>
      </w:pPr>
      <w:r w:rsidRPr="005D4A41">
        <w:rPr>
          <w:b/>
        </w:rPr>
        <w:t>Argiaquolls</w:t>
      </w:r>
      <w:r w:rsidRPr="00A3271B">
        <w:rPr>
          <w:bCs/>
        </w:rPr>
        <w:t xml:space="preserve"> – have an argillic horizon</w:t>
      </w:r>
    </w:p>
    <w:p w14:paraId="598F251D" w14:textId="77777777" w:rsidR="00A3271B" w:rsidRPr="00A3271B" w:rsidRDefault="00A3271B" w:rsidP="0039079F">
      <w:pPr>
        <w:numPr>
          <w:ilvl w:val="2"/>
          <w:numId w:val="21"/>
        </w:numPr>
        <w:ind w:right="374"/>
        <w:rPr>
          <w:bCs/>
        </w:rPr>
      </w:pPr>
      <w:r w:rsidRPr="005D4A41">
        <w:rPr>
          <w:b/>
        </w:rPr>
        <w:t>Epiaquolls</w:t>
      </w:r>
      <w:r w:rsidRPr="00A3271B">
        <w:rPr>
          <w:bCs/>
        </w:rPr>
        <w:t xml:space="preserve"> - have episaturation (perched water table in upper 200 cm)</w:t>
      </w:r>
    </w:p>
    <w:p w14:paraId="638FA086" w14:textId="77777777" w:rsidR="00A3271B" w:rsidRPr="00A3271B" w:rsidRDefault="00A3271B" w:rsidP="0039079F">
      <w:pPr>
        <w:numPr>
          <w:ilvl w:val="2"/>
          <w:numId w:val="21"/>
        </w:numPr>
        <w:ind w:right="374"/>
        <w:rPr>
          <w:bCs/>
        </w:rPr>
      </w:pPr>
      <w:r w:rsidRPr="005D4A41">
        <w:rPr>
          <w:b/>
        </w:rPr>
        <w:t>Endoaquolls</w:t>
      </w:r>
      <w:r w:rsidRPr="00A3271B">
        <w:rPr>
          <w:bCs/>
        </w:rPr>
        <w:t xml:space="preserve"> - have endosaturation (saturated zone is continuous in upper 200 cm)</w:t>
      </w:r>
    </w:p>
    <w:p w14:paraId="180E3077" w14:textId="7BF04B84" w:rsidR="00A3271B" w:rsidRPr="00A3271B" w:rsidRDefault="00A3271B" w:rsidP="0039079F">
      <w:pPr>
        <w:numPr>
          <w:ilvl w:val="1"/>
          <w:numId w:val="21"/>
        </w:numPr>
        <w:ind w:right="374"/>
        <w:rPr>
          <w:bCs/>
        </w:rPr>
      </w:pPr>
      <w:r w:rsidRPr="005D4A41">
        <w:rPr>
          <w:b/>
        </w:rPr>
        <w:t>Udolls</w:t>
      </w:r>
      <w:r w:rsidRPr="00A3271B">
        <w:rPr>
          <w:bCs/>
        </w:rPr>
        <w:t xml:space="preserve"> – other Mollisols with an u</w:t>
      </w:r>
      <w:r>
        <w:rPr>
          <w:bCs/>
        </w:rPr>
        <w:t>d</w:t>
      </w:r>
      <w:r w:rsidRPr="00A3271B">
        <w:rPr>
          <w:bCs/>
        </w:rPr>
        <w:t>ic soil moisture regime</w:t>
      </w:r>
    </w:p>
    <w:p w14:paraId="2A6A84C6" w14:textId="0C3FD199" w:rsidR="00A3271B" w:rsidRPr="00A3271B" w:rsidRDefault="00A3271B" w:rsidP="0039079F">
      <w:pPr>
        <w:numPr>
          <w:ilvl w:val="2"/>
          <w:numId w:val="21"/>
        </w:numPr>
        <w:ind w:right="374"/>
        <w:rPr>
          <w:bCs/>
        </w:rPr>
      </w:pPr>
      <w:r w:rsidRPr="005D4A41">
        <w:rPr>
          <w:b/>
        </w:rPr>
        <w:t>Calciudolls</w:t>
      </w:r>
      <w:r w:rsidRPr="00A3271B">
        <w:rPr>
          <w:bCs/>
        </w:rPr>
        <w:t xml:space="preserve"> – have a calcic horizon within 100 cm</w:t>
      </w:r>
    </w:p>
    <w:p w14:paraId="53745833" w14:textId="025E076D" w:rsidR="00A3271B" w:rsidRPr="00A3271B" w:rsidRDefault="00A3271B" w:rsidP="0039079F">
      <w:pPr>
        <w:numPr>
          <w:ilvl w:val="2"/>
          <w:numId w:val="21"/>
        </w:numPr>
        <w:ind w:right="374"/>
        <w:rPr>
          <w:bCs/>
        </w:rPr>
      </w:pPr>
      <w:r w:rsidRPr="005D4A41">
        <w:rPr>
          <w:b/>
        </w:rPr>
        <w:t>Argiudolls</w:t>
      </w:r>
      <w:r w:rsidRPr="00A3271B">
        <w:rPr>
          <w:bCs/>
        </w:rPr>
        <w:t xml:space="preserve"> – have an argillic horizon</w:t>
      </w:r>
    </w:p>
    <w:p w14:paraId="3168862D" w14:textId="7C446B50" w:rsidR="00A3271B" w:rsidRPr="00A3271B" w:rsidRDefault="00A3271B" w:rsidP="0039079F">
      <w:pPr>
        <w:numPr>
          <w:ilvl w:val="2"/>
          <w:numId w:val="21"/>
        </w:numPr>
        <w:ind w:right="374"/>
        <w:rPr>
          <w:bCs/>
        </w:rPr>
      </w:pPr>
      <w:r w:rsidRPr="005D4A41">
        <w:rPr>
          <w:b/>
        </w:rPr>
        <w:t>Hapludolls</w:t>
      </w:r>
      <w:r w:rsidRPr="00A3271B">
        <w:rPr>
          <w:bCs/>
        </w:rPr>
        <w:t xml:space="preserve"> – other Ustolls</w:t>
      </w:r>
    </w:p>
    <w:p w14:paraId="11F04A89" w14:textId="77777777" w:rsidR="00A3271B" w:rsidRPr="00A3271B" w:rsidRDefault="00A3271B" w:rsidP="0039079F">
      <w:pPr>
        <w:ind w:left="216" w:right="374"/>
        <w:rPr>
          <w:bCs/>
        </w:rPr>
      </w:pPr>
    </w:p>
    <w:p w14:paraId="4A68299C" w14:textId="77777777" w:rsidR="00A3271B" w:rsidRPr="00A3271B" w:rsidRDefault="00A3271B" w:rsidP="0039079F">
      <w:pPr>
        <w:numPr>
          <w:ilvl w:val="0"/>
          <w:numId w:val="21"/>
        </w:numPr>
        <w:ind w:right="374"/>
        <w:rPr>
          <w:bCs/>
        </w:rPr>
      </w:pPr>
      <w:r w:rsidRPr="005D4A41">
        <w:rPr>
          <w:b/>
        </w:rPr>
        <w:t>Alfisols</w:t>
      </w:r>
      <w:r w:rsidRPr="00A3271B">
        <w:rPr>
          <w:bCs/>
        </w:rPr>
        <w:t xml:space="preserve"> - other soils with an argillic horizon and base saturation ≥35% at the check depth.</w:t>
      </w:r>
    </w:p>
    <w:p w14:paraId="19111639" w14:textId="77777777" w:rsidR="00A3271B" w:rsidRPr="00A3271B" w:rsidRDefault="00A3271B" w:rsidP="0039079F">
      <w:pPr>
        <w:numPr>
          <w:ilvl w:val="1"/>
          <w:numId w:val="21"/>
        </w:numPr>
        <w:ind w:right="374"/>
        <w:rPr>
          <w:bCs/>
        </w:rPr>
      </w:pPr>
      <w:r w:rsidRPr="005D4A41">
        <w:rPr>
          <w:b/>
        </w:rPr>
        <w:t>Aqualfs</w:t>
      </w:r>
      <w:r w:rsidRPr="00A3271B">
        <w:rPr>
          <w:bCs/>
        </w:rPr>
        <w:t xml:space="preserve"> - redox concentrations or depletions within 40 cm of the soil surface and, in the upper 12.5 cm of the argillic horizon, colors with value 4 or more and chroma 2 or less due to periodic or continuous saturation with water. (aquic conditions)</w:t>
      </w:r>
    </w:p>
    <w:p w14:paraId="3F8E464C" w14:textId="77777777" w:rsidR="00A3271B" w:rsidRPr="00A3271B" w:rsidRDefault="00A3271B" w:rsidP="0039079F">
      <w:pPr>
        <w:numPr>
          <w:ilvl w:val="2"/>
          <w:numId w:val="21"/>
        </w:numPr>
        <w:ind w:right="374"/>
        <w:rPr>
          <w:bCs/>
        </w:rPr>
      </w:pPr>
      <w:r w:rsidRPr="005D4A41">
        <w:rPr>
          <w:b/>
        </w:rPr>
        <w:t>Albaqualfs</w:t>
      </w:r>
      <w:r w:rsidRPr="00A3271B">
        <w:rPr>
          <w:bCs/>
        </w:rPr>
        <w:t xml:space="preserve"> – have an abrupt textural change between the ochric and argillic horizon.</w:t>
      </w:r>
    </w:p>
    <w:p w14:paraId="502BB749" w14:textId="77777777" w:rsidR="00A3271B" w:rsidRPr="00A3271B" w:rsidRDefault="00A3271B" w:rsidP="0039079F">
      <w:pPr>
        <w:numPr>
          <w:ilvl w:val="2"/>
          <w:numId w:val="21"/>
        </w:numPr>
        <w:ind w:right="374"/>
        <w:rPr>
          <w:bCs/>
        </w:rPr>
      </w:pPr>
      <w:r w:rsidRPr="005D4A41">
        <w:rPr>
          <w:b/>
        </w:rPr>
        <w:t>Epiaqualfs</w:t>
      </w:r>
      <w:r w:rsidRPr="00A3271B">
        <w:rPr>
          <w:bCs/>
        </w:rPr>
        <w:t xml:space="preserve"> - have a horizon with dominant colors of chroma 3 or greater below a horizon with color value of 4 or more and value of 2 or less. (saturation from top down)</w:t>
      </w:r>
    </w:p>
    <w:p w14:paraId="38235804" w14:textId="77777777" w:rsidR="00A3271B" w:rsidRPr="00A3271B" w:rsidRDefault="00A3271B" w:rsidP="0039079F">
      <w:pPr>
        <w:numPr>
          <w:ilvl w:val="2"/>
          <w:numId w:val="21"/>
        </w:numPr>
        <w:ind w:right="374"/>
        <w:rPr>
          <w:bCs/>
        </w:rPr>
      </w:pPr>
      <w:r w:rsidRPr="005D4A41">
        <w:rPr>
          <w:b/>
        </w:rPr>
        <w:t>Endoaqualfs</w:t>
      </w:r>
      <w:r w:rsidRPr="00A3271B">
        <w:rPr>
          <w:bCs/>
        </w:rPr>
        <w:t xml:space="preserve"> - other Aqualfs with endosaturation (saturation from bottom up)</w:t>
      </w:r>
    </w:p>
    <w:p w14:paraId="3EF46BE4" w14:textId="466E3066" w:rsidR="00A3271B" w:rsidRPr="00A3271B" w:rsidRDefault="00A3271B" w:rsidP="0039079F">
      <w:pPr>
        <w:numPr>
          <w:ilvl w:val="1"/>
          <w:numId w:val="21"/>
        </w:numPr>
        <w:ind w:right="374"/>
        <w:rPr>
          <w:bCs/>
        </w:rPr>
      </w:pPr>
      <w:r w:rsidRPr="005D4A41">
        <w:rPr>
          <w:b/>
        </w:rPr>
        <w:t>Udalfs</w:t>
      </w:r>
      <w:r w:rsidRPr="00A3271B">
        <w:rPr>
          <w:bCs/>
        </w:rPr>
        <w:t xml:space="preserve"> – other Alfisols with an u</w:t>
      </w:r>
      <w:r>
        <w:rPr>
          <w:bCs/>
        </w:rPr>
        <w:t>d</w:t>
      </w:r>
      <w:r w:rsidRPr="00A3271B">
        <w:rPr>
          <w:bCs/>
        </w:rPr>
        <w:t>ic soil moisture regime</w:t>
      </w:r>
    </w:p>
    <w:p w14:paraId="41DBECE2" w14:textId="54295CAF" w:rsidR="00A3271B" w:rsidRPr="00A3271B" w:rsidRDefault="00A3271B" w:rsidP="0039079F">
      <w:pPr>
        <w:numPr>
          <w:ilvl w:val="2"/>
          <w:numId w:val="21"/>
        </w:numPr>
        <w:ind w:right="374"/>
        <w:rPr>
          <w:bCs/>
        </w:rPr>
      </w:pPr>
      <w:r w:rsidRPr="005D4A41">
        <w:rPr>
          <w:b/>
        </w:rPr>
        <w:t>Hapludalfs</w:t>
      </w:r>
      <w:r w:rsidRPr="00A3271B">
        <w:rPr>
          <w:bCs/>
        </w:rPr>
        <w:t xml:space="preserve"> - other U</w:t>
      </w:r>
      <w:r>
        <w:rPr>
          <w:bCs/>
        </w:rPr>
        <w:t>d</w:t>
      </w:r>
      <w:r w:rsidRPr="00A3271B">
        <w:rPr>
          <w:bCs/>
        </w:rPr>
        <w:t>alfs</w:t>
      </w:r>
    </w:p>
    <w:p w14:paraId="2D1B78E3" w14:textId="77777777" w:rsidR="00A3271B" w:rsidRPr="00A3271B" w:rsidRDefault="00A3271B" w:rsidP="0039079F">
      <w:pPr>
        <w:ind w:left="216" w:right="374"/>
        <w:rPr>
          <w:bCs/>
        </w:rPr>
      </w:pPr>
    </w:p>
    <w:p w14:paraId="11F96DB1" w14:textId="77777777" w:rsidR="00A3271B" w:rsidRPr="00A3271B" w:rsidRDefault="00A3271B" w:rsidP="0039079F">
      <w:pPr>
        <w:numPr>
          <w:ilvl w:val="0"/>
          <w:numId w:val="21"/>
        </w:numPr>
        <w:ind w:right="374"/>
        <w:rPr>
          <w:bCs/>
        </w:rPr>
      </w:pPr>
      <w:r w:rsidRPr="005D4A41">
        <w:rPr>
          <w:b/>
        </w:rPr>
        <w:t>Inceptisols</w:t>
      </w:r>
      <w:r w:rsidRPr="00A3271B">
        <w:rPr>
          <w:bCs/>
        </w:rPr>
        <w:t xml:space="preserve"> - other soils with a cambic horizon within 100 cm of the soil surface</w:t>
      </w:r>
    </w:p>
    <w:p w14:paraId="28F1CEE2" w14:textId="77777777" w:rsidR="00A3271B" w:rsidRPr="00A3271B" w:rsidRDefault="00A3271B" w:rsidP="0039079F">
      <w:pPr>
        <w:numPr>
          <w:ilvl w:val="1"/>
          <w:numId w:val="21"/>
        </w:numPr>
        <w:ind w:right="374"/>
        <w:rPr>
          <w:bCs/>
        </w:rPr>
      </w:pPr>
      <w:r w:rsidRPr="005D4A41">
        <w:rPr>
          <w:b/>
        </w:rPr>
        <w:t>Aquepts</w:t>
      </w:r>
      <w:r w:rsidRPr="00A3271B">
        <w:rPr>
          <w:bCs/>
        </w:rPr>
        <w:t xml:space="preserve"> - have within 50 cm of the soil surface, or deeper than 50 cm if all overlying horizons have colors with a value and chroma of 3 or less, a horizon with color value 4 or more and chroma 2 or less due to periodic or continuous saturation with water. (aquic conditions)</w:t>
      </w:r>
    </w:p>
    <w:p w14:paraId="5F9A74B0" w14:textId="77777777" w:rsidR="00A3271B" w:rsidRPr="00A3271B" w:rsidRDefault="00A3271B" w:rsidP="0039079F">
      <w:pPr>
        <w:numPr>
          <w:ilvl w:val="2"/>
          <w:numId w:val="21"/>
        </w:numPr>
        <w:ind w:right="374"/>
        <w:rPr>
          <w:bCs/>
        </w:rPr>
      </w:pPr>
      <w:r w:rsidRPr="005D4A41">
        <w:rPr>
          <w:b/>
        </w:rPr>
        <w:t>Epiaquepts</w:t>
      </w:r>
      <w:r w:rsidRPr="00A3271B">
        <w:rPr>
          <w:bCs/>
        </w:rPr>
        <w:t xml:space="preserve"> - other Aquepts having a horizon with dominant colors of chroma 3 or greater below a horizon with color value of 4 or more and value of 2 or less. (saturation from top down)</w:t>
      </w:r>
    </w:p>
    <w:p w14:paraId="437B73CE" w14:textId="77777777" w:rsidR="00A3271B" w:rsidRPr="00A3271B" w:rsidRDefault="00A3271B" w:rsidP="0039079F">
      <w:pPr>
        <w:numPr>
          <w:ilvl w:val="2"/>
          <w:numId w:val="21"/>
        </w:numPr>
        <w:ind w:right="374"/>
        <w:rPr>
          <w:bCs/>
        </w:rPr>
      </w:pPr>
      <w:r w:rsidRPr="005D4A41">
        <w:rPr>
          <w:b/>
        </w:rPr>
        <w:t>Endoquepts</w:t>
      </w:r>
      <w:r w:rsidRPr="00A3271B">
        <w:rPr>
          <w:bCs/>
        </w:rPr>
        <w:t xml:space="preserve"> - other Aquepts with endosaturation (saturation from bottom up)</w:t>
      </w:r>
    </w:p>
    <w:p w14:paraId="721686F1" w14:textId="45EE2A34" w:rsidR="00A3271B" w:rsidRPr="00A3271B" w:rsidRDefault="00A3271B" w:rsidP="0039079F">
      <w:pPr>
        <w:numPr>
          <w:ilvl w:val="1"/>
          <w:numId w:val="21"/>
        </w:numPr>
        <w:ind w:right="374"/>
        <w:rPr>
          <w:bCs/>
        </w:rPr>
      </w:pPr>
      <w:r w:rsidRPr="005D4A41">
        <w:rPr>
          <w:b/>
        </w:rPr>
        <w:t>Udepts</w:t>
      </w:r>
      <w:r w:rsidRPr="00A3271B">
        <w:rPr>
          <w:bCs/>
        </w:rPr>
        <w:t xml:space="preserve"> – other Inceptisols with an u</w:t>
      </w:r>
      <w:r>
        <w:rPr>
          <w:bCs/>
        </w:rPr>
        <w:t>d</w:t>
      </w:r>
      <w:r w:rsidRPr="00A3271B">
        <w:rPr>
          <w:bCs/>
        </w:rPr>
        <w:t>ic moisture regime</w:t>
      </w:r>
    </w:p>
    <w:p w14:paraId="6543B4F9" w14:textId="09E91431" w:rsidR="00A3271B" w:rsidRPr="00A3271B" w:rsidRDefault="00215254" w:rsidP="0039079F">
      <w:pPr>
        <w:numPr>
          <w:ilvl w:val="2"/>
          <w:numId w:val="21"/>
        </w:numPr>
        <w:ind w:right="374"/>
        <w:rPr>
          <w:bCs/>
        </w:rPr>
      </w:pPr>
      <w:r>
        <w:rPr>
          <w:b/>
        </w:rPr>
        <w:t>Eutr</w:t>
      </w:r>
      <w:r w:rsidR="00A3271B" w:rsidRPr="005D4A41">
        <w:rPr>
          <w:b/>
        </w:rPr>
        <w:t>udepts</w:t>
      </w:r>
      <w:r w:rsidR="00A3271B" w:rsidRPr="00A3271B">
        <w:rPr>
          <w:bCs/>
        </w:rPr>
        <w:t xml:space="preserve"> – </w:t>
      </w:r>
      <w:r w:rsidRPr="00A3271B">
        <w:rPr>
          <w:bCs/>
        </w:rPr>
        <w:t xml:space="preserve">free carbonates (any effervescence) </w:t>
      </w:r>
      <w:r>
        <w:rPr>
          <w:bCs/>
        </w:rPr>
        <w:t>and/</w:t>
      </w:r>
      <w:r w:rsidRPr="00A3271B">
        <w:rPr>
          <w:bCs/>
        </w:rPr>
        <w:t>or a base saturation of 60% or greater in any horizon between 25 and 75 cm. (high base saturation)</w:t>
      </w:r>
    </w:p>
    <w:p w14:paraId="7182A42C" w14:textId="77BAFA7F" w:rsidR="00A3271B" w:rsidRDefault="00215254" w:rsidP="0039079F">
      <w:pPr>
        <w:numPr>
          <w:ilvl w:val="2"/>
          <w:numId w:val="21"/>
        </w:numPr>
        <w:ind w:right="374"/>
        <w:rPr>
          <w:bCs/>
        </w:rPr>
      </w:pPr>
      <w:r>
        <w:rPr>
          <w:b/>
        </w:rPr>
        <w:t>Dystr</w:t>
      </w:r>
      <w:r w:rsidR="00A3271B" w:rsidRPr="00600AFD">
        <w:rPr>
          <w:b/>
        </w:rPr>
        <w:t>udepts</w:t>
      </w:r>
      <w:r w:rsidR="00A3271B" w:rsidRPr="00A3271B">
        <w:rPr>
          <w:bCs/>
        </w:rPr>
        <w:t xml:space="preserve"> </w:t>
      </w:r>
      <w:r>
        <w:rPr>
          <w:bCs/>
        </w:rPr>
        <w:t>–</w:t>
      </w:r>
      <w:r w:rsidR="00A3271B" w:rsidRPr="00A3271B">
        <w:rPr>
          <w:bCs/>
        </w:rPr>
        <w:t xml:space="preserve"> </w:t>
      </w:r>
      <w:r>
        <w:rPr>
          <w:bCs/>
        </w:rPr>
        <w:t>other Udepts</w:t>
      </w:r>
    </w:p>
    <w:p w14:paraId="4D0865F1" w14:textId="77777777" w:rsidR="00A3271B" w:rsidRPr="00A3271B" w:rsidRDefault="00A3271B" w:rsidP="0039079F">
      <w:pPr>
        <w:ind w:left="820" w:right="374"/>
        <w:rPr>
          <w:bCs/>
        </w:rPr>
      </w:pPr>
    </w:p>
    <w:p w14:paraId="47692AC5" w14:textId="77777777" w:rsidR="00A3271B" w:rsidRPr="00A3271B" w:rsidRDefault="00A3271B" w:rsidP="0039079F">
      <w:pPr>
        <w:numPr>
          <w:ilvl w:val="0"/>
          <w:numId w:val="21"/>
        </w:numPr>
        <w:ind w:right="374"/>
        <w:rPr>
          <w:bCs/>
        </w:rPr>
      </w:pPr>
      <w:r w:rsidRPr="00600AFD">
        <w:rPr>
          <w:b/>
        </w:rPr>
        <w:t>Entisols</w:t>
      </w:r>
      <w:r w:rsidRPr="00A3271B">
        <w:rPr>
          <w:bCs/>
        </w:rPr>
        <w:t xml:space="preserve"> – other soils.</w:t>
      </w:r>
    </w:p>
    <w:p w14:paraId="289A9E09" w14:textId="77777777" w:rsidR="00A3271B" w:rsidRPr="00A3271B" w:rsidRDefault="00A3271B" w:rsidP="0039079F">
      <w:pPr>
        <w:numPr>
          <w:ilvl w:val="1"/>
          <w:numId w:val="21"/>
        </w:numPr>
        <w:ind w:right="374"/>
        <w:rPr>
          <w:bCs/>
        </w:rPr>
      </w:pPr>
      <w:r w:rsidRPr="00600AFD">
        <w:rPr>
          <w:b/>
        </w:rPr>
        <w:t>Aquents</w:t>
      </w:r>
      <w:r w:rsidRPr="00A3271B">
        <w:rPr>
          <w:bCs/>
        </w:rPr>
        <w:t xml:space="preserve">- have within 50 cm of the soil surface, or deeper than 50 cm if all overlying horizons have colors with a value and chroma of 3 or less, a horizon with color value 4 or more and chroma 2 or less due to periodic or </w:t>
      </w:r>
      <w:r w:rsidRPr="00A3271B">
        <w:rPr>
          <w:bCs/>
        </w:rPr>
        <w:lastRenderedPageBreak/>
        <w:t>continuous saturation with water. (aquic conditions)</w:t>
      </w:r>
    </w:p>
    <w:p w14:paraId="4EAD8A46" w14:textId="77777777" w:rsidR="00A3271B" w:rsidRPr="00A3271B" w:rsidRDefault="00A3271B" w:rsidP="0039079F">
      <w:pPr>
        <w:numPr>
          <w:ilvl w:val="2"/>
          <w:numId w:val="21"/>
        </w:numPr>
        <w:ind w:right="374"/>
        <w:rPr>
          <w:bCs/>
        </w:rPr>
      </w:pPr>
      <w:r w:rsidRPr="00600AFD">
        <w:rPr>
          <w:b/>
        </w:rPr>
        <w:t>Psammaquent</w:t>
      </w:r>
      <w:r w:rsidRPr="00A3271B">
        <w:rPr>
          <w:bCs/>
        </w:rPr>
        <w:t xml:space="preserve"> - has a texture of LFS or coarser within the particle size control section</w:t>
      </w:r>
    </w:p>
    <w:p w14:paraId="729E7273" w14:textId="77777777" w:rsidR="00A3271B" w:rsidRPr="00A3271B" w:rsidRDefault="00A3271B" w:rsidP="0039079F">
      <w:pPr>
        <w:numPr>
          <w:ilvl w:val="2"/>
          <w:numId w:val="21"/>
        </w:numPr>
        <w:ind w:right="374"/>
        <w:rPr>
          <w:bCs/>
        </w:rPr>
      </w:pPr>
      <w:r w:rsidRPr="00600AFD">
        <w:rPr>
          <w:b/>
        </w:rPr>
        <w:t>Fluvaquents</w:t>
      </w:r>
      <w:r w:rsidRPr="00A3271B">
        <w:rPr>
          <w:bCs/>
        </w:rPr>
        <w:t xml:space="preserve"> - have an irregular decrease in organic carbon with depth or 0.2% or more organic carbon at a depth of 125 cm or more from the surface. (subject to flooding)</w:t>
      </w:r>
    </w:p>
    <w:p w14:paraId="46F49870" w14:textId="16CF10E1" w:rsidR="00326AF8" w:rsidRPr="00326AF8" w:rsidRDefault="00326AF8" w:rsidP="0039079F">
      <w:pPr>
        <w:numPr>
          <w:ilvl w:val="2"/>
          <w:numId w:val="21"/>
        </w:numPr>
        <w:ind w:right="374"/>
        <w:rPr>
          <w:bCs/>
        </w:rPr>
      </w:pPr>
      <w:r>
        <w:rPr>
          <w:b/>
        </w:rPr>
        <w:t xml:space="preserve">Epiaquents – </w:t>
      </w:r>
      <w:r w:rsidRPr="00A3271B">
        <w:rPr>
          <w:bCs/>
        </w:rPr>
        <w:t>have a horizon with dominant colors of chroma 3 or greater below a horizon with color value of 4 or more and value of 2 or less. (saturation from top down)</w:t>
      </w:r>
    </w:p>
    <w:p w14:paraId="43998982" w14:textId="6E8D8A03" w:rsidR="00A3271B" w:rsidRPr="00A3271B" w:rsidRDefault="00A3271B" w:rsidP="0039079F">
      <w:pPr>
        <w:numPr>
          <w:ilvl w:val="2"/>
          <w:numId w:val="21"/>
        </w:numPr>
        <w:ind w:right="374"/>
        <w:rPr>
          <w:bCs/>
        </w:rPr>
      </w:pPr>
      <w:r w:rsidRPr="00600AFD">
        <w:rPr>
          <w:b/>
        </w:rPr>
        <w:t>Endoaquents</w:t>
      </w:r>
      <w:r w:rsidRPr="00A3271B">
        <w:rPr>
          <w:bCs/>
        </w:rPr>
        <w:t xml:space="preserve"> - other Aquents with endosaturation (saturation from the bottom up)</w:t>
      </w:r>
    </w:p>
    <w:p w14:paraId="743D1112" w14:textId="77777777" w:rsidR="00A3271B" w:rsidRPr="00A3271B" w:rsidRDefault="00A3271B" w:rsidP="0039079F">
      <w:pPr>
        <w:numPr>
          <w:ilvl w:val="1"/>
          <w:numId w:val="21"/>
        </w:numPr>
        <w:ind w:right="374"/>
        <w:rPr>
          <w:bCs/>
        </w:rPr>
      </w:pPr>
      <w:r w:rsidRPr="00600AFD">
        <w:rPr>
          <w:b/>
        </w:rPr>
        <w:t>Psamments</w:t>
      </w:r>
      <w:r w:rsidRPr="00A3271B">
        <w:rPr>
          <w:bCs/>
        </w:rPr>
        <w:t xml:space="preserve"> - have 35% or less rock fragments and LFS or coarser texture throughout the particle size control section. (sandy)</w:t>
      </w:r>
    </w:p>
    <w:p w14:paraId="0F7D7A97" w14:textId="420F6789" w:rsidR="00326AF8" w:rsidRPr="00326AF8" w:rsidRDefault="00326AF8" w:rsidP="0039079F">
      <w:pPr>
        <w:numPr>
          <w:ilvl w:val="2"/>
          <w:numId w:val="21"/>
        </w:numPr>
        <w:ind w:right="374"/>
        <w:rPr>
          <w:bCs/>
        </w:rPr>
      </w:pPr>
      <w:r>
        <w:rPr>
          <w:b/>
        </w:rPr>
        <w:t xml:space="preserve">Quartzipsamments – </w:t>
      </w:r>
      <w:r w:rsidRPr="00326AF8">
        <w:rPr>
          <w:bCs/>
        </w:rPr>
        <w:t xml:space="preserve">&gt;90% by wt avg </w:t>
      </w:r>
      <w:r>
        <w:rPr>
          <w:bCs/>
        </w:rPr>
        <w:t>quartz</w:t>
      </w:r>
      <w:r w:rsidRPr="00326AF8">
        <w:rPr>
          <w:bCs/>
        </w:rPr>
        <w:t xml:space="preserve"> minerals</w:t>
      </w:r>
      <w:r>
        <w:rPr>
          <w:bCs/>
        </w:rPr>
        <w:t xml:space="preserve"> in particle-size control section</w:t>
      </w:r>
    </w:p>
    <w:p w14:paraId="65C4DF5D" w14:textId="2B5C5033" w:rsidR="00A3271B" w:rsidRPr="00A3271B" w:rsidRDefault="00A3271B" w:rsidP="0039079F">
      <w:pPr>
        <w:numPr>
          <w:ilvl w:val="2"/>
          <w:numId w:val="21"/>
        </w:numPr>
        <w:ind w:right="374"/>
        <w:rPr>
          <w:bCs/>
        </w:rPr>
      </w:pPr>
      <w:r w:rsidRPr="00600AFD">
        <w:rPr>
          <w:b/>
        </w:rPr>
        <w:t>Udipsamments</w:t>
      </w:r>
      <w:r w:rsidRPr="00A3271B">
        <w:rPr>
          <w:bCs/>
        </w:rPr>
        <w:t xml:space="preserve"> - other Psamments with an u</w:t>
      </w:r>
      <w:r>
        <w:rPr>
          <w:bCs/>
        </w:rPr>
        <w:t>d</w:t>
      </w:r>
      <w:r w:rsidRPr="00A3271B">
        <w:rPr>
          <w:bCs/>
        </w:rPr>
        <w:t>ic moisture regime</w:t>
      </w:r>
    </w:p>
    <w:p w14:paraId="4CB9EE7E" w14:textId="77777777" w:rsidR="00A3271B" w:rsidRPr="00A3271B" w:rsidRDefault="00A3271B" w:rsidP="0039079F">
      <w:pPr>
        <w:numPr>
          <w:ilvl w:val="1"/>
          <w:numId w:val="21"/>
        </w:numPr>
        <w:ind w:right="374"/>
        <w:rPr>
          <w:bCs/>
        </w:rPr>
      </w:pPr>
      <w:r w:rsidRPr="00600AFD">
        <w:rPr>
          <w:b/>
        </w:rPr>
        <w:t>Fluvents</w:t>
      </w:r>
      <w:r w:rsidRPr="00A3271B">
        <w:rPr>
          <w:bCs/>
        </w:rPr>
        <w:t xml:space="preserve"> - are at least 25 cm deep, have slope less than 25%, and have irregular decrease in organic carbon with depth or 0.2% or more organic carbon at a depth of 125 cm or more from the surface (subject to flooding and usually has an Ab horizon)</w:t>
      </w:r>
    </w:p>
    <w:p w14:paraId="13FF2D58" w14:textId="32DF8C2B" w:rsidR="00A3271B" w:rsidRPr="00A3271B" w:rsidRDefault="00A3271B" w:rsidP="0039079F">
      <w:pPr>
        <w:numPr>
          <w:ilvl w:val="2"/>
          <w:numId w:val="21"/>
        </w:numPr>
        <w:ind w:right="374"/>
        <w:rPr>
          <w:bCs/>
        </w:rPr>
      </w:pPr>
      <w:r w:rsidRPr="00600AFD">
        <w:rPr>
          <w:b/>
        </w:rPr>
        <w:t>Udifluvents</w:t>
      </w:r>
      <w:r w:rsidRPr="00A3271B">
        <w:rPr>
          <w:bCs/>
        </w:rPr>
        <w:t xml:space="preserve"> – other Fluvents with an u</w:t>
      </w:r>
      <w:r>
        <w:rPr>
          <w:bCs/>
        </w:rPr>
        <w:t>d</w:t>
      </w:r>
      <w:r w:rsidRPr="00A3271B">
        <w:rPr>
          <w:bCs/>
        </w:rPr>
        <w:t>ic moisture regime</w:t>
      </w:r>
    </w:p>
    <w:p w14:paraId="3F7B4D14" w14:textId="77777777" w:rsidR="00A3271B" w:rsidRPr="00A3271B" w:rsidRDefault="00A3271B" w:rsidP="0039079F">
      <w:pPr>
        <w:numPr>
          <w:ilvl w:val="1"/>
          <w:numId w:val="21"/>
        </w:numPr>
        <w:ind w:right="374"/>
        <w:rPr>
          <w:bCs/>
        </w:rPr>
      </w:pPr>
      <w:r w:rsidRPr="00600AFD">
        <w:rPr>
          <w:b/>
        </w:rPr>
        <w:t>Orthents</w:t>
      </w:r>
      <w:r w:rsidRPr="00A3271B">
        <w:rPr>
          <w:bCs/>
        </w:rPr>
        <w:t xml:space="preserve"> - other Entisols</w:t>
      </w:r>
    </w:p>
    <w:p w14:paraId="7848D65F" w14:textId="6403CF9B" w:rsidR="00A3271B" w:rsidRPr="00A3271B" w:rsidRDefault="00A3271B" w:rsidP="0039079F">
      <w:pPr>
        <w:numPr>
          <w:ilvl w:val="2"/>
          <w:numId w:val="21"/>
        </w:numPr>
        <w:ind w:right="374"/>
        <w:rPr>
          <w:bCs/>
        </w:rPr>
      </w:pPr>
      <w:r w:rsidRPr="00600AFD">
        <w:rPr>
          <w:b/>
        </w:rPr>
        <w:t>Udorthents</w:t>
      </w:r>
      <w:r w:rsidRPr="00A3271B">
        <w:rPr>
          <w:bCs/>
        </w:rPr>
        <w:t xml:space="preserve"> –</w:t>
      </w:r>
      <w:r w:rsidR="00326AF8">
        <w:rPr>
          <w:bCs/>
        </w:rPr>
        <w:t xml:space="preserve"> </w:t>
      </w:r>
      <w:r w:rsidRPr="00A3271B">
        <w:rPr>
          <w:bCs/>
        </w:rPr>
        <w:t>other Orthents with an u</w:t>
      </w:r>
      <w:r>
        <w:rPr>
          <w:bCs/>
        </w:rPr>
        <w:t>d</w:t>
      </w:r>
      <w:r w:rsidRPr="00A3271B">
        <w:rPr>
          <w:bCs/>
        </w:rPr>
        <w:t>ic moisture regime</w:t>
      </w:r>
    </w:p>
    <w:p w14:paraId="1D55001C" w14:textId="77777777" w:rsidR="00A3271B" w:rsidRPr="00A3271B" w:rsidRDefault="00A3271B" w:rsidP="0039079F">
      <w:pPr>
        <w:ind w:left="216" w:right="374"/>
        <w:rPr>
          <w:b/>
        </w:rPr>
      </w:pPr>
    </w:p>
    <w:p w14:paraId="3E03E226" w14:textId="77777777" w:rsidR="00050D2D" w:rsidRDefault="00050D2D">
      <w:pPr>
        <w:pStyle w:val="BodyText"/>
        <w:sectPr w:rsidR="00050D2D">
          <w:pgSz w:w="12240" w:h="15840"/>
          <w:pgMar w:top="1200" w:right="360" w:bottom="980" w:left="360" w:header="0" w:footer="784" w:gutter="0"/>
          <w:cols w:space="720"/>
        </w:sectPr>
      </w:pPr>
    </w:p>
    <w:p w14:paraId="655DBC2C" w14:textId="77777777" w:rsidR="00050D2D" w:rsidRDefault="00000000">
      <w:pPr>
        <w:pStyle w:val="Heading2"/>
        <w:ind w:left="1634"/>
      </w:pPr>
      <w:bookmarkStart w:id="44" w:name="_bookmark48"/>
      <w:bookmarkEnd w:id="44"/>
      <w:r>
        <w:rPr>
          <w:spacing w:val="-4"/>
        </w:rPr>
        <w:lastRenderedPageBreak/>
        <w:t>D-4. Particle</w:t>
      </w:r>
      <w:r>
        <w:rPr>
          <w:spacing w:val="-7"/>
        </w:rPr>
        <w:t xml:space="preserve"> </w:t>
      </w:r>
      <w:r>
        <w:rPr>
          <w:spacing w:val="-4"/>
        </w:rPr>
        <w:t>Size</w:t>
      </w:r>
      <w:r>
        <w:rPr>
          <w:spacing w:val="-8"/>
        </w:rPr>
        <w:t xml:space="preserve"> </w:t>
      </w:r>
      <w:r>
        <w:rPr>
          <w:spacing w:val="-4"/>
        </w:rPr>
        <w:t>Control</w:t>
      </w:r>
      <w:r>
        <w:rPr>
          <w:spacing w:val="-7"/>
        </w:rPr>
        <w:t xml:space="preserve"> </w:t>
      </w:r>
      <w:r>
        <w:rPr>
          <w:spacing w:val="-4"/>
        </w:rPr>
        <w:t>Section</w:t>
      </w:r>
      <w:r>
        <w:rPr>
          <w:spacing w:val="-8"/>
        </w:rPr>
        <w:t xml:space="preserve"> </w:t>
      </w:r>
      <w:r>
        <w:rPr>
          <w:spacing w:val="-4"/>
        </w:rPr>
        <w:t>and</w:t>
      </w:r>
      <w:r>
        <w:rPr>
          <w:spacing w:val="-6"/>
        </w:rPr>
        <w:t xml:space="preserve"> </w:t>
      </w:r>
      <w:r>
        <w:rPr>
          <w:spacing w:val="-4"/>
        </w:rPr>
        <w:t>Family</w:t>
      </w:r>
      <w:r>
        <w:rPr>
          <w:spacing w:val="-9"/>
        </w:rPr>
        <w:t xml:space="preserve"> </w:t>
      </w:r>
      <w:r>
        <w:rPr>
          <w:spacing w:val="-4"/>
        </w:rPr>
        <w:t>Particle</w:t>
      </w:r>
      <w:r>
        <w:rPr>
          <w:spacing w:val="-8"/>
        </w:rPr>
        <w:t xml:space="preserve"> </w:t>
      </w:r>
      <w:r>
        <w:rPr>
          <w:spacing w:val="-4"/>
        </w:rPr>
        <w:t>Size</w:t>
      </w:r>
      <w:r>
        <w:rPr>
          <w:spacing w:val="-5"/>
        </w:rPr>
        <w:t xml:space="preserve"> </w:t>
      </w:r>
      <w:r>
        <w:rPr>
          <w:spacing w:val="-4"/>
        </w:rPr>
        <w:t>Class</w:t>
      </w:r>
    </w:p>
    <w:p w14:paraId="5808C8E9" w14:textId="77777777" w:rsidR="00050D2D" w:rsidRDefault="00000000">
      <w:pPr>
        <w:pStyle w:val="BodyText"/>
        <w:spacing w:before="274" w:line="276" w:lineRule="auto"/>
        <w:ind w:left="355" w:right="369"/>
      </w:pPr>
      <w:r>
        <w:t>Determine</w:t>
      </w:r>
      <w:r>
        <w:rPr>
          <w:spacing w:val="-1"/>
        </w:rPr>
        <w:t xml:space="preserve"> </w:t>
      </w:r>
      <w:r>
        <w:t>the family particle-size</w:t>
      </w:r>
      <w:r>
        <w:rPr>
          <w:spacing w:val="-2"/>
        </w:rPr>
        <w:t xml:space="preserve"> </w:t>
      </w:r>
      <w:r>
        <w:t>class control section for the</w:t>
      </w:r>
      <w:r>
        <w:rPr>
          <w:spacing w:val="-2"/>
        </w:rPr>
        <w:t xml:space="preserve"> </w:t>
      </w:r>
      <w:r>
        <w:t>soil; calculate</w:t>
      </w:r>
      <w:r>
        <w:rPr>
          <w:spacing w:val="-1"/>
        </w:rPr>
        <w:t xml:space="preserve"> </w:t>
      </w:r>
      <w:r>
        <w:t>the weighted percentage</w:t>
      </w:r>
      <w:r>
        <w:rPr>
          <w:spacing w:val="-1"/>
        </w:rPr>
        <w:t xml:space="preserve"> </w:t>
      </w:r>
      <w:r>
        <w:t>sand, silt, clay, and, if needed, rock fragment content in the control section; and determine the family particle-size class. For</w:t>
      </w:r>
      <w:r>
        <w:rPr>
          <w:spacing w:val="-3"/>
        </w:rPr>
        <w:t xml:space="preserve"> </w:t>
      </w:r>
      <w:r>
        <w:t>soils</w:t>
      </w:r>
      <w:r>
        <w:rPr>
          <w:spacing w:val="-3"/>
        </w:rPr>
        <w:t xml:space="preserve"> </w:t>
      </w:r>
      <w:r>
        <w:t>with</w:t>
      </w:r>
      <w:r>
        <w:rPr>
          <w:spacing w:val="-3"/>
        </w:rPr>
        <w:t xml:space="preserve"> </w:t>
      </w:r>
      <w:r>
        <w:t>contrasting</w:t>
      </w:r>
      <w:r>
        <w:rPr>
          <w:spacing w:val="-1"/>
        </w:rPr>
        <w:t xml:space="preserve"> </w:t>
      </w:r>
      <w:r>
        <w:t>particle-size</w:t>
      </w:r>
      <w:r>
        <w:rPr>
          <w:spacing w:val="-4"/>
        </w:rPr>
        <w:t xml:space="preserve"> </w:t>
      </w:r>
      <w:r>
        <w:t>classes,</w:t>
      </w:r>
      <w:r>
        <w:rPr>
          <w:spacing w:val="-3"/>
        </w:rPr>
        <w:t xml:space="preserve"> </w:t>
      </w:r>
      <w:r>
        <w:t>just</w:t>
      </w:r>
      <w:r>
        <w:rPr>
          <w:spacing w:val="-1"/>
        </w:rPr>
        <w:t xml:space="preserve"> </w:t>
      </w:r>
      <w:r>
        <w:t>mark</w:t>
      </w:r>
      <w:r>
        <w:rPr>
          <w:spacing w:val="-3"/>
        </w:rPr>
        <w:t xml:space="preserve"> </w:t>
      </w:r>
      <w:r>
        <w:t>that</w:t>
      </w:r>
      <w:r>
        <w:rPr>
          <w:spacing w:val="-3"/>
        </w:rPr>
        <w:t xml:space="preserve"> </w:t>
      </w:r>
      <w:r>
        <w:t>this</w:t>
      </w:r>
      <w:r>
        <w:rPr>
          <w:spacing w:val="-3"/>
        </w:rPr>
        <w:t xml:space="preserve"> </w:t>
      </w:r>
      <w:r>
        <w:t>is</w:t>
      </w:r>
      <w:r>
        <w:rPr>
          <w:spacing w:val="-3"/>
        </w:rPr>
        <w:t xml:space="preserve"> </w:t>
      </w:r>
      <w:r>
        <w:t>the</w:t>
      </w:r>
      <w:r>
        <w:rPr>
          <w:spacing w:val="-3"/>
        </w:rPr>
        <w:t xml:space="preserve"> </w:t>
      </w:r>
      <w:r>
        <w:t>case</w:t>
      </w:r>
      <w:r>
        <w:rPr>
          <w:spacing w:val="-2"/>
        </w:rPr>
        <w:t xml:space="preserve"> </w:t>
      </w:r>
      <w:r>
        <w:t>on</w:t>
      </w:r>
      <w:r>
        <w:rPr>
          <w:spacing w:val="-3"/>
        </w:rPr>
        <w:t xml:space="preserve"> </w:t>
      </w:r>
      <w:r>
        <w:t>the</w:t>
      </w:r>
      <w:r>
        <w:rPr>
          <w:spacing w:val="-3"/>
        </w:rPr>
        <w:t xml:space="preserve"> </w:t>
      </w:r>
      <w:r>
        <w:t>scorecard</w:t>
      </w:r>
      <w:r>
        <w:rPr>
          <w:spacing w:val="-2"/>
        </w:rPr>
        <w:t xml:space="preserve"> </w:t>
      </w:r>
      <w:r>
        <w:t>without</w:t>
      </w:r>
      <w:r>
        <w:rPr>
          <w:spacing w:val="-3"/>
        </w:rPr>
        <w:t xml:space="preserve"> </w:t>
      </w:r>
      <w:r>
        <w:t>specifying the class.</w:t>
      </w:r>
    </w:p>
    <w:p w14:paraId="6410862F" w14:textId="77777777" w:rsidR="00050D2D" w:rsidRDefault="00000000">
      <w:pPr>
        <w:pStyle w:val="Heading3"/>
        <w:spacing w:before="42"/>
        <w:ind w:left="3451"/>
      </w:pPr>
      <w:bookmarkStart w:id="45" w:name="_bookmark49"/>
      <w:bookmarkEnd w:id="45"/>
      <w:r>
        <w:t>D-4-1.</w:t>
      </w:r>
      <w:r>
        <w:rPr>
          <w:spacing w:val="-4"/>
        </w:rPr>
        <w:t xml:space="preserve"> </w:t>
      </w:r>
      <w:r>
        <w:t>Depth</w:t>
      </w:r>
      <w:r>
        <w:rPr>
          <w:spacing w:val="-3"/>
        </w:rPr>
        <w:t xml:space="preserve"> </w:t>
      </w:r>
      <w:r>
        <w:t>of</w:t>
      </w:r>
      <w:r>
        <w:rPr>
          <w:spacing w:val="-2"/>
        </w:rPr>
        <w:t xml:space="preserve"> </w:t>
      </w:r>
      <w:r>
        <w:t>Particle-Size</w:t>
      </w:r>
      <w:r>
        <w:rPr>
          <w:spacing w:val="-6"/>
        </w:rPr>
        <w:t xml:space="preserve"> </w:t>
      </w:r>
      <w:r>
        <w:t>Control</w:t>
      </w:r>
      <w:r>
        <w:rPr>
          <w:spacing w:val="-3"/>
        </w:rPr>
        <w:t xml:space="preserve"> </w:t>
      </w:r>
      <w:r>
        <w:rPr>
          <w:spacing w:val="-2"/>
        </w:rPr>
        <w:t>Section</w:t>
      </w:r>
    </w:p>
    <w:p w14:paraId="68F8965C" w14:textId="77777777" w:rsidR="00050D2D" w:rsidRDefault="00000000">
      <w:pPr>
        <w:pStyle w:val="BodyText"/>
        <w:spacing w:line="276" w:lineRule="auto"/>
        <w:ind w:left="715" w:right="369"/>
      </w:pPr>
      <w:r>
        <w:t>Contestants</w:t>
      </w:r>
      <w:r>
        <w:rPr>
          <w:spacing w:val="-3"/>
        </w:rPr>
        <w:t xml:space="preserve"> </w:t>
      </w:r>
      <w:r>
        <w:t>should</w:t>
      </w:r>
      <w:r>
        <w:rPr>
          <w:spacing w:val="-3"/>
        </w:rPr>
        <w:t xml:space="preserve"> </w:t>
      </w:r>
      <w:r>
        <w:t>select</w:t>
      </w:r>
      <w:r>
        <w:rPr>
          <w:spacing w:val="-3"/>
        </w:rPr>
        <w:t xml:space="preserve"> </w:t>
      </w:r>
      <w:r>
        <w:t>the</w:t>
      </w:r>
      <w:r>
        <w:rPr>
          <w:spacing w:val="-4"/>
        </w:rPr>
        <w:t xml:space="preserve"> </w:t>
      </w:r>
      <w:r>
        <w:t>proper</w:t>
      </w:r>
      <w:r>
        <w:rPr>
          <w:spacing w:val="-3"/>
        </w:rPr>
        <w:t xml:space="preserve"> </w:t>
      </w:r>
      <w:r>
        <w:t>depth</w:t>
      </w:r>
      <w:r>
        <w:rPr>
          <w:spacing w:val="-3"/>
        </w:rPr>
        <w:t xml:space="preserve"> </w:t>
      </w:r>
      <w:r>
        <w:t>of</w:t>
      </w:r>
      <w:r>
        <w:rPr>
          <w:spacing w:val="-3"/>
        </w:rPr>
        <w:t xml:space="preserve"> </w:t>
      </w:r>
      <w:r>
        <w:t>the</w:t>
      </w:r>
      <w:r>
        <w:rPr>
          <w:spacing w:val="-4"/>
        </w:rPr>
        <w:t xml:space="preserve"> </w:t>
      </w:r>
      <w:r>
        <w:t>family</w:t>
      </w:r>
      <w:r>
        <w:rPr>
          <w:spacing w:val="-3"/>
        </w:rPr>
        <w:t xml:space="preserve"> </w:t>
      </w:r>
      <w:r>
        <w:t>particle-size</w:t>
      </w:r>
      <w:r>
        <w:rPr>
          <w:spacing w:val="-3"/>
        </w:rPr>
        <w:t xml:space="preserve"> </w:t>
      </w:r>
      <w:r>
        <w:t>control</w:t>
      </w:r>
      <w:r>
        <w:rPr>
          <w:spacing w:val="-3"/>
        </w:rPr>
        <w:t xml:space="preserve"> </w:t>
      </w:r>
      <w:r>
        <w:t>section</w:t>
      </w:r>
      <w:r>
        <w:rPr>
          <w:spacing w:val="-3"/>
        </w:rPr>
        <w:t xml:space="preserve"> </w:t>
      </w:r>
      <w:r>
        <w:t>based</w:t>
      </w:r>
      <w:r>
        <w:rPr>
          <w:spacing w:val="-3"/>
        </w:rPr>
        <w:t xml:space="preserve"> </w:t>
      </w:r>
      <w:r>
        <w:t>on</w:t>
      </w:r>
      <w:r>
        <w:rPr>
          <w:spacing w:val="-3"/>
        </w:rPr>
        <w:t xml:space="preserve"> </w:t>
      </w:r>
      <w:r>
        <w:t>the</w:t>
      </w:r>
      <w:r>
        <w:rPr>
          <w:spacing w:val="-3"/>
        </w:rPr>
        <w:t xml:space="preserve"> </w:t>
      </w:r>
      <w:r>
        <w:t>soil properties present in the judged profile from those listed below.</w:t>
      </w:r>
    </w:p>
    <w:p w14:paraId="23AD26BC" w14:textId="77777777" w:rsidR="00050D2D" w:rsidRDefault="00000000">
      <w:pPr>
        <w:pStyle w:val="ListParagraph"/>
        <w:numPr>
          <w:ilvl w:val="0"/>
          <w:numId w:val="3"/>
        </w:numPr>
        <w:tabs>
          <w:tab w:val="left" w:pos="1835"/>
        </w:tabs>
        <w:spacing w:line="275" w:lineRule="exact"/>
        <w:ind w:left="1835" w:hanging="359"/>
        <w:rPr>
          <w:sz w:val="24"/>
        </w:rPr>
      </w:pPr>
      <w:r>
        <w:rPr>
          <w:sz w:val="24"/>
        </w:rPr>
        <w:t>0</w:t>
      </w:r>
      <w:r>
        <w:rPr>
          <w:spacing w:val="-1"/>
          <w:sz w:val="24"/>
        </w:rPr>
        <w:t xml:space="preserve"> </w:t>
      </w:r>
      <w:r>
        <w:rPr>
          <w:sz w:val="24"/>
        </w:rPr>
        <w:t>cm</w:t>
      </w:r>
      <w:r>
        <w:rPr>
          <w:spacing w:val="-1"/>
          <w:sz w:val="24"/>
        </w:rPr>
        <w:t xml:space="preserve"> </w:t>
      </w:r>
      <w:r>
        <w:rPr>
          <w:sz w:val="24"/>
        </w:rPr>
        <w:t>to</w:t>
      </w:r>
      <w:r>
        <w:rPr>
          <w:spacing w:val="-1"/>
          <w:sz w:val="24"/>
        </w:rPr>
        <w:t xml:space="preserve"> </w:t>
      </w:r>
      <w:r>
        <w:rPr>
          <w:sz w:val="24"/>
        </w:rPr>
        <w:t>a</w:t>
      </w:r>
      <w:r>
        <w:rPr>
          <w:spacing w:val="-4"/>
          <w:sz w:val="24"/>
        </w:rPr>
        <w:t xml:space="preserve"> </w:t>
      </w:r>
      <w:r>
        <w:rPr>
          <w:sz w:val="24"/>
        </w:rPr>
        <w:t>root</w:t>
      </w:r>
      <w:r>
        <w:rPr>
          <w:spacing w:val="-1"/>
          <w:sz w:val="24"/>
        </w:rPr>
        <w:t xml:space="preserve"> </w:t>
      </w:r>
      <w:r>
        <w:rPr>
          <w:sz w:val="24"/>
        </w:rPr>
        <w:t>limiting</w:t>
      </w:r>
      <w:r>
        <w:rPr>
          <w:spacing w:val="-3"/>
          <w:sz w:val="24"/>
        </w:rPr>
        <w:t xml:space="preserve"> </w:t>
      </w:r>
      <w:r>
        <w:rPr>
          <w:sz w:val="24"/>
        </w:rPr>
        <w:t>layer</w:t>
      </w:r>
      <w:r>
        <w:rPr>
          <w:spacing w:val="-1"/>
          <w:sz w:val="24"/>
        </w:rPr>
        <w:t xml:space="preserve"> </w:t>
      </w:r>
      <w:r>
        <w:rPr>
          <w:sz w:val="24"/>
        </w:rPr>
        <w:t>(where</w:t>
      </w:r>
      <w:r>
        <w:rPr>
          <w:spacing w:val="-5"/>
          <w:sz w:val="24"/>
        </w:rPr>
        <w:t xml:space="preserve"> </w:t>
      </w:r>
      <w:r>
        <w:rPr>
          <w:sz w:val="24"/>
        </w:rPr>
        <w:t>the</w:t>
      </w:r>
      <w:r>
        <w:rPr>
          <w:spacing w:val="-1"/>
          <w:sz w:val="24"/>
        </w:rPr>
        <w:t xml:space="preserve"> </w:t>
      </w:r>
      <w:r>
        <w:rPr>
          <w:sz w:val="24"/>
        </w:rPr>
        <w:t>root</w:t>
      </w:r>
      <w:r>
        <w:rPr>
          <w:spacing w:val="-1"/>
          <w:sz w:val="24"/>
        </w:rPr>
        <w:t xml:space="preserve"> </w:t>
      </w:r>
      <w:r>
        <w:rPr>
          <w:sz w:val="24"/>
        </w:rPr>
        <w:t>limiting</w:t>
      </w:r>
      <w:r>
        <w:rPr>
          <w:spacing w:val="-3"/>
          <w:sz w:val="24"/>
        </w:rPr>
        <w:t xml:space="preserve"> </w:t>
      </w:r>
      <w:r>
        <w:rPr>
          <w:sz w:val="24"/>
        </w:rPr>
        <w:t>layer</w:t>
      </w:r>
      <w:r>
        <w:rPr>
          <w:spacing w:val="-4"/>
          <w:sz w:val="24"/>
        </w:rPr>
        <w:t xml:space="preserve"> </w:t>
      </w:r>
      <w:r>
        <w:rPr>
          <w:sz w:val="24"/>
        </w:rPr>
        <w:t>is less</w:t>
      </w:r>
      <w:r>
        <w:rPr>
          <w:spacing w:val="-1"/>
          <w:sz w:val="24"/>
        </w:rPr>
        <w:t xml:space="preserve"> </w:t>
      </w:r>
      <w:r>
        <w:rPr>
          <w:sz w:val="24"/>
        </w:rPr>
        <w:t>than</w:t>
      </w:r>
      <w:r>
        <w:rPr>
          <w:spacing w:val="-2"/>
          <w:sz w:val="24"/>
        </w:rPr>
        <w:t xml:space="preserve"> </w:t>
      </w:r>
      <w:r>
        <w:rPr>
          <w:sz w:val="24"/>
        </w:rPr>
        <w:t>36</w:t>
      </w:r>
      <w:r>
        <w:rPr>
          <w:spacing w:val="-1"/>
          <w:sz w:val="24"/>
        </w:rPr>
        <w:t xml:space="preserve"> </w:t>
      </w:r>
      <w:r>
        <w:rPr>
          <w:sz w:val="24"/>
        </w:rPr>
        <w:t xml:space="preserve">cm </w:t>
      </w:r>
      <w:r>
        <w:rPr>
          <w:spacing w:val="-2"/>
          <w:sz w:val="24"/>
        </w:rPr>
        <w:t>deep)</w:t>
      </w:r>
    </w:p>
    <w:p w14:paraId="44B3AF92" w14:textId="77777777" w:rsidR="00050D2D" w:rsidRDefault="00000000">
      <w:pPr>
        <w:pStyle w:val="ListParagraph"/>
        <w:numPr>
          <w:ilvl w:val="0"/>
          <w:numId w:val="3"/>
        </w:numPr>
        <w:tabs>
          <w:tab w:val="left" w:pos="1835"/>
        </w:tabs>
        <w:spacing w:before="43"/>
        <w:ind w:left="1835" w:hanging="359"/>
        <w:rPr>
          <w:sz w:val="24"/>
        </w:rPr>
      </w:pPr>
      <w:r>
        <w:rPr>
          <w:sz w:val="24"/>
        </w:rPr>
        <w:t xml:space="preserve">25 to 100 </w:t>
      </w:r>
      <w:r>
        <w:rPr>
          <w:spacing w:val="-5"/>
          <w:sz w:val="24"/>
        </w:rPr>
        <w:t>cm</w:t>
      </w:r>
    </w:p>
    <w:p w14:paraId="3C635380" w14:textId="77777777" w:rsidR="00050D2D" w:rsidRDefault="00000000">
      <w:pPr>
        <w:pStyle w:val="ListParagraph"/>
        <w:numPr>
          <w:ilvl w:val="0"/>
          <w:numId w:val="3"/>
        </w:numPr>
        <w:tabs>
          <w:tab w:val="left" w:pos="1835"/>
        </w:tabs>
        <w:spacing w:before="36"/>
        <w:ind w:left="1835" w:hanging="359"/>
        <w:rPr>
          <w:sz w:val="24"/>
        </w:rPr>
      </w:pPr>
      <w:r>
        <w:rPr>
          <w:sz w:val="24"/>
        </w:rPr>
        <w:t>25</w:t>
      </w:r>
      <w:r>
        <w:rPr>
          <w:spacing w:val="-3"/>
          <w:sz w:val="24"/>
        </w:rPr>
        <w:t xml:space="preserve"> </w:t>
      </w:r>
      <w:r>
        <w:rPr>
          <w:sz w:val="24"/>
        </w:rPr>
        <w:t>cm</w:t>
      </w:r>
      <w:r>
        <w:rPr>
          <w:spacing w:val="-1"/>
          <w:sz w:val="24"/>
        </w:rPr>
        <w:t xml:space="preserve"> </w:t>
      </w:r>
      <w:r>
        <w:rPr>
          <w:sz w:val="24"/>
        </w:rPr>
        <w:t>to a</w:t>
      </w:r>
      <w:r>
        <w:rPr>
          <w:spacing w:val="-4"/>
          <w:sz w:val="24"/>
        </w:rPr>
        <w:t xml:space="preserve"> </w:t>
      </w:r>
      <w:r>
        <w:rPr>
          <w:sz w:val="24"/>
        </w:rPr>
        <w:t>root</w:t>
      </w:r>
      <w:r>
        <w:rPr>
          <w:spacing w:val="-1"/>
          <w:sz w:val="24"/>
        </w:rPr>
        <w:t xml:space="preserve"> </w:t>
      </w:r>
      <w:r>
        <w:rPr>
          <w:sz w:val="24"/>
        </w:rPr>
        <w:t>limiting</w:t>
      </w:r>
      <w:r>
        <w:rPr>
          <w:spacing w:val="-2"/>
          <w:sz w:val="24"/>
        </w:rPr>
        <w:t xml:space="preserve"> </w:t>
      </w:r>
      <w:r>
        <w:rPr>
          <w:sz w:val="24"/>
        </w:rPr>
        <w:t>layer</w:t>
      </w:r>
      <w:r>
        <w:rPr>
          <w:spacing w:val="-2"/>
          <w:sz w:val="24"/>
        </w:rPr>
        <w:t xml:space="preserve"> </w:t>
      </w:r>
      <w:r>
        <w:rPr>
          <w:sz w:val="24"/>
        </w:rPr>
        <w:t>(where</w:t>
      </w:r>
      <w:r>
        <w:rPr>
          <w:spacing w:val="-4"/>
          <w:sz w:val="24"/>
        </w:rPr>
        <w:t xml:space="preserve"> </w:t>
      </w:r>
      <w:r>
        <w:rPr>
          <w:sz w:val="24"/>
        </w:rPr>
        <w:t>the</w:t>
      </w:r>
      <w:r>
        <w:rPr>
          <w:spacing w:val="-2"/>
          <w:sz w:val="24"/>
        </w:rPr>
        <w:t xml:space="preserve"> </w:t>
      </w:r>
      <w:r>
        <w:rPr>
          <w:sz w:val="24"/>
        </w:rPr>
        <w:t>root limiting</w:t>
      </w:r>
      <w:r>
        <w:rPr>
          <w:spacing w:val="-3"/>
          <w:sz w:val="24"/>
        </w:rPr>
        <w:t xml:space="preserve"> </w:t>
      </w:r>
      <w:r>
        <w:rPr>
          <w:sz w:val="24"/>
        </w:rPr>
        <w:t>layer</w:t>
      </w:r>
      <w:r>
        <w:rPr>
          <w:spacing w:val="-2"/>
          <w:sz w:val="24"/>
        </w:rPr>
        <w:t xml:space="preserve"> </w:t>
      </w:r>
      <w:r>
        <w:rPr>
          <w:sz w:val="24"/>
        </w:rPr>
        <w:t>is between</w:t>
      </w:r>
      <w:r>
        <w:rPr>
          <w:spacing w:val="-1"/>
          <w:sz w:val="24"/>
        </w:rPr>
        <w:t xml:space="preserve"> </w:t>
      </w:r>
      <w:r>
        <w:rPr>
          <w:sz w:val="24"/>
        </w:rPr>
        <w:t>36 and</w:t>
      </w:r>
      <w:r>
        <w:rPr>
          <w:spacing w:val="-1"/>
          <w:sz w:val="24"/>
        </w:rPr>
        <w:t xml:space="preserve"> </w:t>
      </w:r>
      <w:r>
        <w:rPr>
          <w:sz w:val="24"/>
        </w:rPr>
        <w:t xml:space="preserve">100 </w:t>
      </w:r>
      <w:r>
        <w:rPr>
          <w:spacing w:val="-5"/>
          <w:sz w:val="24"/>
        </w:rPr>
        <w:t>cm)</w:t>
      </w:r>
    </w:p>
    <w:p w14:paraId="498718B6" w14:textId="77777777" w:rsidR="00050D2D" w:rsidRDefault="00000000">
      <w:pPr>
        <w:pStyle w:val="ListParagraph"/>
        <w:numPr>
          <w:ilvl w:val="0"/>
          <w:numId w:val="3"/>
        </w:numPr>
        <w:tabs>
          <w:tab w:val="left" w:pos="1835"/>
        </w:tabs>
        <w:spacing w:before="3"/>
        <w:ind w:left="1835" w:hanging="359"/>
        <w:rPr>
          <w:sz w:val="24"/>
        </w:rPr>
      </w:pPr>
      <w:r>
        <w:rPr>
          <w:sz w:val="24"/>
        </w:rPr>
        <w:t>Upper</w:t>
      </w:r>
      <w:r>
        <w:rPr>
          <w:spacing w:val="-5"/>
          <w:sz w:val="24"/>
        </w:rPr>
        <w:t xml:space="preserve"> </w:t>
      </w:r>
      <w:r>
        <w:rPr>
          <w:sz w:val="24"/>
        </w:rPr>
        <w:t>50 cm of</w:t>
      </w:r>
      <w:r>
        <w:rPr>
          <w:spacing w:val="-3"/>
          <w:sz w:val="24"/>
        </w:rPr>
        <w:t xml:space="preserve"> </w:t>
      </w:r>
      <w:r>
        <w:rPr>
          <w:sz w:val="24"/>
        </w:rPr>
        <w:t xml:space="preserve">the </w:t>
      </w:r>
      <w:r>
        <w:rPr>
          <w:spacing w:val="-2"/>
          <w:sz w:val="24"/>
        </w:rPr>
        <w:t>argillic</w:t>
      </w:r>
    </w:p>
    <w:p w14:paraId="5ECBD555" w14:textId="77777777" w:rsidR="00050D2D" w:rsidRDefault="00000000">
      <w:pPr>
        <w:pStyle w:val="ListParagraph"/>
        <w:numPr>
          <w:ilvl w:val="0"/>
          <w:numId w:val="3"/>
        </w:numPr>
        <w:tabs>
          <w:tab w:val="left" w:pos="1835"/>
        </w:tabs>
        <w:ind w:left="1835" w:hanging="359"/>
        <w:rPr>
          <w:sz w:val="24"/>
        </w:rPr>
      </w:pPr>
      <w:r>
        <w:rPr>
          <w:sz w:val="24"/>
        </w:rPr>
        <w:t>Upper</w:t>
      </w:r>
      <w:r>
        <w:rPr>
          <w:spacing w:val="-5"/>
          <w:sz w:val="24"/>
        </w:rPr>
        <w:t xml:space="preserve"> </w:t>
      </w:r>
      <w:r>
        <w:rPr>
          <w:sz w:val="24"/>
        </w:rPr>
        <w:t>boundary</w:t>
      </w:r>
      <w:r>
        <w:rPr>
          <w:spacing w:val="-7"/>
          <w:sz w:val="24"/>
        </w:rPr>
        <w:t xml:space="preserve"> </w:t>
      </w:r>
      <w:r>
        <w:rPr>
          <w:sz w:val="24"/>
        </w:rPr>
        <w:t>of</w:t>
      </w:r>
      <w:r>
        <w:rPr>
          <w:spacing w:val="-1"/>
          <w:sz w:val="24"/>
        </w:rPr>
        <w:t xml:space="preserve"> </w:t>
      </w:r>
      <w:r>
        <w:rPr>
          <w:sz w:val="24"/>
        </w:rPr>
        <w:t>the</w:t>
      </w:r>
      <w:r>
        <w:rPr>
          <w:spacing w:val="1"/>
          <w:sz w:val="24"/>
        </w:rPr>
        <w:t xml:space="preserve"> </w:t>
      </w:r>
      <w:r>
        <w:rPr>
          <w:sz w:val="24"/>
        </w:rPr>
        <w:t>argillic to</w:t>
      </w:r>
      <w:r>
        <w:rPr>
          <w:spacing w:val="-4"/>
          <w:sz w:val="24"/>
        </w:rPr>
        <w:t xml:space="preserve"> </w:t>
      </w:r>
      <w:r>
        <w:rPr>
          <w:sz w:val="24"/>
        </w:rPr>
        <w:t>100 cm</w:t>
      </w:r>
      <w:r>
        <w:rPr>
          <w:spacing w:val="-1"/>
          <w:sz w:val="24"/>
        </w:rPr>
        <w:t xml:space="preserve"> </w:t>
      </w:r>
      <w:r>
        <w:rPr>
          <w:sz w:val="24"/>
        </w:rPr>
        <w:t>(contrasting</w:t>
      </w:r>
      <w:r>
        <w:rPr>
          <w:spacing w:val="-2"/>
          <w:sz w:val="24"/>
        </w:rPr>
        <w:t xml:space="preserve"> </w:t>
      </w:r>
      <w:r>
        <w:rPr>
          <w:sz w:val="24"/>
        </w:rPr>
        <w:t>particle</w:t>
      </w:r>
      <w:r>
        <w:rPr>
          <w:spacing w:val="-2"/>
          <w:sz w:val="24"/>
        </w:rPr>
        <w:t xml:space="preserve"> </w:t>
      </w:r>
      <w:r>
        <w:rPr>
          <w:sz w:val="24"/>
        </w:rPr>
        <w:t>size</w:t>
      </w:r>
      <w:r>
        <w:rPr>
          <w:spacing w:val="-2"/>
          <w:sz w:val="24"/>
        </w:rPr>
        <w:t xml:space="preserve"> class)</w:t>
      </w:r>
    </w:p>
    <w:p w14:paraId="4CC40834" w14:textId="77777777" w:rsidR="00050D2D" w:rsidRDefault="00000000">
      <w:pPr>
        <w:pStyle w:val="ListParagraph"/>
        <w:numPr>
          <w:ilvl w:val="0"/>
          <w:numId w:val="3"/>
        </w:numPr>
        <w:tabs>
          <w:tab w:val="left" w:pos="1835"/>
        </w:tabs>
        <w:ind w:left="1835" w:hanging="359"/>
        <w:rPr>
          <w:sz w:val="24"/>
        </w:rPr>
      </w:pPr>
      <w:r>
        <w:rPr>
          <w:sz w:val="24"/>
        </w:rPr>
        <w:t>All</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argillic</w:t>
      </w:r>
      <w:r>
        <w:rPr>
          <w:spacing w:val="-1"/>
          <w:sz w:val="24"/>
        </w:rPr>
        <w:t xml:space="preserve"> </w:t>
      </w:r>
      <w:r>
        <w:rPr>
          <w:sz w:val="24"/>
        </w:rPr>
        <w:t>where</w:t>
      </w:r>
      <w:r>
        <w:rPr>
          <w:spacing w:val="-2"/>
          <w:sz w:val="24"/>
        </w:rPr>
        <w:t xml:space="preserve"> </w:t>
      </w:r>
      <w:r>
        <w:rPr>
          <w:sz w:val="24"/>
        </w:rPr>
        <w:t>it</w:t>
      </w:r>
      <w:r>
        <w:rPr>
          <w:spacing w:val="-1"/>
          <w:sz w:val="24"/>
        </w:rPr>
        <w:t xml:space="preserve"> </w:t>
      </w:r>
      <w:r>
        <w:rPr>
          <w:sz w:val="24"/>
        </w:rPr>
        <w:t>is less</w:t>
      </w:r>
      <w:r>
        <w:rPr>
          <w:spacing w:val="-1"/>
          <w:sz w:val="24"/>
        </w:rPr>
        <w:t xml:space="preserve"> </w:t>
      </w:r>
      <w:r>
        <w:rPr>
          <w:sz w:val="24"/>
        </w:rPr>
        <w:t>than</w:t>
      </w:r>
      <w:r>
        <w:rPr>
          <w:spacing w:val="-2"/>
          <w:sz w:val="24"/>
        </w:rPr>
        <w:t xml:space="preserve"> </w:t>
      </w:r>
      <w:r>
        <w:rPr>
          <w:sz w:val="24"/>
        </w:rPr>
        <w:t>50</w:t>
      </w:r>
      <w:r>
        <w:rPr>
          <w:spacing w:val="-1"/>
          <w:sz w:val="24"/>
        </w:rPr>
        <w:t xml:space="preserve"> </w:t>
      </w:r>
      <w:r>
        <w:rPr>
          <w:sz w:val="24"/>
        </w:rPr>
        <w:t xml:space="preserve">cm </w:t>
      </w:r>
      <w:r>
        <w:rPr>
          <w:spacing w:val="-2"/>
          <w:sz w:val="24"/>
        </w:rPr>
        <w:t>thick</w:t>
      </w:r>
    </w:p>
    <w:p w14:paraId="177B8311" w14:textId="77777777" w:rsidR="00050D2D" w:rsidRDefault="00050D2D">
      <w:pPr>
        <w:pStyle w:val="BodyText"/>
        <w:spacing w:before="81"/>
      </w:pPr>
    </w:p>
    <w:p w14:paraId="785FE449" w14:textId="77777777" w:rsidR="00050D2D" w:rsidRDefault="00000000">
      <w:pPr>
        <w:pStyle w:val="Heading3"/>
        <w:ind w:left="4064"/>
      </w:pPr>
      <w:bookmarkStart w:id="46" w:name="_bookmark50"/>
      <w:bookmarkEnd w:id="46"/>
      <w:r>
        <w:t>D-4-2.</w:t>
      </w:r>
      <w:r>
        <w:rPr>
          <w:spacing w:val="-3"/>
        </w:rPr>
        <w:t xml:space="preserve"> </w:t>
      </w:r>
      <w:r>
        <w:t>Family</w:t>
      </w:r>
      <w:r>
        <w:rPr>
          <w:spacing w:val="-2"/>
        </w:rPr>
        <w:t xml:space="preserve"> </w:t>
      </w:r>
      <w:r>
        <w:t>Particle-Size</w:t>
      </w:r>
      <w:r>
        <w:rPr>
          <w:spacing w:val="-8"/>
        </w:rPr>
        <w:t xml:space="preserve"> </w:t>
      </w:r>
      <w:r>
        <w:rPr>
          <w:spacing w:val="-2"/>
        </w:rPr>
        <w:t>Class</w:t>
      </w:r>
    </w:p>
    <w:p w14:paraId="11C5BECE" w14:textId="77777777" w:rsidR="00050D2D" w:rsidRDefault="00000000">
      <w:pPr>
        <w:pStyle w:val="BodyText"/>
        <w:spacing w:before="39" w:line="276" w:lineRule="auto"/>
        <w:ind w:left="715" w:right="428"/>
      </w:pPr>
      <w:r>
        <w:t>Once the family particle-size class control section for the soil profile has been determined, contestants should calculate the weighted percentage sand, silt, clay, and, if needed, rock fragment content within that control</w:t>
      </w:r>
      <w:r>
        <w:rPr>
          <w:spacing w:val="-3"/>
        </w:rPr>
        <w:t xml:space="preserve"> </w:t>
      </w:r>
      <w:r>
        <w:t>section.</w:t>
      </w:r>
      <w:r>
        <w:rPr>
          <w:spacing w:val="-3"/>
        </w:rPr>
        <w:t xml:space="preserve"> </w:t>
      </w:r>
      <w:r>
        <w:t>The</w:t>
      </w:r>
      <w:r>
        <w:rPr>
          <w:spacing w:val="-5"/>
        </w:rPr>
        <w:t xml:space="preserve"> </w:t>
      </w:r>
      <w:r>
        <w:t>family</w:t>
      </w:r>
      <w:r>
        <w:rPr>
          <w:spacing w:val="-3"/>
        </w:rPr>
        <w:t xml:space="preserve"> </w:t>
      </w:r>
      <w:r>
        <w:t>particle-size</w:t>
      </w:r>
      <w:r>
        <w:rPr>
          <w:spacing w:val="-3"/>
        </w:rPr>
        <w:t xml:space="preserve"> </w:t>
      </w:r>
      <w:r>
        <w:t>class</w:t>
      </w:r>
      <w:r>
        <w:rPr>
          <w:spacing w:val="-3"/>
        </w:rPr>
        <w:t xml:space="preserve"> </w:t>
      </w:r>
      <w:r>
        <w:t>can</w:t>
      </w:r>
      <w:r>
        <w:rPr>
          <w:spacing w:val="-1"/>
        </w:rPr>
        <w:t xml:space="preserve"> </w:t>
      </w:r>
      <w:r>
        <w:t>then</w:t>
      </w:r>
      <w:r>
        <w:rPr>
          <w:spacing w:val="-3"/>
        </w:rPr>
        <w:t xml:space="preserve"> </w:t>
      </w:r>
      <w:r>
        <w:t>be</w:t>
      </w:r>
      <w:r>
        <w:rPr>
          <w:spacing w:val="-5"/>
        </w:rPr>
        <w:t xml:space="preserve"> </w:t>
      </w:r>
      <w:r>
        <w:t>determined</w:t>
      </w:r>
      <w:r>
        <w:rPr>
          <w:spacing w:val="-3"/>
        </w:rPr>
        <w:t xml:space="preserve"> </w:t>
      </w:r>
      <w:r>
        <w:t>using</w:t>
      </w:r>
      <w:r>
        <w:rPr>
          <w:spacing w:val="-1"/>
        </w:rPr>
        <w:t xml:space="preserve"> </w:t>
      </w:r>
      <w:r>
        <w:t>the</w:t>
      </w:r>
      <w:r>
        <w:rPr>
          <w:spacing w:val="-3"/>
        </w:rPr>
        <w:t xml:space="preserve"> </w:t>
      </w:r>
      <w:r>
        <w:t>guide</w:t>
      </w:r>
      <w:r>
        <w:rPr>
          <w:spacing w:val="-4"/>
        </w:rPr>
        <w:t xml:space="preserve"> </w:t>
      </w:r>
      <w:r>
        <w:t>listed</w:t>
      </w:r>
      <w:r>
        <w:rPr>
          <w:spacing w:val="-3"/>
        </w:rPr>
        <w:t xml:space="preserve"> </w:t>
      </w:r>
      <w:r>
        <w:t>below</w:t>
      </w:r>
      <w:r>
        <w:rPr>
          <w:spacing w:val="-3"/>
        </w:rPr>
        <w:t xml:space="preserve"> </w:t>
      </w:r>
      <w:r>
        <w:t>(also</w:t>
      </w:r>
      <w:r>
        <w:rPr>
          <w:spacing w:val="-3"/>
        </w:rPr>
        <w:t xml:space="preserve"> </w:t>
      </w:r>
      <w:r>
        <w:t>see textural triangles in Appendix). Contestants should know when to select only the three broad particle size classes, the skeletal classes, and when to use the seven more specific particle size classes. If two or more strongly contrasting particle-size classes are present within the control section, name the two most contrasting classes.</w:t>
      </w:r>
    </w:p>
    <w:p w14:paraId="6A35A918" w14:textId="77777777" w:rsidR="00050D2D" w:rsidRDefault="00050D2D">
      <w:pPr>
        <w:pStyle w:val="BodyText"/>
        <w:spacing w:before="51"/>
      </w:pPr>
    </w:p>
    <w:p w14:paraId="27A4E9C4" w14:textId="77777777" w:rsidR="00050D2D" w:rsidRDefault="00000000">
      <w:pPr>
        <w:pStyle w:val="ListParagraph"/>
        <w:numPr>
          <w:ilvl w:val="0"/>
          <w:numId w:val="2"/>
        </w:numPr>
        <w:tabs>
          <w:tab w:val="left" w:pos="1794"/>
        </w:tabs>
        <w:ind w:left="1794" w:hanging="359"/>
        <w:rPr>
          <w:sz w:val="24"/>
        </w:rPr>
      </w:pPr>
      <w:r>
        <w:rPr>
          <w:sz w:val="24"/>
        </w:rPr>
        <w:t>Sandy:</w:t>
      </w:r>
      <w:r>
        <w:rPr>
          <w:spacing w:val="57"/>
          <w:sz w:val="24"/>
        </w:rPr>
        <w:t xml:space="preserve"> </w:t>
      </w:r>
      <w:r>
        <w:rPr>
          <w:sz w:val="24"/>
        </w:rPr>
        <w:t>texture</w:t>
      </w:r>
      <w:r>
        <w:rPr>
          <w:spacing w:val="-4"/>
          <w:sz w:val="24"/>
        </w:rPr>
        <w:t xml:space="preserve"> </w:t>
      </w:r>
      <w:r>
        <w:rPr>
          <w:sz w:val="24"/>
        </w:rPr>
        <w:t>is</w:t>
      </w:r>
      <w:r>
        <w:rPr>
          <w:spacing w:val="-1"/>
          <w:sz w:val="24"/>
        </w:rPr>
        <w:t xml:space="preserve"> </w:t>
      </w:r>
      <w:r>
        <w:rPr>
          <w:sz w:val="24"/>
        </w:rPr>
        <w:t>S</w:t>
      </w:r>
      <w:r>
        <w:rPr>
          <w:spacing w:val="-1"/>
          <w:sz w:val="24"/>
        </w:rPr>
        <w:t xml:space="preserve"> </w:t>
      </w:r>
      <w:r>
        <w:rPr>
          <w:sz w:val="24"/>
        </w:rPr>
        <w:t>or</w:t>
      </w:r>
      <w:r>
        <w:rPr>
          <w:spacing w:val="-1"/>
          <w:sz w:val="24"/>
        </w:rPr>
        <w:t xml:space="preserve"> </w:t>
      </w:r>
      <w:r>
        <w:rPr>
          <w:spacing w:val="-7"/>
          <w:sz w:val="24"/>
        </w:rPr>
        <w:t>LS</w:t>
      </w:r>
    </w:p>
    <w:p w14:paraId="7CA8DB31" w14:textId="77777777" w:rsidR="00050D2D" w:rsidRDefault="00000000">
      <w:pPr>
        <w:pStyle w:val="ListParagraph"/>
        <w:numPr>
          <w:ilvl w:val="0"/>
          <w:numId w:val="2"/>
        </w:numPr>
        <w:tabs>
          <w:tab w:val="left" w:pos="1794"/>
        </w:tabs>
        <w:spacing w:before="41"/>
        <w:ind w:left="1794" w:hanging="359"/>
        <w:rPr>
          <w:sz w:val="24"/>
        </w:rPr>
      </w:pPr>
      <w:r>
        <w:rPr>
          <w:sz w:val="24"/>
        </w:rPr>
        <w:t>Loamy:</w:t>
      </w:r>
      <w:r>
        <w:rPr>
          <w:spacing w:val="59"/>
          <w:sz w:val="24"/>
        </w:rPr>
        <w:t xml:space="preserve"> </w:t>
      </w:r>
      <w:r>
        <w:rPr>
          <w:sz w:val="24"/>
        </w:rPr>
        <w:t>texture</w:t>
      </w:r>
      <w:r>
        <w:rPr>
          <w:spacing w:val="-5"/>
          <w:sz w:val="24"/>
        </w:rPr>
        <w:t xml:space="preserve"> </w:t>
      </w:r>
      <w:r>
        <w:rPr>
          <w:sz w:val="24"/>
        </w:rPr>
        <w:t>is</w:t>
      </w:r>
      <w:r>
        <w:rPr>
          <w:spacing w:val="3"/>
          <w:sz w:val="24"/>
        </w:rPr>
        <w:t xml:space="preserve"> </w:t>
      </w:r>
      <w:r>
        <w:rPr>
          <w:sz w:val="24"/>
        </w:rPr>
        <w:t>LVFS,</w:t>
      </w:r>
      <w:r>
        <w:rPr>
          <w:spacing w:val="-1"/>
          <w:sz w:val="24"/>
        </w:rPr>
        <w:t xml:space="preserve"> </w:t>
      </w:r>
      <w:r>
        <w:rPr>
          <w:sz w:val="24"/>
        </w:rPr>
        <w:t>VFS,</w:t>
      </w:r>
      <w:r>
        <w:rPr>
          <w:spacing w:val="-1"/>
          <w:sz w:val="24"/>
        </w:rPr>
        <w:t xml:space="preserve"> </w:t>
      </w:r>
      <w:r>
        <w:rPr>
          <w:sz w:val="24"/>
        </w:rPr>
        <w:t>or</w:t>
      </w:r>
      <w:r>
        <w:rPr>
          <w:spacing w:val="-2"/>
          <w:sz w:val="24"/>
        </w:rPr>
        <w:t xml:space="preserve"> </w:t>
      </w:r>
      <w:r>
        <w:rPr>
          <w:sz w:val="24"/>
        </w:rPr>
        <w:t>finer</w:t>
      </w:r>
      <w:r>
        <w:rPr>
          <w:spacing w:val="-1"/>
          <w:sz w:val="24"/>
        </w:rPr>
        <w:t xml:space="preserve"> </w:t>
      </w:r>
      <w:r>
        <w:rPr>
          <w:sz w:val="24"/>
        </w:rPr>
        <w:t>with</w:t>
      </w:r>
      <w:r>
        <w:rPr>
          <w:spacing w:val="-1"/>
          <w:sz w:val="24"/>
        </w:rPr>
        <w:t xml:space="preserve"> </w:t>
      </w:r>
      <w:r>
        <w:rPr>
          <w:sz w:val="24"/>
        </w:rPr>
        <w:t>clay</w:t>
      </w:r>
      <w:r>
        <w:rPr>
          <w:spacing w:val="-4"/>
          <w:sz w:val="24"/>
        </w:rPr>
        <w:t xml:space="preserve"> </w:t>
      </w:r>
      <w:r>
        <w:rPr>
          <w:sz w:val="24"/>
        </w:rPr>
        <w:t>&lt;</w:t>
      </w:r>
      <w:r>
        <w:rPr>
          <w:spacing w:val="-1"/>
          <w:sz w:val="24"/>
        </w:rPr>
        <w:t xml:space="preserve"> </w:t>
      </w:r>
      <w:r>
        <w:rPr>
          <w:spacing w:val="-5"/>
          <w:sz w:val="24"/>
        </w:rPr>
        <w:t>35%</w:t>
      </w:r>
    </w:p>
    <w:p w14:paraId="74EDE294" w14:textId="77777777" w:rsidR="00050D2D" w:rsidRDefault="00000000">
      <w:pPr>
        <w:pStyle w:val="ListParagraph"/>
        <w:numPr>
          <w:ilvl w:val="1"/>
          <w:numId w:val="2"/>
        </w:numPr>
        <w:tabs>
          <w:tab w:val="left" w:pos="2514"/>
        </w:tabs>
        <w:spacing w:before="43"/>
        <w:ind w:left="2514" w:hanging="359"/>
        <w:rPr>
          <w:sz w:val="24"/>
        </w:rPr>
      </w:pPr>
      <w:r>
        <w:rPr>
          <w:sz w:val="24"/>
        </w:rPr>
        <w:t>Coarse-loamy:</w:t>
      </w:r>
      <w:r>
        <w:rPr>
          <w:spacing w:val="31"/>
          <w:sz w:val="24"/>
        </w:rPr>
        <w:t xml:space="preserve"> </w:t>
      </w:r>
      <w:r>
        <w:rPr>
          <w:sz w:val="24"/>
        </w:rPr>
        <w:t>≥</w:t>
      </w:r>
      <w:r>
        <w:rPr>
          <w:spacing w:val="-1"/>
          <w:sz w:val="24"/>
        </w:rPr>
        <w:t xml:space="preserve"> </w:t>
      </w:r>
      <w:r>
        <w:rPr>
          <w:sz w:val="24"/>
        </w:rPr>
        <w:t>15%</w:t>
      </w:r>
      <w:r>
        <w:rPr>
          <w:spacing w:val="-5"/>
          <w:sz w:val="24"/>
        </w:rPr>
        <w:t xml:space="preserve"> </w:t>
      </w:r>
      <w:r>
        <w:rPr>
          <w:sz w:val="24"/>
        </w:rPr>
        <w:t>FS or</w:t>
      </w:r>
      <w:r>
        <w:rPr>
          <w:spacing w:val="-4"/>
          <w:sz w:val="24"/>
        </w:rPr>
        <w:t xml:space="preserve"> </w:t>
      </w:r>
      <w:r>
        <w:rPr>
          <w:sz w:val="24"/>
        </w:rPr>
        <w:t>coarser +</w:t>
      </w:r>
      <w:r>
        <w:rPr>
          <w:spacing w:val="-1"/>
          <w:sz w:val="24"/>
        </w:rPr>
        <w:t xml:space="preserve"> </w:t>
      </w:r>
      <w:r>
        <w:rPr>
          <w:sz w:val="24"/>
        </w:rPr>
        <w:t>&lt;</w:t>
      </w:r>
      <w:r>
        <w:rPr>
          <w:spacing w:val="-2"/>
          <w:sz w:val="24"/>
        </w:rPr>
        <w:t xml:space="preserve"> </w:t>
      </w:r>
      <w:r>
        <w:rPr>
          <w:sz w:val="24"/>
        </w:rPr>
        <w:t>18%</w:t>
      </w:r>
      <w:r>
        <w:rPr>
          <w:spacing w:val="-1"/>
          <w:sz w:val="24"/>
        </w:rPr>
        <w:t xml:space="preserve"> </w:t>
      </w:r>
      <w:r>
        <w:rPr>
          <w:spacing w:val="-4"/>
          <w:sz w:val="24"/>
        </w:rPr>
        <w:t>clay</w:t>
      </w:r>
    </w:p>
    <w:p w14:paraId="651A4AAA" w14:textId="77777777" w:rsidR="00050D2D" w:rsidRDefault="00000000">
      <w:pPr>
        <w:pStyle w:val="ListParagraph"/>
        <w:numPr>
          <w:ilvl w:val="1"/>
          <w:numId w:val="2"/>
        </w:numPr>
        <w:tabs>
          <w:tab w:val="left" w:pos="2515"/>
          <w:tab w:val="left" w:pos="4076"/>
        </w:tabs>
        <w:spacing w:before="42"/>
        <w:rPr>
          <w:sz w:val="24"/>
        </w:rPr>
      </w:pPr>
      <w:r>
        <w:rPr>
          <w:spacing w:val="-2"/>
          <w:sz w:val="24"/>
        </w:rPr>
        <w:t>Fine-loamy:</w:t>
      </w:r>
      <w:r>
        <w:rPr>
          <w:sz w:val="24"/>
        </w:rPr>
        <w:tab/>
        <w:t>≥</w:t>
      </w:r>
      <w:r>
        <w:rPr>
          <w:spacing w:val="-1"/>
          <w:sz w:val="24"/>
        </w:rPr>
        <w:t xml:space="preserve"> </w:t>
      </w:r>
      <w:r>
        <w:rPr>
          <w:sz w:val="24"/>
        </w:rPr>
        <w:t>15%</w:t>
      </w:r>
      <w:r>
        <w:rPr>
          <w:spacing w:val="-1"/>
          <w:sz w:val="24"/>
        </w:rPr>
        <w:t xml:space="preserve"> </w:t>
      </w:r>
      <w:r>
        <w:rPr>
          <w:sz w:val="24"/>
        </w:rPr>
        <w:t>FS</w:t>
      </w:r>
      <w:r>
        <w:rPr>
          <w:spacing w:val="-1"/>
          <w:sz w:val="24"/>
        </w:rPr>
        <w:t xml:space="preserve"> </w:t>
      </w:r>
      <w:r>
        <w:rPr>
          <w:sz w:val="24"/>
        </w:rPr>
        <w:t>or</w:t>
      </w:r>
      <w:r>
        <w:rPr>
          <w:spacing w:val="-3"/>
          <w:sz w:val="24"/>
        </w:rPr>
        <w:t xml:space="preserve"> </w:t>
      </w:r>
      <w:r>
        <w:rPr>
          <w:sz w:val="24"/>
        </w:rPr>
        <w:t>coarser +</w:t>
      </w:r>
      <w:r>
        <w:rPr>
          <w:spacing w:val="-1"/>
          <w:sz w:val="24"/>
        </w:rPr>
        <w:t xml:space="preserve"> </w:t>
      </w:r>
      <w:r>
        <w:rPr>
          <w:sz w:val="24"/>
        </w:rPr>
        <w:t>18-34%</w:t>
      </w:r>
      <w:r>
        <w:rPr>
          <w:spacing w:val="-1"/>
          <w:sz w:val="24"/>
        </w:rPr>
        <w:t xml:space="preserve"> </w:t>
      </w:r>
      <w:r>
        <w:rPr>
          <w:spacing w:val="-4"/>
          <w:sz w:val="24"/>
        </w:rPr>
        <w:t>clay</w:t>
      </w:r>
    </w:p>
    <w:p w14:paraId="3CAF422F" w14:textId="77777777" w:rsidR="00050D2D" w:rsidRDefault="00000000">
      <w:pPr>
        <w:pStyle w:val="ListParagraph"/>
        <w:numPr>
          <w:ilvl w:val="1"/>
          <w:numId w:val="2"/>
        </w:numPr>
        <w:tabs>
          <w:tab w:val="left" w:pos="2514"/>
          <w:tab w:val="left" w:pos="4076"/>
        </w:tabs>
        <w:spacing w:before="41"/>
        <w:ind w:left="2514" w:hanging="359"/>
        <w:rPr>
          <w:sz w:val="24"/>
        </w:rPr>
      </w:pPr>
      <w:r>
        <w:rPr>
          <w:spacing w:val="-2"/>
          <w:sz w:val="24"/>
        </w:rPr>
        <w:t>Coarse-silty:</w:t>
      </w:r>
      <w:r>
        <w:rPr>
          <w:sz w:val="24"/>
        </w:rPr>
        <w:tab/>
        <w:t>&lt;</w:t>
      </w:r>
      <w:r>
        <w:rPr>
          <w:spacing w:val="-5"/>
          <w:sz w:val="24"/>
        </w:rPr>
        <w:t xml:space="preserve"> </w:t>
      </w:r>
      <w:r>
        <w:rPr>
          <w:sz w:val="24"/>
        </w:rPr>
        <w:t>15%</w:t>
      </w:r>
      <w:r>
        <w:rPr>
          <w:spacing w:val="-1"/>
          <w:sz w:val="24"/>
        </w:rPr>
        <w:t xml:space="preserve"> </w:t>
      </w:r>
      <w:r>
        <w:rPr>
          <w:sz w:val="24"/>
        </w:rPr>
        <w:t>FS</w:t>
      </w:r>
      <w:r>
        <w:rPr>
          <w:spacing w:val="-1"/>
          <w:sz w:val="24"/>
        </w:rPr>
        <w:t xml:space="preserve"> </w:t>
      </w:r>
      <w:r>
        <w:rPr>
          <w:sz w:val="24"/>
        </w:rPr>
        <w:t>or</w:t>
      </w:r>
      <w:r>
        <w:rPr>
          <w:spacing w:val="1"/>
          <w:sz w:val="24"/>
        </w:rPr>
        <w:t xml:space="preserve"> </w:t>
      </w:r>
      <w:r>
        <w:rPr>
          <w:sz w:val="24"/>
        </w:rPr>
        <w:t>coarser</w:t>
      </w:r>
      <w:r>
        <w:rPr>
          <w:spacing w:val="-2"/>
          <w:sz w:val="24"/>
        </w:rPr>
        <w:t xml:space="preserve"> </w:t>
      </w:r>
      <w:r>
        <w:rPr>
          <w:sz w:val="24"/>
        </w:rPr>
        <w:t>+</w:t>
      </w:r>
      <w:r>
        <w:rPr>
          <w:spacing w:val="1"/>
          <w:sz w:val="24"/>
        </w:rPr>
        <w:t xml:space="preserve"> </w:t>
      </w:r>
      <w:r>
        <w:rPr>
          <w:sz w:val="24"/>
        </w:rPr>
        <w:t>&lt; 18%</w:t>
      </w:r>
      <w:r>
        <w:rPr>
          <w:spacing w:val="-1"/>
          <w:sz w:val="24"/>
        </w:rPr>
        <w:t xml:space="preserve"> </w:t>
      </w:r>
      <w:r>
        <w:rPr>
          <w:spacing w:val="-4"/>
          <w:sz w:val="24"/>
        </w:rPr>
        <w:t>clay</w:t>
      </w:r>
    </w:p>
    <w:p w14:paraId="2A8AEA87" w14:textId="77777777" w:rsidR="00050D2D" w:rsidRDefault="00000000">
      <w:pPr>
        <w:pStyle w:val="ListParagraph"/>
        <w:numPr>
          <w:ilvl w:val="1"/>
          <w:numId w:val="2"/>
        </w:numPr>
        <w:tabs>
          <w:tab w:val="left" w:pos="2515"/>
          <w:tab w:val="left" w:pos="4076"/>
        </w:tabs>
        <w:spacing w:before="40"/>
        <w:rPr>
          <w:sz w:val="24"/>
        </w:rPr>
      </w:pPr>
      <w:r>
        <w:rPr>
          <w:spacing w:val="-2"/>
          <w:sz w:val="24"/>
        </w:rPr>
        <w:t>Fine-silty:</w:t>
      </w:r>
      <w:r>
        <w:rPr>
          <w:sz w:val="24"/>
        </w:rPr>
        <w:tab/>
        <w:t>&lt;</w:t>
      </w:r>
      <w:r>
        <w:rPr>
          <w:spacing w:val="-7"/>
          <w:sz w:val="24"/>
        </w:rPr>
        <w:t xml:space="preserve"> </w:t>
      </w:r>
      <w:r>
        <w:rPr>
          <w:sz w:val="24"/>
        </w:rPr>
        <w:t>15%</w:t>
      </w:r>
      <w:r>
        <w:rPr>
          <w:spacing w:val="-1"/>
          <w:sz w:val="24"/>
        </w:rPr>
        <w:t xml:space="preserve"> </w:t>
      </w:r>
      <w:r>
        <w:rPr>
          <w:sz w:val="24"/>
        </w:rPr>
        <w:t>FS or</w:t>
      </w:r>
      <w:r>
        <w:rPr>
          <w:spacing w:val="-1"/>
          <w:sz w:val="24"/>
        </w:rPr>
        <w:t xml:space="preserve"> </w:t>
      </w:r>
      <w:r>
        <w:rPr>
          <w:sz w:val="24"/>
        </w:rPr>
        <w:t>coarser +</w:t>
      </w:r>
      <w:r>
        <w:rPr>
          <w:spacing w:val="-1"/>
          <w:sz w:val="24"/>
        </w:rPr>
        <w:t xml:space="preserve"> </w:t>
      </w:r>
      <w:r>
        <w:rPr>
          <w:sz w:val="24"/>
        </w:rPr>
        <w:t>18-34%</w:t>
      </w:r>
      <w:r>
        <w:rPr>
          <w:spacing w:val="-1"/>
          <w:sz w:val="24"/>
        </w:rPr>
        <w:t xml:space="preserve"> </w:t>
      </w:r>
      <w:r>
        <w:rPr>
          <w:spacing w:val="-4"/>
          <w:sz w:val="24"/>
        </w:rPr>
        <w:t>clay</w:t>
      </w:r>
    </w:p>
    <w:p w14:paraId="2E5414A3" w14:textId="77777777" w:rsidR="00050D2D" w:rsidRDefault="00000000">
      <w:pPr>
        <w:pStyle w:val="ListParagraph"/>
        <w:numPr>
          <w:ilvl w:val="0"/>
          <w:numId w:val="2"/>
        </w:numPr>
        <w:tabs>
          <w:tab w:val="left" w:pos="1794"/>
        </w:tabs>
        <w:spacing w:before="44"/>
        <w:ind w:left="1794" w:hanging="359"/>
        <w:rPr>
          <w:sz w:val="24"/>
        </w:rPr>
      </w:pPr>
      <w:r>
        <w:rPr>
          <w:sz w:val="24"/>
        </w:rPr>
        <w:t>Clayey:</w:t>
      </w:r>
      <w:r>
        <w:rPr>
          <w:spacing w:val="57"/>
          <w:sz w:val="24"/>
        </w:rPr>
        <w:t xml:space="preserve"> </w:t>
      </w:r>
      <w:r>
        <w:rPr>
          <w:sz w:val="24"/>
        </w:rPr>
        <w:t>≥</w:t>
      </w:r>
      <w:r>
        <w:rPr>
          <w:spacing w:val="-1"/>
          <w:sz w:val="24"/>
        </w:rPr>
        <w:t xml:space="preserve"> </w:t>
      </w:r>
      <w:r>
        <w:rPr>
          <w:sz w:val="24"/>
        </w:rPr>
        <w:t>35%</w:t>
      </w:r>
      <w:r>
        <w:rPr>
          <w:spacing w:val="-1"/>
          <w:sz w:val="24"/>
        </w:rPr>
        <w:t xml:space="preserve"> </w:t>
      </w:r>
      <w:r>
        <w:rPr>
          <w:spacing w:val="-4"/>
          <w:sz w:val="24"/>
        </w:rPr>
        <w:t>clay</w:t>
      </w:r>
    </w:p>
    <w:p w14:paraId="6AA871A7" w14:textId="77777777" w:rsidR="00050D2D" w:rsidRDefault="00000000">
      <w:pPr>
        <w:pStyle w:val="ListParagraph"/>
        <w:numPr>
          <w:ilvl w:val="1"/>
          <w:numId w:val="2"/>
        </w:numPr>
        <w:tabs>
          <w:tab w:val="left" w:pos="2514"/>
          <w:tab w:val="left" w:pos="4076"/>
        </w:tabs>
        <w:spacing w:before="40"/>
        <w:ind w:left="2514" w:hanging="359"/>
        <w:rPr>
          <w:sz w:val="24"/>
        </w:rPr>
      </w:pPr>
      <w:r>
        <w:rPr>
          <w:spacing w:val="-2"/>
          <w:sz w:val="24"/>
        </w:rPr>
        <w:t>Fine:</w:t>
      </w:r>
      <w:r>
        <w:rPr>
          <w:sz w:val="24"/>
        </w:rPr>
        <w:tab/>
        <w:t>35-</w:t>
      </w:r>
      <w:r>
        <w:rPr>
          <w:spacing w:val="-1"/>
          <w:sz w:val="24"/>
        </w:rPr>
        <w:t xml:space="preserve"> </w:t>
      </w:r>
      <w:r>
        <w:rPr>
          <w:sz w:val="24"/>
        </w:rPr>
        <w:t>59%</w:t>
      </w:r>
      <w:r>
        <w:rPr>
          <w:spacing w:val="-1"/>
          <w:sz w:val="24"/>
        </w:rPr>
        <w:t xml:space="preserve"> </w:t>
      </w:r>
      <w:r>
        <w:rPr>
          <w:spacing w:val="-4"/>
          <w:sz w:val="24"/>
        </w:rPr>
        <w:t>clay</w:t>
      </w:r>
    </w:p>
    <w:p w14:paraId="5B1CF599" w14:textId="77777777" w:rsidR="00050D2D" w:rsidRDefault="00000000">
      <w:pPr>
        <w:pStyle w:val="ListParagraph"/>
        <w:numPr>
          <w:ilvl w:val="1"/>
          <w:numId w:val="2"/>
        </w:numPr>
        <w:tabs>
          <w:tab w:val="left" w:pos="2515"/>
          <w:tab w:val="left" w:pos="4076"/>
        </w:tabs>
        <w:spacing w:before="41"/>
        <w:rPr>
          <w:sz w:val="24"/>
        </w:rPr>
      </w:pPr>
      <w:r>
        <w:rPr>
          <w:spacing w:val="-2"/>
          <w:sz w:val="24"/>
        </w:rPr>
        <w:t>Very-fine:</w:t>
      </w:r>
      <w:r>
        <w:rPr>
          <w:sz w:val="24"/>
        </w:rPr>
        <w:tab/>
        <w:t>≥</w:t>
      </w:r>
      <w:r>
        <w:rPr>
          <w:spacing w:val="-2"/>
          <w:sz w:val="24"/>
        </w:rPr>
        <w:t xml:space="preserve"> </w:t>
      </w:r>
      <w:r>
        <w:rPr>
          <w:sz w:val="24"/>
        </w:rPr>
        <w:t xml:space="preserve">60% </w:t>
      </w:r>
      <w:r>
        <w:rPr>
          <w:spacing w:val="-4"/>
          <w:sz w:val="24"/>
        </w:rPr>
        <w:t>clay</w:t>
      </w:r>
    </w:p>
    <w:p w14:paraId="0106D7EF" w14:textId="77777777" w:rsidR="00050D2D" w:rsidRDefault="00000000">
      <w:pPr>
        <w:pStyle w:val="ListParagraph"/>
        <w:numPr>
          <w:ilvl w:val="0"/>
          <w:numId w:val="2"/>
        </w:numPr>
        <w:tabs>
          <w:tab w:val="left" w:pos="1794"/>
          <w:tab w:val="left" w:pos="4076"/>
        </w:tabs>
        <w:spacing w:before="41"/>
        <w:ind w:left="1794" w:hanging="359"/>
        <w:rPr>
          <w:sz w:val="24"/>
        </w:rPr>
      </w:pPr>
      <w:r>
        <w:rPr>
          <w:spacing w:val="-2"/>
          <w:sz w:val="24"/>
        </w:rPr>
        <w:t>Sandy-skeletal:</w:t>
      </w:r>
      <w:r>
        <w:rPr>
          <w:sz w:val="24"/>
        </w:rPr>
        <w:tab/>
        <w:t>≥</w:t>
      </w:r>
      <w:r>
        <w:rPr>
          <w:spacing w:val="-3"/>
          <w:sz w:val="24"/>
        </w:rPr>
        <w:t xml:space="preserve"> </w:t>
      </w:r>
      <w:r>
        <w:rPr>
          <w:sz w:val="24"/>
        </w:rPr>
        <w:t>35%</w:t>
      </w:r>
      <w:r>
        <w:rPr>
          <w:spacing w:val="-2"/>
          <w:sz w:val="24"/>
        </w:rPr>
        <w:t xml:space="preserve"> </w:t>
      </w:r>
      <w:r>
        <w:rPr>
          <w:sz w:val="24"/>
        </w:rPr>
        <w:t>coarse</w:t>
      </w:r>
      <w:r>
        <w:rPr>
          <w:spacing w:val="-3"/>
          <w:sz w:val="24"/>
        </w:rPr>
        <w:t xml:space="preserve"> </w:t>
      </w:r>
      <w:r>
        <w:rPr>
          <w:sz w:val="24"/>
        </w:rPr>
        <w:t>fragments</w:t>
      </w:r>
      <w:r>
        <w:rPr>
          <w:spacing w:val="1"/>
          <w:sz w:val="24"/>
        </w:rPr>
        <w:t xml:space="preserve"> </w:t>
      </w:r>
      <w:r>
        <w:rPr>
          <w:sz w:val="24"/>
        </w:rPr>
        <w:t>+ sandy</w:t>
      </w:r>
      <w:r>
        <w:rPr>
          <w:spacing w:val="-6"/>
          <w:sz w:val="24"/>
        </w:rPr>
        <w:t xml:space="preserve"> </w:t>
      </w:r>
      <w:r>
        <w:rPr>
          <w:sz w:val="24"/>
        </w:rPr>
        <w:t>particle</w:t>
      </w:r>
      <w:r>
        <w:rPr>
          <w:spacing w:val="-2"/>
          <w:sz w:val="24"/>
        </w:rPr>
        <w:t xml:space="preserve"> </w:t>
      </w:r>
      <w:r>
        <w:rPr>
          <w:sz w:val="24"/>
        </w:rPr>
        <w:t>size</w:t>
      </w:r>
      <w:r>
        <w:rPr>
          <w:spacing w:val="-2"/>
          <w:sz w:val="24"/>
        </w:rPr>
        <w:t xml:space="preserve"> class</w:t>
      </w:r>
    </w:p>
    <w:p w14:paraId="7E96AE22" w14:textId="77777777" w:rsidR="00050D2D" w:rsidRDefault="00000000">
      <w:pPr>
        <w:pStyle w:val="ListParagraph"/>
        <w:numPr>
          <w:ilvl w:val="0"/>
          <w:numId w:val="2"/>
        </w:numPr>
        <w:tabs>
          <w:tab w:val="left" w:pos="1794"/>
          <w:tab w:val="left" w:pos="4076"/>
        </w:tabs>
        <w:spacing w:before="43"/>
        <w:ind w:left="1794" w:hanging="359"/>
        <w:rPr>
          <w:sz w:val="24"/>
        </w:rPr>
      </w:pPr>
      <w:r>
        <w:rPr>
          <w:spacing w:val="-2"/>
          <w:sz w:val="24"/>
        </w:rPr>
        <w:t>Loamy-skeletal:</w:t>
      </w:r>
      <w:r>
        <w:rPr>
          <w:sz w:val="24"/>
        </w:rPr>
        <w:tab/>
        <w:t>≥</w:t>
      </w:r>
      <w:r>
        <w:rPr>
          <w:spacing w:val="-3"/>
          <w:sz w:val="24"/>
        </w:rPr>
        <w:t xml:space="preserve"> </w:t>
      </w:r>
      <w:r>
        <w:rPr>
          <w:sz w:val="24"/>
        </w:rPr>
        <w:t>35%</w:t>
      </w:r>
      <w:r>
        <w:rPr>
          <w:spacing w:val="-2"/>
          <w:sz w:val="24"/>
        </w:rPr>
        <w:t xml:space="preserve"> </w:t>
      </w:r>
      <w:r>
        <w:rPr>
          <w:sz w:val="24"/>
        </w:rPr>
        <w:t>coarse</w:t>
      </w:r>
      <w:r>
        <w:rPr>
          <w:spacing w:val="-3"/>
          <w:sz w:val="24"/>
        </w:rPr>
        <w:t xml:space="preserve"> </w:t>
      </w:r>
      <w:r>
        <w:rPr>
          <w:sz w:val="24"/>
        </w:rPr>
        <w:t>fragments</w:t>
      </w:r>
      <w:r>
        <w:rPr>
          <w:spacing w:val="-1"/>
          <w:sz w:val="24"/>
        </w:rPr>
        <w:t xml:space="preserve"> </w:t>
      </w:r>
      <w:r>
        <w:rPr>
          <w:sz w:val="24"/>
        </w:rPr>
        <w:t>+ loamy</w:t>
      </w:r>
      <w:r>
        <w:rPr>
          <w:spacing w:val="-6"/>
          <w:sz w:val="24"/>
        </w:rPr>
        <w:t xml:space="preserve"> </w:t>
      </w:r>
      <w:r>
        <w:rPr>
          <w:sz w:val="24"/>
        </w:rPr>
        <w:t>particle</w:t>
      </w:r>
      <w:r>
        <w:rPr>
          <w:spacing w:val="-2"/>
          <w:sz w:val="24"/>
        </w:rPr>
        <w:t xml:space="preserve"> </w:t>
      </w:r>
      <w:r>
        <w:rPr>
          <w:sz w:val="24"/>
        </w:rPr>
        <w:t>size</w:t>
      </w:r>
      <w:r>
        <w:rPr>
          <w:spacing w:val="-2"/>
          <w:sz w:val="24"/>
        </w:rPr>
        <w:t xml:space="preserve"> class</w:t>
      </w:r>
    </w:p>
    <w:p w14:paraId="75A34509" w14:textId="77777777" w:rsidR="00050D2D" w:rsidRDefault="00000000">
      <w:pPr>
        <w:pStyle w:val="ListParagraph"/>
        <w:numPr>
          <w:ilvl w:val="0"/>
          <w:numId w:val="2"/>
        </w:numPr>
        <w:tabs>
          <w:tab w:val="left" w:pos="1794"/>
          <w:tab w:val="left" w:pos="4076"/>
        </w:tabs>
        <w:spacing w:before="41"/>
        <w:ind w:left="1794" w:hanging="359"/>
        <w:rPr>
          <w:sz w:val="24"/>
        </w:rPr>
      </w:pPr>
      <w:r>
        <w:rPr>
          <w:spacing w:val="-2"/>
          <w:sz w:val="24"/>
        </w:rPr>
        <w:t>Clayey-skeletal:</w:t>
      </w:r>
      <w:r>
        <w:rPr>
          <w:sz w:val="24"/>
        </w:rPr>
        <w:tab/>
        <w:t>≥</w:t>
      </w:r>
      <w:r>
        <w:rPr>
          <w:spacing w:val="-3"/>
          <w:sz w:val="24"/>
        </w:rPr>
        <w:t xml:space="preserve"> </w:t>
      </w:r>
      <w:r>
        <w:rPr>
          <w:sz w:val="24"/>
        </w:rPr>
        <w:t>35%</w:t>
      </w:r>
      <w:r>
        <w:rPr>
          <w:spacing w:val="-2"/>
          <w:sz w:val="24"/>
        </w:rPr>
        <w:t xml:space="preserve"> </w:t>
      </w:r>
      <w:r>
        <w:rPr>
          <w:sz w:val="24"/>
        </w:rPr>
        <w:t>coarse</w:t>
      </w:r>
      <w:r>
        <w:rPr>
          <w:spacing w:val="-3"/>
          <w:sz w:val="24"/>
        </w:rPr>
        <w:t xml:space="preserve"> </w:t>
      </w:r>
      <w:r>
        <w:rPr>
          <w:sz w:val="24"/>
        </w:rPr>
        <w:t>fragments</w:t>
      </w:r>
      <w:r>
        <w:rPr>
          <w:spacing w:val="-1"/>
          <w:sz w:val="24"/>
        </w:rPr>
        <w:t xml:space="preserve"> </w:t>
      </w:r>
      <w:r>
        <w:rPr>
          <w:sz w:val="24"/>
        </w:rPr>
        <w:t>+</w:t>
      </w:r>
      <w:r>
        <w:rPr>
          <w:spacing w:val="-1"/>
          <w:sz w:val="24"/>
        </w:rPr>
        <w:t xml:space="preserve"> </w:t>
      </w:r>
      <w:r>
        <w:rPr>
          <w:sz w:val="24"/>
        </w:rPr>
        <w:t>clayey</w:t>
      </w:r>
      <w:r>
        <w:rPr>
          <w:spacing w:val="-6"/>
          <w:sz w:val="24"/>
        </w:rPr>
        <w:t xml:space="preserve"> </w:t>
      </w:r>
      <w:r>
        <w:rPr>
          <w:sz w:val="24"/>
        </w:rPr>
        <w:t>particle</w:t>
      </w:r>
      <w:r>
        <w:rPr>
          <w:spacing w:val="-2"/>
          <w:sz w:val="24"/>
        </w:rPr>
        <w:t xml:space="preserve"> </w:t>
      </w:r>
      <w:r>
        <w:rPr>
          <w:sz w:val="24"/>
        </w:rPr>
        <w:t>size</w:t>
      </w:r>
      <w:r>
        <w:rPr>
          <w:spacing w:val="-4"/>
          <w:sz w:val="24"/>
        </w:rPr>
        <w:t xml:space="preserve"> </w:t>
      </w:r>
      <w:r>
        <w:rPr>
          <w:spacing w:val="-2"/>
          <w:sz w:val="24"/>
        </w:rPr>
        <w:t>class</w:t>
      </w:r>
    </w:p>
    <w:p w14:paraId="139C6B39" w14:textId="77777777" w:rsidR="00050D2D" w:rsidRDefault="00050D2D">
      <w:pPr>
        <w:pStyle w:val="ListParagraph"/>
        <w:rPr>
          <w:sz w:val="24"/>
        </w:rPr>
        <w:sectPr w:rsidR="00050D2D">
          <w:pgSz w:w="12240" w:h="15840"/>
          <w:pgMar w:top="1200" w:right="360" w:bottom="980" w:left="360" w:header="0" w:footer="784" w:gutter="0"/>
          <w:cols w:space="720"/>
        </w:sectPr>
      </w:pPr>
    </w:p>
    <w:p w14:paraId="72CA3468" w14:textId="77777777" w:rsidR="00050D2D" w:rsidRDefault="00000000">
      <w:pPr>
        <w:pStyle w:val="ListParagraph"/>
        <w:numPr>
          <w:ilvl w:val="0"/>
          <w:numId w:val="2"/>
        </w:numPr>
        <w:tabs>
          <w:tab w:val="left" w:pos="1794"/>
        </w:tabs>
        <w:spacing w:before="71"/>
        <w:ind w:left="1794" w:hanging="359"/>
        <w:rPr>
          <w:sz w:val="24"/>
        </w:rPr>
      </w:pPr>
      <w:r>
        <w:rPr>
          <w:sz w:val="24"/>
        </w:rPr>
        <w:lastRenderedPageBreak/>
        <w:t>Contrasting</w:t>
      </w:r>
      <w:r>
        <w:rPr>
          <w:spacing w:val="-3"/>
          <w:sz w:val="24"/>
        </w:rPr>
        <w:t xml:space="preserve"> </w:t>
      </w:r>
      <w:r>
        <w:rPr>
          <w:sz w:val="24"/>
        </w:rPr>
        <w:t>particle</w:t>
      </w:r>
      <w:r>
        <w:rPr>
          <w:spacing w:val="-4"/>
          <w:sz w:val="24"/>
        </w:rPr>
        <w:t xml:space="preserve"> </w:t>
      </w:r>
      <w:r>
        <w:rPr>
          <w:sz w:val="24"/>
        </w:rPr>
        <w:t>size</w:t>
      </w:r>
      <w:r>
        <w:rPr>
          <w:spacing w:val="-1"/>
          <w:sz w:val="24"/>
        </w:rPr>
        <w:t xml:space="preserve"> </w:t>
      </w:r>
      <w:r>
        <w:rPr>
          <w:sz w:val="24"/>
        </w:rPr>
        <w:t>classes</w:t>
      </w:r>
      <w:r>
        <w:rPr>
          <w:spacing w:val="-1"/>
          <w:sz w:val="24"/>
        </w:rPr>
        <w:t xml:space="preserve"> </w:t>
      </w:r>
      <w:r>
        <w:rPr>
          <w:sz w:val="24"/>
        </w:rPr>
        <w:t>-</w:t>
      </w:r>
      <w:r>
        <w:rPr>
          <w:spacing w:val="-2"/>
          <w:sz w:val="24"/>
        </w:rPr>
        <w:t xml:space="preserve"> </w:t>
      </w:r>
      <w:r>
        <w:rPr>
          <w:sz w:val="24"/>
        </w:rPr>
        <w:t>transition</w:t>
      </w:r>
      <w:r>
        <w:rPr>
          <w:spacing w:val="-1"/>
          <w:sz w:val="24"/>
        </w:rPr>
        <w:t xml:space="preserve"> </w:t>
      </w:r>
      <w:r>
        <w:rPr>
          <w:sz w:val="24"/>
        </w:rPr>
        <w:t>zone</w:t>
      </w:r>
      <w:r>
        <w:rPr>
          <w:spacing w:val="-1"/>
          <w:sz w:val="24"/>
        </w:rPr>
        <w:t xml:space="preserve"> </w:t>
      </w:r>
      <w:r>
        <w:rPr>
          <w:sz w:val="24"/>
        </w:rPr>
        <w:t>&lt;</w:t>
      </w:r>
      <w:r>
        <w:rPr>
          <w:spacing w:val="-4"/>
          <w:sz w:val="24"/>
        </w:rPr>
        <w:t xml:space="preserve"> </w:t>
      </w:r>
      <w:r>
        <w:rPr>
          <w:sz w:val="24"/>
        </w:rPr>
        <w:t>12.5</w:t>
      </w:r>
      <w:r>
        <w:rPr>
          <w:spacing w:val="-1"/>
          <w:sz w:val="24"/>
        </w:rPr>
        <w:t xml:space="preserve"> </w:t>
      </w:r>
      <w:r>
        <w:rPr>
          <w:sz w:val="24"/>
        </w:rPr>
        <w:t>cm</w:t>
      </w:r>
      <w:r>
        <w:rPr>
          <w:spacing w:val="-1"/>
          <w:sz w:val="24"/>
        </w:rPr>
        <w:t xml:space="preserve"> </w:t>
      </w:r>
      <w:r>
        <w:rPr>
          <w:spacing w:val="-2"/>
          <w:sz w:val="24"/>
        </w:rPr>
        <w:t>thick</w:t>
      </w:r>
    </w:p>
    <w:p w14:paraId="52497DA7" w14:textId="77777777" w:rsidR="00050D2D" w:rsidRDefault="00000000">
      <w:pPr>
        <w:pStyle w:val="ListParagraph"/>
        <w:numPr>
          <w:ilvl w:val="1"/>
          <w:numId w:val="2"/>
        </w:numPr>
        <w:tabs>
          <w:tab w:val="left" w:pos="2514"/>
        </w:tabs>
        <w:spacing w:before="43"/>
        <w:ind w:left="2514" w:hanging="359"/>
        <w:rPr>
          <w:sz w:val="24"/>
        </w:rPr>
      </w:pPr>
      <w:r>
        <w:rPr>
          <w:sz w:val="24"/>
        </w:rPr>
        <w:t>Loamy-skeletal</w:t>
      </w:r>
      <w:r>
        <w:rPr>
          <w:spacing w:val="-1"/>
          <w:sz w:val="24"/>
        </w:rPr>
        <w:t xml:space="preserve"> </w:t>
      </w:r>
      <w:r>
        <w:rPr>
          <w:sz w:val="24"/>
        </w:rPr>
        <w:t>over</w:t>
      </w:r>
      <w:r>
        <w:rPr>
          <w:spacing w:val="-4"/>
          <w:sz w:val="24"/>
        </w:rPr>
        <w:t xml:space="preserve"> </w:t>
      </w:r>
      <w:r>
        <w:rPr>
          <w:sz w:val="24"/>
        </w:rPr>
        <w:t>clayey:</w:t>
      </w:r>
      <w:r>
        <w:rPr>
          <w:spacing w:val="2"/>
          <w:sz w:val="24"/>
        </w:rPr>
        <w:t xml:space="preserve"> </w:t>
      </w:r>
      <w:r>
        <w:rPr>
          <w:sz w:val="24"/>
        </w:rPr>
        <w:t>absolute</w:t>
      </w:r>
      <w:r>
        <w:rPr>
          <w:spacing w:val="-1"/>
          <w:sz w:val="24"/>
        </w:rPr>
        <w:t xml:space="preserve"> </w:t>
      </w:r>
      <w:r>
        <w:rPr>
          <w:sz w:val="24"/>
        </w:rPr>
        <w:t>difference</w:t>
      </w:r>
      <w:r>
        <w:rPr>
          <w:spacing w:val="-1"/>
          <w:sz w:val="24"/>
        </w:rPr>
        <w:t xml:space="preserve"> </w:t>
      </w:r>
      <w:r>
        <w:rPr>
          <w:sz w:val="24"/>
        </w:rPr>
        <w:t>of</w:t>
      </w:r>
      <w:r>
        <w:rPr>
          <w:spacing w:val="-2"/>
          <w:sz w:val="24"/>
        </w:rPr>
        <w:t xml:space="preserve"> </w:t>
      </w:r>
      <w:r>
        <w:rPr>
          <w:sz w:val="24"/>
        </w:rPr>
        <w:t>25%</w:t>
      </w:r>
      <w:r>
        <w:rPr>
          <w:spacing w:val="-5"/>
          <w:sz w:val="24"/>
        </w:rPr>
        <w:t xml:space="preserve"> </w:t>
      </w:r>
      <w:r>
        <w:rPr>
          <w:sz w:val="24"/>
        </w:rPr>
        <w:t>clay</w:t>
      </w:r>
      <w:r>
        <w:rPr>
          <w:spacing w:val="-6"/>
          <w:sz w:val="24"/>
        </w:rPr>
        <w:t xml:space="preserve"> </w:t>
      </w:r>
      <w:r>
        <w:rPr>
          <w:sz w:val="24"/>
        </w:rPr>
        <w:t>of</w:t>
      </w:r>
      <w:r>
        <w:rPr>
          <w:spacing w:val="-5"/>
          <w:sz w:val="24"/>
        </w:rPr>
        <w:t xml:space="preserve"> </w:t>
      </w:r>
      <w:r>
        <w:rPr>
          <w:sz w:val="24"/>
        </w:rPr>
        <w:t>the</w:t>
      </w:r>
      <w:r>
        <w:rPr>
          <w:spacing w:val="-1"/>
          <w:sz w:val="24"/>
        </w:rPr>
        <w:t xml:space="preserve"> </w:t>
      </w:r>
      <w:r>
        <w:rPr>
          <w:sz w:val="24"/>
        </w:rPr>
        <w:t>fine</w:t>
      </w:r>
      <w:r>
        <w:rPr>
          <w:spacing w:val="-1"/>
          <w:sz w:val="24"/>
        </w:rPr>
        <w:t xml:space="preserve"> </w:t>
      </w:r>
      <w:r>
        <w:rPr>
          <w:sz w:val="24"/>
        </w:rPr>
        <w:t xml:space="preserve">earth </w:t>
      </w:r>
      <w:r>
        <w:rPr>
          <w:spacing w:val="-2"/>
          <w:sz w:val="24"/>
        </w:rPr>
        <w:t>fraction</w:t>
      </w:r>
    </w:p>
    <w:p w14:paraId="686663E1" w14:textId="77777777" w:rsidR="00050D2D" w:rsidRDefault="00050D2D">
      <w:pPr>
        <w:pStyle w:val="BodyText"/>
        <w:spacing w:before="104"/>
      </w:pPr>
    </w:p>
    <w:p w14:paraId="3B12A460" w14:textId="2C9F67AE" w:rsidR="00050D2D" w:rsidRDefault="00000000">
      <w:pPr>
        <w:spacing w:line="278" w:lineRule="auto"/>
        <w:ind w:left="355"/>
        <w:rPr>
          <w:i/>
          <w:sz w:val="24"/>
        </w:rPr>
      </w:pPr>
      <w:r>
        <w:rPr>
          <w:i/>
          <w:sz w:val="24"/>
        </w:rPr>
        <w:t>NOTE:</w:t>
      </w:r>
      <w:r>
        <w:rPr>
          <w:i/>
          <w:spacing w:val="-2"/>
          <w:sz w:val="24"/>
        </w:rPr>
        <w:t xml:space="preserve"> </w:t>
      </w:r>
      <w:r>
        <w:rPr>
          <w:i/>
          <w:sz w:val="24"/>
        </w:rPr>
        <w:t>Subclasses</w:t>
      </w:r>
      <w:r>
        <w:rPr>
          <w:i/>
          <w:spacing w:val="-2"/>
          <w:sz w:val="24"/>
        </w:rPr>
        <w:t xml:space="preserve"> </w:t>
      </w:r>
      <w:r>
        <w:rPr>
          <w:i/>
          <w:sz w:val="24"/>
        </w:rPr>
        <w:t>of</w:t>
      </w:r>
      <w:r>
        <w:rPr>
          <w:i/>
          <w:spacing w:val="-2"/>
          <w:sz w:val="24"/>
        </w:rPr>
        <w:t xml:space="preserve"> </w:t>
      </w:r>
      <w:r>
        <w:rPr>
          <w:i/>
          <w:sz w:val="24"/>
        </w:rPr>
        <w:t>the</w:t>
      </w:r>
      <w:r>
        <w:rPr>
          <w:i/>
          <w:spacing w:val="-1"/>
          <w:sz w:val="24"/>
        </w:rPr>
        <w:t xml:space="preserve"> </w:t>
      </w:r>
      <w:r>
        <w:rPr>
          <w:i/>
          <w:sz w:val="24"/>
        </w:rPr>
        <w:t>loamy</w:t>
      </w:r>
      <w:r>
        <w:rPr>
          <w:i/>
          <w:spacing w:val="-3"/>
          <w:sz w:val="24"/>
        </w:rPr>
        <w:t xml:space="preserve"> </w:t>
      </w:r>
      <w:r>
        <w:rPr>
          <w:i/>
          <w:sz w:val="24"/>
        </w:rPr>
        <w:t>and</w:t>
      </w:r>
      <w:r>
        <w:rPr>
          <w:i/>
          <w:spacing w:val="-2"/>
          <w:sz w:val="24"/>
        </w:rPr>
        <w:t xml:space="preserve"> </w:t>
      </w:r>
      <w:r>
        <w:rPr>
          <w:i/>
          <w:sz w:val="24"/>
        </w:rPr>
        <w:t>clayey</w:t>
      </w:r>
      <w:r>
        <w:rPr>
          <w:i/>
          <w:spacing w:val="-3"/>
          <w:sz w:val="24"/>
        </w:rPr>
        <w:t xml:space="preserve"> </w:t>
      </w:r>
      <w:r>
        <w:rPr>
          <w:i/>
          <w:sz w:val="24"/>
        </w:rPr>
        <w:t>particle</w:t>
      </w:r>
      <w:r>
        <w:rPr>
          <w:i/>
          <w:spacing w:val="-3"/>
          <w:sz w:val="24"/>
        </w:rPr>
        <w:t xml:space="preserve"> </w:t>
      </w:r>
      <w:r>
        <w:rPr>
          <w:i/>
          <w:sz w:val="24"/>
        </w:rPr>
        <w:t>size</w:t>
      </w:r>
      <w:r>
        <w:rPr>
          <w:i/>
          <w:spacing w:val="-3"/>
          <w:sz w:val="24"/>
        </w:rPr>
        <w:t xml:space="preserve"> </w:t>
      </w:r>
      <w:r>
        <w:rPr>
          <w:i/>
          <w:sz w:val="24"/>
        </w:rPr>
        <w:t>classes</w:t>
      </w:r>
      <w:r>
        <w:rPr>
          <w:i/>
          <w:spacing w:val="-2"/>
          <w:sz w:val="24"/>
        </w:rPr>
        <w:t xml:space="preserve"> </w:t>
      </w:r>
      <w:r>
        <w:rPr>
          <w:i/>
          <w:sz w:val="24"/>
        </w:rPr>
        <w:t>will</w:t>
      </w:r>
      <w:r>
        <w:rPr>
          <w:i/>
          <w:spacing w:val="-2"/>
          <w:sz w:val="24"/>
        </w:rPr>
        <w:t xml:space="preserve"> </w:t>
      </w:r>
      <w:r>
        <w:rPr>
          <w:i/>
          <w:sz w:val="24"/>
        </w:rPr>
        <w:t>always</w:t>
      </w:r>
      <w:r>
        <w:rPr>
          <w:i/>
          <w:spacing w:val="-2"/>
          <w:sz w:val="24"/>
        </w:rPr>
        <w:t xml:space="preserve"> </w:t>
      </w:r>
      <w:r>
        <w:rPr>
          <w:i/>
          <w:sz w:val="24"/>
        </w:rPr>
        <w:t>be</w:t>
      </w:r>
      <w:r>
        <w:rPr>
          <w:i/>
          <w:spacing w:val="-3"/>
          <w:sz w:val="24"/>
        </w:rPr>
        <w:t xml:space="preserve"> </w:t>
      </w:r>
      <w:r>
        <w:rPr>
          <w:i/>
          <w:sz w:val="24"/>
        </w:rPr>
        <w:t>used</w:t>
      </w:r>
      <w:r>
        <w:rPr>
          <w:i/>
          <w:spacing w:val="-2"/>
          <w:sz w:val="24"/>
        </w:rPr>
        <w:t xml:space="preserve"> </w:t>
      </w:r>
      <w:r>
        <w:rPr>
          <w:i/>
          <w:sz w:val="24"/>
        </w:rPr>
        <w:t>unless</w:t>
      </w:r>
      <w:r>
        <w:rPr>
          <w:i/>
          <w:spacing w:val="-2"/>
          <w:sz w:val="24"/>
        </w:rPr>
        <w:t xml:space="preserve"> </w:t>
      </w:r>
      <w:r>
        <w:rPr>
          <w:i/>
          <w:sz w:val="24"/>
        </w:rPr>
        <w:t>a</w:t>
      </w:r>
      <w:r>
        <w:rPr>
          <w:i/>
          <w:spacing w:val="-2"/>
          <w:sz w:val="24"/>
        </w:rPr>
        <w:t xml:space="preserve"> </w:t>
      </w:r>
      <w:r>
        <w:rPr>
          <w:i/>
          <w:sz w:val="24"/>
        </w:rPr>
        <w:t>root</w:t>
      </w:r>
      <w:r>
        <w:rPr>
          <w:i/>
          <w:spacing w:val="-2"/>
          <w:sz w:val="24"/>
        </w:rPr>
        <w:t xml:space="preserve"> </w:t>
      </w:r>
      <w:r w:rsidR="00A3271B">
        <w:rPr>
          <w:i/>
          <w:sz w:val="24"/>
        </w:rPr>
        <w:t>limiting layer</w:t>
      </w:r>
      <w:r>
        <w:rPr>
          <w:i/>
          <w:sz w:val="24"/>
        </w:rPr>
        <w:t xml:space="preserve"> occurs within 50 cm.</w:t>
      </w:r>
    </w:p>
    <w:p w14:paraId="5538D775" w14:textId="77777777" w:rsidR="00050D2D" w:rsidRDefault="00050D2D">
      <w:pPr>
        <w:spacing w:line="278" w:lineRule="auto"/>
        <w:rPr>
          <w:i/>
          <w:sz w:val="24"/>
        </w:rPr>
        <w:sectPr w:rsidR="00050D2D">
          <w:pgSz w:w="12240" w:h="15840"/>
          <w:pgMar w:top="1200" w:right="360" w:bottom="980" w:left="360" w:header="0" w:footer="784" w:gutter="0"/>
          <w:cols w:space="720"/>
        </w:sectPr>
      </w:pPr>
    </w:p>
    <w:p w14:paraId="00AE8284" w14:textId="77777777" w:rsidR="00050D2D" w:rsidRPr="008A23AA" w:rsidRDefault="00000000">
      <w:pPr>
        <w:pStyle w:val="Heading1"/>
        <w:numPr>
          <w:ilvl w:val="1"/>
          <w:numId w:val="9"/>
        </w:numPr>
        <w:tabs>
          <w:tab w:val="left" w:pos="4034"/>
        </w:tabs>
        <w:spacing w:before="56"/>
        <w:ind w:left="4034" w:hanging="578"/>
        <w:jc w:val="left"/>
        <w:rPr>
          <w:color w:val="C00000"/>
        </w:rPr>
      </w:pPr>
      <w:bookmarkStart w:id="47" w:name="_bookmark51"/>
      <w:bookmarkEnd w:id="47"/>
      <w:r w:rsidRPr="008A23AA">
        <w:rPr>
          <w:color w:val="C00000"/>
        </w:rPr>
        <w:lastRenderedPageBreak/>
        <w:t>Soil</w:t>
      </w:r>
      <w:r w:rsidRPr="008A23AA">
        <w:rPr>
          <w:color w:val="C00000"/>
          <w:spacing w:val="-1"/>
        </w:rPr>
        <w:t xml:space="preserve"> </w:t>
      </w:r>
      <w:r w:rsidRPr="008A23AA">
        <w:rPr>
          <w:color w:val="C00000"/>
          <w:spacing w:val="-2"/>
        </w:rPr>
        <w:t>Interpretations</w:t>
      </w:r>
    </w:p>
    <w:p w14:paraId="41D1C1B8" w14:textId="3EE04F8D" w:rsidR="00050D2D" w:rsidRDefault="00000000">
      <w:pPr>
        <w:pStyle w:val="BodyText"/>
        <w:spacing w:before="91" w:line="276" w:lineRule="auto"/>
        <w:ind w:left="355" w:right="369"/>
      </w:pPr>
      <w:r>
        <w:t>This section illustrates applications of soil information to land use and ecological site suitability. Soil interpretations involve the determination of the degree of limitation within each soil for a specified use. The most</w:t>
      </w:r>
      <w:r>
        <w:rPr>
          <w:spacing w:val="-3"/>
        </w:rPr>
        <w:t xml:space="preserve"> </w:t>
      </w:r>
      <w:r>
        <w:t>restrictive</w:t>
      </w:r>
      <w:r>
        <w:rPr>
          <w:spacing w:val="-3"/>
        </w:rPr>
        <w:t xml:space="preserve"> </w:t>
      </w:r>
      <w:r>
        <w:t>soil</w:t>
      </w:r>
      <w:r>
        <w:rPr>
          <w:spacing w:val="-3"/>
        </w:rPr>
        <w:t xml:space="preserve"> </w:t>
      </w:r>
      <w:r>
        <w:t>property</w:t>
      </w:r>
      <w:r>
        <w:rPr>
          <w:spacing w:val="-3"/>
        </w:rPr>
        <w:t xml:space="preserve"> </w:t>
      </w:r>
      <w:r>
        <w:t>determines</w:t>
      </w:r>
      <w:r>
        <w:rPr>
          <w:spacing w:val="-3"/>
        </w:rPr>
        <w:t xml:space="preserve"> </w:t>
      </w:r>
      <w:r>
        <w:t>the</w:t>
      </w:r>
      <w:r>
        <w:rPr>
          <w:spacing w:val="-3"/>
        </w:rPr>
        <w:t xml:space="preserve"> </w:t>
      </w:r>
      <w:r>
        <w:t>limitation</w:t>
      </w:r>
      <w:r>
        <w:rPr>
          <w:spacing w:val="-3"/>
        </w:rPr>
        <w:t xml:space="preserve"> </w:t>
      </w:r>
      <w:r>
        <w:t>rating. In</w:t>
      </w:r>
      <w:r>
        <w:rPr>
          <w:spacing w:val="-3"/>
        </w:rPr>
        <w:t xml:space="preserve"> </w:t>
      </w:r>
      <w:r>
        <w:t>cases</w:t>
      </w:r>
      <w:r>
        <w:rPr>
          <w:spacing w:val="-3"/>
        </w:rPr>
        <w:t xml:space="preserve"> </w:t>
      </w:r>
      <w:r>
        <w:t>where</w:t>
      </w:r>
      <w:r>
        <w:rPr>
          <w:spacing w:val="-5"/>
        </w:rPr>
        <w:t xml:space="preserve"> </w:t>
      </w:r>
      <w:r>
        <w:t>the</w:t>
      </w:r>
      <w:r>
        <w:rPr>
          <w:spacing w:val="-3"/>
        </w:rPr>
        <w:t xml:space="preserve"> </w:t>
      </w:r>
      <w:r>
        <w:t>base</w:t>
      </w:r>
      <w:r>
        <w:rPr>
          <w:spacing w:val="-4"/>
        </w:rPr>
        <w:t xml:space="preserve"> </w:t>
      </w:r>
      <w:r>
        <w:t>of</w:t>
      </w:r>
      <w:r>
        <w:rPr>
          <w:spacing w:val="-3"/>
        </w:rPr>
        <w:t xml:space="preserve"> </w:t>
      </w:r>
      <w:r>
        <w:t>the</w:t>
      </w:r>
      <w:r>
        <w:rPr>
          <w:spacing w:val="-5"/>
        </w:rPr>
        <w:t xml:space="preserve"> </w:t>
      </w:r>
      <w:r>
        <w:t>pit</w:t>
      </w:r>
      <w:r>
        <w:rPr>
          <w:spacing w:val="-3"/>
        </w:rPr>
        <w:t xml:space="preserve"> </w:t>
      </w:r>
      <w:r>
        <w:t>does</w:t>
      </w:r>
      <w:r>
        <w:rPr>
          <w:spacing w:val="-1"/>
        </w:rPr>
        <w:t xml:space="preserve"> </w:t>
      </w:r>
      <w:r>
        <w:t>not</w:t>
      </w:r>
      <w:r>
        <w:rPr>
          <w:spacing w:val="-3"/>
        </w:rPr>
        <w:t xml:space="preserve"> </w:t>
      </w:r>
      <w:r>
        <w:t>extend to the depth indicated in the following tables (i.e. 180 cm for some criteria), assume that the lowest horizon in the pit extends to the depth of interest.</w:t>
      </w:r>
      <w:r w:rsidR="00D95AA7">
        <w:t xml:space="preserve"> </w:t>
      </w:r>
    </w:p>
    <w:p w14:paraId="7504439A" w14:textId="77777777" w:rsidR="00D95AA7" w:rsidRDefault="00D95AA7">
      <w:pPr>
        <w:pStyle w:val="BodyText"/>
        <w:spacing w:before="91" w:line="276" w:lineRule="auto"/>
        <w:ind w:left="355" w:right="369"/>
      </w:pPr>
    </w:p>
    <w:p w14:paraId="5517E100" w14:textId="67EA0D15" w:rsidR="00D95AA7" w:rsidRDefault="00D95AA7">
      <w:pPr>
        <w:pStyle w:val="BodyText"/>
        <w:spacing w:before="91" w:line="276" w:lineRule="auto"/>
        <w:ind w:left="355" w:right="369"/>
      </w:pPr>
      <w:r>
        <w:t xml:space="preserve">Indicate the limitations category (Slight, Moderate or Severe) for each soil use below and list the reason number(s) that resulted in that ranking. If limitations are “Slight”, mark a “-“ for reason. </w:t>
      </w:r>
    </w:p>
    <w:p w14:paraId="2701796D" w14:textId="77777777" w:rsidR="00050D2D" w:rsidRDefault="00050D2D">
      <w:pPr>
        <w:pStyle w:val="BodyText"/>
        <w:spacing w:before="46"/>
      </w:pPr>
    </w:p>
    <w:p w14:paraId="7E9C17C5" w14:textId="77777777" w:rsidR="00050D2D" w:rsidRDefault="00000000">
      <w:pPr>
        <w:pStyle w:val="Heading2"/>
        <w:ind w:left="3079"/>
      </w:pPr>
      <w:bookmarkStart w:id="48" w:name="_bookmark52"/>
      <w:bookmarkEnd w:id="48"/>
      <w:r>
        <w:t>E-1.</w:t>
      </w:r>
      <w:r>
        <w:rPr>
          <w:spacing w:val="-9"/>
        </w:rPr>
        <w:t xml:space="preserve"> </w:t>
      </w:r>
      <w:r>
        <w:t>Septic</w:t>
      </w:r>
      <w:r>
        <w:rPr>
          <w:spacing w:val="-3"/>
        </w:rPr>
        <w:t xml:space="preserve"> </w:t>
      </w:r>
      <w:r>
        <w:t>Tank</w:t>
      </w:r>
      <w:r>
        <w:rPr>
          <w:spacing w:val="-3"/>
        </w:rPr>
        <w:t xml:space="preserve"> </w:t>
      </w:r>
      <w:r>
        <w:t>Absorption</w:t>
      </w:r>
      <w:r>
        <w:rPr>
          <w:spacing w:val="-5"/>
        </w:rPr>
        <w:t xml:space="preserve"> </w:t>
      </w:r>
      <w:r>
        <w:rPr>
          <w:spacing w:val="-2"/>
        </w:rPr>
        <w:t>Fields</w:t>
      </w:r>
    </w:p>
    <w:p w14:paraId="4548E437" w14:textId="77777777" w:rsidR="00050D2D" w:rsidRDefault="00050D2D">
      <w:pPr>
        <w:pStyle w:val="BodyText"/>
        <w:spacing w:before="37"/>
        <w:rPr>
          <w:b/>
          <w:sz w:val="28"/>
        </w:rPr>
      </w:pPr>
    </w:p>
    <w:p w14:paraId="1867F15E" w14:textId="77777777" w:rsidR="00050D2D" w:rsidRDefault="00000000">
      <w:pPr>
        <w:pStyle w:val="BodyText"/>
        <w:spacing w:line="276" w:lineRule="auto"/>
        <w:ind w:left="355" w:right="428"/>
      </w:pPr>
      <w:r>
        <w:t>The following table is used for evaluating limitations for septic tank absorption fields. The soil between the depths</w:t>
      </w:r>
      <w:r>
        <w:rPr>
          <w:spacing w:val="-3"/>
        </w:rPr>
        <w:t xml:space="preserve"> </w:t>
      </w:r>
      <w:r>
        <w:t>of</w:t>
      </w:r>
      <w:r>
        <w:rPr>
          <w:spacing w:val="-3"/>
        </w:rPr>
        <w:t xml:space="preserve"> </w:t>
      </w:r>
      <w:r>
        <w:t>60</w:t>
      </w:r>
      <w:r>
        <w:rPr>
          <w:spacing w:val="-3"/>
        </w:rPr>
        <w:t xml:space="preserve"> </w:t>
      </w:r>
      <w:r>
        <w:t>cm</w:t>
      </w:r>
      <w:r>
        <w:rPr>
          <w:spacing w:val="-3"/>
        </w:rPr>
        <w:t xml:space="preserve"> </w:t>
      </w:r>
      <w:r>
        <w:t>and</w:t>
      </w:r>
      <w:r>
        <w:rPr>
          <w:spacing w:val="-3"/>
        </w:rPr>
        <w:t xml:space="preserve"> </w:t>
      </w:r>
      <w:r>
        <w:t>180</w:t>
      </w:r>
      <w:r>
        <w:rPr>
          <w:spacing w:val="-2"/>
        </w:rPr>
        <w:t xml:space="preserve"> </w:t>
      </w:r>
      <w:r>
        <w:t>cm</w:t>
      </w:r>
      <w:r>
        <w:rPr>
          <w:spacing w:val="-3"/>
        </w:rPr>
        <w:t xml:space="preserve"> </w:t>
      </w:r>
      <w:r>
        <w:t>should</w:t>
      </w:r>
      <w:r>
        <w:rPr>
          <w:spacing w:val="-3"/>
        </w:rPr>
        <w:t xml:space="preserve"> </w:t>
      </w:r>
      <w:r>
        <w:t>be</w:t>
      </w:r>
      <w:r>
        <w:rPr>
          <w:spacing w:val="-3"/>
        </w:rPr>
        <w:t xml:space="preserve"> </w:t>
      </w:r>
      <w:r>
        <w:t>considered</w:t>
      </w:r>
      <w:r>
        <w:rPr>
          <w:spacing w:val="-1"/>
        </w:rPr>
        <w:t xml:space="preserve"> </w:t>
      </w:r>
      <w:r>
        <w:t>in</w:t>
      </w:r>
      <w:r>
        <w:rPr>
          <w:spacing w:val="-3"/>
        </w:rPr>
        <w:t xml:space="preserve"> </w:t>
      </w:r>
      <w:r>
        <w:t>making</w:t>
      </w:r>
      <w:r>
        <w:rPr>
          <w:spacing w:val="-3"/>
        </w:rPr>
        <w:t xml:space="preserve"> </w:t>
      </w:r>
      <w:r>
        <w:t>septic</w:t>
      </w:r>
      <w:r>
        <w:rPr>
          <w:spacing w:val="-3"/>
        </w:rPr>
        <w:t xml:space="preserve"> </w:t>
      </w:r>
      <w:r>
        <w:t>tank</w:t>
      </w:r>
      <w:r>
        <w:rPr>
          <w:spacing w:val="-3"/>
        </w:rPr>
        <w:t xml:space="preserve"> </w:t>
      </w:r>
      <w:r>
        <w:t>ratings. If</w:t>
      </w:r>
      <w:r>
        <w:rPr>
          <w:spacing w:val="-3"/>
        </w:rPr>
        <w:t xml:space="preserve"> </w:t>
      </w:r>
      <w:r>
        <w:t>the</w:t>
      </w:r>
      <w:r>
        <w:rPr>
          <w:spacing w:val="-4"/>
        </w:rPr>
        <w:t xml:space="preserve"> </w:t>
      </w:r>
      <w:r>
        <w:t>profile</w:t>
      </w:r>
      <w:r>
        <w:rPr>
          <w:spacing w:val="-3"/>
        </w:rPr>
        <w:t xml:space="preserve"> </w:t>
      </w:r>
      <w:r>
        <w:t>is</w:t>
      </w:r>
      <w:r>
        <w:rPr>
          <w:spacing w:val="-3"/>
        </w:rPr>
        <w:t xml:space="preserve"> </w:t>
      </w:r>
      <w:r>
        <w:t>not</w:t>
      </w:r>
      <w:r>
        <w:rPr>
          <w:spacing w:val="-3"/>
        </w:rPr>
        <w:t xml:space="preserve"> </w:t>
      </w:r>
      <w:r>
        <w:t>visible</w:t>
      </w:r>
      <w:r>
        <w:rPr>
          <w:spacing w:val="-3"/>
        </w:rPr>
        <w:t xml:space="preserve"> </w:t>
      </w:r>
      <w:r>
        <w:t>to 180 cm, assume the last visible horizon continues to 180 cm.</w:t>
      </w:r>
    </w:p>
    <w:p w14:paraId="4A3103CC" w14:textId="77777777" w:rsidR="00D95AA7" w:rsidRDefault="00D95AA7">
      <w:pPr>
        <w:pStyle w:val="BodyText"/>
        <w:spacing w:line="276" w:lineRule="auto"/>
        <w:ind w:left="355" w:right="428"/>
      </w:pPr>
    </w:p>
    <w:p w14:paraId="19B0A8C3" w14:textId="6C3990BF" w:rsidR="00D95AA7" w:rsidRDefault="00D95AA7" w:rsidP="00D95AA7">
      <w:pPr>
        <w:pStyle w:val="TableParagraph"/>
        <w:ind w:left="360" w:right="374"/>
        <w:jc w:val="left"/>
      </w:pPr>
      <w:r w:rsidRPr="00D95AA7">
        <w:rPr>
          <w:sz w:val="24"/>
        </w:rPr>
        <w:t>Most limiting layer is defined as the one that would be most limiting for this use, so a loamy sand and clay loam within the profile would be limited (for septic) by the filtering capacity of the loamy sand and should be rated severe due to this property.</w:t>
      </w:r>
    </w:p>
    <w:p w14:paraId="66A35F64" w14:textId="77777777" w:rsidR="00050D2D" w:rsidRDefault="00050D2D">
      <w:pPr>
        <w:pStyle w:val="BodyText"/>
        <w:spacing w:before="42"/>
      </w:pPr>
    </w:p>
    <w:p w14:paraId="248F5AAB" w14:textId="4DC72BB2" w:rsidR="00050D2D" w:rsidRDefault="00000000">
      <w:pPr>
        <w:spacing w:after="56"/>
        <w:ind w:left="756"/>
        <w:rPr>
          <w:i/>
          <w:sz w:val="24"/>
        </w:rPr>
      </w:pPr>
      <w:r>
        <w:rPr>
          <w:i/>
          <w:color w:val="392F2A"/>
          <w:sz w:val="24"/>
        </w:rPr>
        <w:t>Table</w:t>
      </w:r>
      <w:r>
        <w:rPr>
          <w:i/>
          <w:color w:val="392F2A"/>
          <w:spacing w:val="-1"/>
          <w:sz w:val="24"/>
        </w:rPr>
        <w:t xml:space="preserve"> </w:t>
      </w:r>
      <w:r>
        <w:rPr>
          <w:i/>
          <w:color w:val="392F2A"/>
          <w:sz w:val="24"/>
        </w:rPr>
        <w:t>1</w:t>
      </w:r>
      <w:r w:rsidR="007322AF">
        <w:rPr>
          <w:i/>
          <w:color w:val="392F2A"/>
          <w:sz w:val="24"/>
        </w:rPr>
        <w:t>7</w:t>
      </w:r>
      <w:r>
        <w:rPr>
          <w:i/>
          <w:color w:val="392F2A"/>
          <w:sz w:val="24"/>
        </w:rPr>
        <w:t>.</w:t>
      </w:r>
      <w:r>
        <w:rPr>
          <w:i/>
          <w:color w:val="392F2A"/>
          <w:spacing w:val="-1"/>
          <w:sz w:val="24"/>
        </w:rPr>
        <w:t xml:space="preserve"> </w:t>
      </w:r>
      <w:r>
        <w:rPr>
          <w:i/>
          <w:color w:val="392F2A"/>
          <w:sz w:val="24"/>
        </w:rPr>
        <w:t>Septic</w:t>
      </w:r>
      <w:r>
        <w:rPr>
          <w:i/>
          <w:color w:val="392F2A"/>
          <w:spacing w:val="-1"/>
          <w:sz w:val="24"/>
        </w:rPr>
        <w:t xml:space="preserve"> </w:t>
      </w:r>
      <w:r>
        <w:rPr>
          <w:i/>
          <w:color w:val="392F2A"/>
          <w:sz w:val="24"/>
        </w:rPr>
        <w:t>Tank</w:t>
      </w:r>
      <w:r>
        <w:rPr>
          <w:i/>
          <w:color w:val="392F2A"/>
          <w:spacing w:val="-1"/>
          <w:sz w:val="24"/>
        </w:rPr>
        <w:t xml:space="preserve"> </w:t>
      </w:r>
      <w:r>
        <w:rPr>
          <w:i/>
          <w:color w:val="392F2A"/>
          <w:sz w:val="24"/>
        </w:rPr>
        <w:t xml:space="preserve">Absorption </w:t>
      </w:r>
      <w:r>
        <w:rPr>
          <w:i/>
          <w:color w:val="392F2A"/>
          <w:spacing w:val="-2"/>
          <w:sz w:val="24"/>
        </w:rPr>
        <w:t>Fields</w:t>
      </w:r>
    </w:p>
    <w:tbl>
      <w:tblPr>
        <w:tblW w:w="0" w:type="auto"/>
        <w:tblInd w:w="68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013"/>
        <w:gridCol w:w="3490"/>
        <w:gridCol w:w="1980"/>
        <w:gridCol w:w="1709"/>
        <w:gridCol w:w="1980"/>
      </w:tblGrid>
      <w:tr w:rsidR="00050D2D" w14:paraId="6B3BB0AE" w14:textId="77777777">
        <w:trPr>
          <w:trHeight w:val="453"/>
        </w:trPr>
        <w:tc>
          <w:tcPr>
            <w:tcW w:w="1013" w:type="dxa"/>
            <w:tcBorders>
              <w:top w:val="nil"/>
              <w:left w:val="nil"/>
              <w:bottom w:val="nil"/>
              <w:right w:val="nil"/>
            </w:tcBorders>
            <w:shd w:val="clear" w:color="auto" w:fill="000000"/>
          </w:tcPr>
          <w:p w14:paraId="2A9615B5" w14:textId="77777777" w:rsidR="00050D2D" w:rsidRDefault="00000000">
            <w:pPr>
              <w:pStyle w:val="TableParagraph"/>
              <w:spacing w:before="88"/>
              <w:ind w:left="101"/>
              <w:rPr>
                <w:b/>
                <w:sz w:val="24"/>
              </w:rPr>
            </w:pPr>
            <w:r>
              <w:rPr>
                <w:b/>
                <w:color w:val="FCFFFC"/>
                <w:spacing w:val="-2"/>
                <w:sz w:val="24"/>
              </w:rPr>
              <w:t>Reason</w:t>
            </w:r>
          </w:p>
        </w:tc>
        <w:tc>
          <w:tcPr>
            <w:tcW w:w="3490" w:type="dxa"/>
            <w:tcBorders>
              <w:top w:val="nil"/>
              <w:left w:val="nil"/>
              <w:bottom w:val="nil"/>
              <w:right w:val="nil"/>
            </w:tcBorders>
            <w:shd w:val="clear" w:color="auto" w:fill="000000"/>
          </w:tcPr>
          <w:p w14:paraId="5ACB9473" w14:textId="77777777" w:rsidR="00050D2D" w:rsidRDefault="00000000">
            <w:pPr>
              <w:pStyle w:val="TableParagraph"/>
              <w:spacing w:before="88"/>
              <w:ind w:left="11"/>
              <w:rPr>
                <w:b/>
                <w:sz w:val="24"/>
              </w:rPr>
            </w:pPr>
            <w:r>
              <w:rPr>
                <w:b/>
                <w:color w:val="FCFFFC"/>
                <w:spacing w:val="-2"/>
                <w:sz w:val="24"/>
              </w:rPr>
              <w:t>Criteria</w:t>
            </w:r>
          </w:p>
        </w:tc>
        <w:tc>
          <w:tcPr>
            <w:tcW w:w="1980" w:type="dxa"/>
            <w:tcBorders>
              <w:top w:val="nil"/>
              <w:left w:val="nil"/>
              <w:bottom w:val="nil"/>
              <w:right w:val="nil"/>
            </w:tcBorders>
            <w:shd w:val="clear" w:color="auto" w:fill="000000"/>
          </w:tcPr>
          <w:p w14:paraId="4F0AD57F" w14:textId="77777777" w:rsidR="00050D2D" w:rsidRDefault="00050D2D">
            <w:pPr>
              <w:pStyle w:val="TableParagraph"/>
              <w:jc w:val="left"/>
              <w:rPr>
                <w:sz w:val="24"/>
              </w:rPr>
            </w:pPr>
          </w:p>
        </w:tc>
        <w:tc>
          <w:tcPr>
            <w:tcW w:w="1709" w:type="dxa"/>
            <w:tcBorders>
              <w:top w:val="nil"/>
              <w:left w:val="nil"/>
              <w:bottom w:val="nil"/>
              <w:right w:val="nil"/>
            </w:tcBorders>
            <w:shd w:val="clear" w:color="auto" w:fill="000000"/>
          </w:tcPr>
          <w:p w14:paraId="6DAD3B2E" w14:textId="77777777" w:rsidR="00050D2D" w:rsidRDefault="00000000">
            <w:pPr>
              <w:pStyle w:val="TableParagraph"/>
              <w:spacing w:before="88"/>
              <w:ind w:left="14"/>
              <w:rPr>
                <w:b/>
                <w:sz w:val="24"/>
              </w:rPr>
            </w:pPr>
            <w:r>
              <w:rPr>
                <w:b/>
                <w:color w:val="FCFFFC"/>
                <w:spacing w:val="-2"/>
                <w:sz w:val="24"/>
              </w:rPr>
              <w:t>Limitations</w:t>
            </w:r>
          </w:p>
        </w:tc>
        <w:tc>
          <w:tcPr>
            <w:tcW w:w="1980" w:type="dxa"/>
            <w:tcBorders>
              <w:top w:val="nil"/>
              <w:left w:val="nil"/>
              <w:bottom w:val="nil"/>
              <w:right w:val="nil"/>
            </w:tcBorders>
            <w:shd w:val="clear" w:color="auto" w:fill="000000"/>
          </w:tcPr>
          <w:p w14:paraId="29C44FF2" w14:textId="77777777" w:rsidR="00050D2D" w:rsidRDefault="00050D2D">
            <w:pPr>
              <w:pStyle w:val="TableParagraph"/>
              <w:jc w:val="left"/>
              <w:rPr>
                <w:sz w:val="24"/>
              </w:rPr>
            </w:pPr>
          </w:p>
        </w:tc>
      </w:tr>
      <w:tr w:rsidR="00050D2D" w14:paraId="4868F7ED" w14:textId="77777777">
        <w:trPr>
          <w:trHeight w:val="431"/>
        </w:trPr>
        <w:tc>
          <w:tcPr>
            <w:tcW w:w="1013" w:type="dxa"/>
            <w:tcBorders>
              <w:top w:val="nil"/>
            </w:tcBorders>
            <w:shd w:val="clear" w:color="auto" w:fill="CCCCCC"/>
          </w:tcPr>
          <w:p w14:paraId="6BF60522" w14:textId="77777777" w:rsidR="00050D2D" w:rsidRDefault="00050D2D">
            <w:pPr>
              <w:pStyle w:val="TableParagraph"/>
              <w:jc w:val="left"/>
              <w:rPr>
                <w:sz w:val="24"/>
              </w:rPr>
            </w:pPr>
          </w:p>
        </w:tc>
        <w:tc>
          <w:tcPr>
            <w:tcW w:w="3490" w:type="dxa"/>
            <w:tcBorders>
              <w:top w:val="nil"/>
            </w:tcBorders>
            <w:shd w:val="clear" w:color="auto" w:fill="CCCCCC"/>
          </w:tcPr>
          <w:p w14:paraId="582FE85B" w14:textId="77777777" w:rsidR="00050D2D" w:rsidRDefault="00050D2D">
            <w:pPr>
              <w:pStyle w:val="TableParagraph"/>
              <w:jc w:val="left"/>
              <w:rPr>
                <w:sz w:val="24"/>
              </w:rPr>
            </w:pPr>
          </w:p>
        </w:tc>
        <w:tc>
          <w:tcPr>
            <w:tcW w:w="1980" w:type="dxa"/>
            <w:tcBorders>
              <w:top w:val="nil"/>
            </w:tcBorders>
            <w:shd w:val="clear" w:color="auto" w:fill="CCCCCC"/>
          </w:tcPr>
          <w:p w14:paraId="40F1C067" w14:textId="77777777" w:rsidR="00050D2D" w:rsidRDefault="00000000">
            <w:pPr>
              <w:pStyle w:val="TableParagraph"/>
              <w:spacing w:before="76"/>
              <w:ind w:left="24" w:right="5"/>
              <w:rPr>
                <w:b/>
                <w:sz w:val="24"/>
              </w:rPr>
            </w:pPr>
            <w:r>
              <w:rPr>
                <w:b/>
                <w:spacing w:val="-2"/>
                <w:sz w:val="24"/>
              </w:rPr>
              <w:t>Slight</w:t>
            </w:r>
          </w:p>
        </w:tc>
        <w:tc>
          <w:tcPr>
            <w:tcW w:w="1709" w:type="dxa"/>
            <w:tcBorders>
              <w:top w:val="nil"/>
            </w:tcBorders>
            <w:shd w:val="clear" w:color="auto" w:fill="CCCCCC"/>
          </w:tcPr>
          <w:p w14:paraId="156F04FD" w14:textId="77777777" w:rsidR="00050D2D" w:rsidRDefault="00000000">
            <w:pPr>
              <w:pStyle w:val="TableParagraph"/>
              <w:spacing w:before="76"/>
              <w:ind w:left="20" w:right="6"/>
              <w:rPr>
                <w:b/>
                <w:sz w:val="24"/>
              </w:rPr>
            </w:pPr>
            <w:r>
              <w:rPr>
                <w:b/>
                <w:spacing w:val="-2"/>
                <w:sz w:val="24"/>
              </w:rPr>
              <w:t>Moderate</w:t>
            </w:r>
          </w:p>
        </w:tc>
        <w:tc>
          <w:tcPr>
            <w:tcW w:w="1980" w:type="dxa"/>
            <w:tcBorders>
              <w:top w:val="nil"/>
            </w:tcBorders>
            <w:shd w:val="clear" w:color="auto" w:fill="CCCCCC"/>
          </w:tcPr>
          <w:p w14:paraId="5F1F2205" w14:textId="77777777" w:rsidR="00050D2D" w:rsidRDefault="00000000">
            <w:pPr>
              <w:pStyle w:val="TableParagraph"/>
              <w:spacing w:before="76"/>
              <w:ind w:left="24" w:right="5"/>
              <w:rPr>
                <w:b/>
                <w:sz w:val="24"/>
              </w:rPr>
            </w:pPr>
            <w:r>
              <w:rPr>
                <w:b/>
                <w:spacing w:val="-2"/>
                <w:sz w:val="24"/>
              </w:rPr>
              <w:t>Severe</w:t>
            </w:r>
          </w:p>
        </w:tc>
      </w:tr>
      <w:tr w:rsidR="00050D2D" w14:paraId="2D7F116A" w14:textId="77777777">
        <w:trPr>
          <w:trHeight w:val="827"/>
        </w:trPr>
        <w:tc>
          <w:tcPr>
            <w:tcW w:w="1013" w:type="dxa"/>
          </w:tcPr>
          <w:p w14:paraId="7DFC1E54" w14:textId="77777777" w:rsidR="00050D2D" w:rsidRDefault="00000000">
            <w:pPr>
              <w:pStyle w:val="TableParagraph"/>
              <w:spacing w:before="275"/>
              <w:ind w:left="106"/>
              <w:rPr>
                <w:b/>
                <w:sz w:val="24"/>
              </w:rPr>
            </w:pPr>
            <w:r>
              <w:rPr>
                <w:b/>
                <w:spacing w:val="-10"/>
                <w:sz w:val="24"/>
              </w:rPr>
              <w:t>1</w:t>
            </w:r>
          </w:p>
        </w:tc>
        <w:tc>
          <w:tcPr>
            <w:tcW w:w="3490" w:type="dxa"/>
          </w:tcPr>
          <w:p w14:paraId="4C24778C" w14:textId="77777777" w:rsidR="00050D2D" w:rsidRDefault="00000000">
            <w:pPr>
              <w:pStyle w:val="TableParagraph"/>
              <w:spacing w:line="276" w:lineRule="exact"/>
              <w:ind w:left="112" w:right="100"/>
              <w:jc w:val="left"/>
              <w:rPr>
                <w:b/>
                <w:sz w:val="24"/>
              </w:rPr>
            </w:pPr>
            <w:r>
              <w:rPr>
                <w:b/>
                <w:sz w:val="24"/>
              </w:rPr>
              <w:t>Hydraulic</w:t>
            </w:r>
            <w:r>
              <w:rPr>
                <w:b/>
                <w:spacing w:val="-13"/>
                <w:sz w:val="24"/>
              </w:rPr>
              <w:t xml:space="preserve"> </w:t>
            </w:r>
            <w:r>
              <w:rPr>
                <w:b/>
                <w:sz w:val="24"/>
              </w:rPr>
              <w:t>Conductivity</w:t>
            </w:r>
            <w:r>
              <w:rPr>
                <w:b/>
                <w:spacing w:val="-13"/>
                <w:sz w:val="24"/>
              </w:rPr>
              <w:t xml:space="preserve"> </w:t>
            </w:r>
            <w:r>
              <w:rPr>
                <w:b/>
                <w:sz w:val="24"/>
              </w:rPr>
              <w:t>of</w:t>
            </w:r>
            <w:r>
              <w:rPr>
                <w:b/>
                <w:spacing w:val="-14"/>
                <w:sz w:val="24"/>
              </w:rPr>
              <w:t xml:space="preserve"> </w:t>
            </w:r>
            <w:r>
              <w:rPr>
                <w:b/>
                <w:sz w:val="24"/>
              </w:rPr>
              <w:t xml:space="preserve">the most limiting layer (60 – 180 </w:t>
            </w:r>
            <w:r>
              <w:rPr>
                <w:b/>
                <w:spacing w:val="-4"/>
                <w:sz w:val="24"/>
              </w:rPr>
              <w:t>cm)</w:t>
            </w:r>
          </w:p>
        </w:tc>
        <w:tc>
          <w:tcPr>
            <w:tcW w:w="1980" w:type="dxa"/>
          </w:tcPr>
          <w:p w14:paraId="2E0B1997" w14:textId="77777777" w:rsidR="00050D2D" w:rsidRDefault="00000000">
            <w:pPr>
              <w:pStyle w:val="TableParagraph"/>
              <w:spacing w:before="128"/>
              <w:ind w:left="192" w:hanging="51"/>
              <w:jc w:val="left"/>
              <w:rPr>
                <w:sz w:val="24"/>
              </w:rPr>
            </w:pPr>
            <w:r>
              <w:rPr>
                <w:spacing w:val="-2"/>
                <w:sz w:val="24"/>
              </w:rPr>
              <w:t>Moderately</w:t>
            </w:r>
            <w:r>
              <w:rPr>
                <w:spacing w:val="-13"/>
                <w:sz w:val="24"/>
              </w:rPr>
              <w:t xml:space="preserve"> </w:t>
            </w:r>
            <w:r>
              <w:rPr>
                <w:spacing w:val="-2"/>
                <w:sz w:val="24"/>
              </w:rPr>
              <w:t xml:space="preserve">High, </w:t>
            </w:r>
            <w:r>
              <w:rPr>
                <w:sz w:val="24"/>
              </w:rPr>
              <w:t>Moderately</w:t>
            </w:r>
            <w:r>
              <w:rPr>
                <w:spacing w:val="-8"/>
                <w:sz w:val="24"/>
              </w:rPr>
              <w:t xml:space="preserve"> </w:t>
            </w:r>
            <w:r>
              <w:rPr>
                <w:spacing w:val="-5"/>
                <w:sz w:val="24"/>
              </w:rPr>
              <w:t>Low</w:t>
            </w:r>
          </w:p>
        </w:tc>
        <w:tc>
          <w:tcPr>
            <w:tcW w:w="1709" w:type="dxa"/>
          </w:tcPr>
          <w:p w14:paraId="7AE186A0" w14:textId="77777777" w:rsidR="00050D2D" w:rsidRDefault="00000000">
            <w:pPr>
              <w:pStyle w:val="TableParagraph"/>
              <w:spacing w:before="267"/>
              <w:ind w:left="20" w:right="7"/>
              <w:rPr>
                <w:sz w:val="24"/>
              </w:rPr>
            </w:pPr>
            <w:r>
              <w:rPr>
                <w:spacing w:val="-2"/>
                <w:sz w:val="24"/>
              </w:rPr>
              <w:t>--</w:t>
            </w:r>
            <w:r>
              <w:rPr>
                <w:spacing w:val="-12"/>
                <w:sz w:val="24"/>
              </w:rPr>
              <w:t>-</w:t>
            </w:r>
          </w:p>
        </w:tc>
        <w:tc>
          <w:tcPr>
            <w:tcW w:w="1980" w:type="dxa"/>
          </w:tcPr>
          <w:p w14:paraId="38F6A0FC" w14:textId="77777777" w:rsidR="00050D2D" w:rsidRDefault="00000000">
            <w:pPr>
              <w:pStyle w:val="TableParagraph"/>
              <w:spacing w:line="275" w:lineRule="exact"/>
              <w:ind w:left="24"/>
              <w:rPr>
                <w:sz w:val="24"/>
              </w:rPr>
            </w:pPr>
            <w:r>
              <w:rPr>
                <w:sz w:val="24"/>
              </w:rPr>
              <w:t>Very</w:t>
            </w:r>
            <w:r>
              <w:rPr>
                <w:spacing w:val="-12"/>
                <w:sz w:val="24"/>
              </w:rPr>
              <w:t xml:space="preserve"> </w:t>
            </w:r>
            <w:r>
              <w:rPr>
                <w:sz w:val="24"/>
              </w:rPr>
              <w:t>High,</w:t>
            </w:r>
            <w:r>
              <w:rPr>
                <w:spacing w:val="-9"/>
                <w:sz w:val="24"/>
              </w:rPr>
              <w:t xml:space="preserve"> </w:t>
            </w:r>
            <w:r>
              <w:rPr>
                <w:spacing w:val="-2"/>
                <w:sz w:val="24"/>
              </w:rPr>
              <w:t>High,</w:t>
            </w:r>
          </w:p>
          <w:p w14:paraId="688ABCEF" w14:textId="77777777" w:rsidR="00050D2D" w:rsidRDefault="00000000">
            <w:pPr>
              <w:pStyle w:val="TableParagraph"/>
              <w:spacing w:before="8" w:line="262" w:lineRule="exact"/>
              <w:ind w:left="169" w:right="142"/>
              <w:rPr>
                <w:sz w:val="24"/>
              </w:rPr>
            </w:pPr>
            <w:r>
              <w:rPr>
                <w:sz w:val="24"/>
              </w:rPr>
              <w:t>Low,</w:t>
            </w:r>
            <w:r>
              <w:rPr>
                <w:spacing w:val="-15"/>
                <w:sz w:val="24"/>
              </w:rPr>
              <w:t xml:space="preserve"> </w:t>
            </w:r>
            <w:r>
              <w:rPr>
                <w:sz w:val="24"/>
              </w:rPr>
              <w:t>or</w:t>
            </w:r>
            <w:r>
              <w:rPr>
                <w:spacing w:val="-15"/>
                <w:sz w:val="24"/>
              </w:rPr>
              <w:t xml:space="preserve"> </w:t>
            </w:r>
            <w:r>
              <w:rPr>
                <w:sz w:val="24"/>
              </w:rPr>
              <w:t xml:space="preserve">Very </w:t>
            </w:r>
            <w:r>
              <w:rPr>
                <w:spacing w:val="-4"/>
                <w:sz w:val="24"/>
              </w:rPr>
              <w:t>Low</w:t>
            </w:r>
          </w:p>
        </w:tc>
      </w:tr>
      <w:tr w:rsidR="00050D2D" w14:paraId="7CC44048" w14:textId="77777777">
        <w:trPr>
          <w:trHeight w:val="431"/>
        </w:trPr>
        <w:tc>
          <w:tcPr>
            <w:tcW w:w="1013" w:type="dxa"/>
            <w:shd w:val="clear" w:color="auto" w:fill="CCCCCC"/>
          </w:tcPr>
          <w:p w14:paraId="7ECBDB42" w14:textId="77777777" w:rsidR="00050D2D" w:rsidRDefault="00000000">
            <w:pPr>
              <w:pStyle w:val="TableParagraph"/>
              <w:spacing w:before="78"/>
              <w:ind w:left="106"/>
              <w:rPr>
                <w:b/>
                <w:sz w:val="24"/>
              </w:rPr>
            </w:pPr>
            <w:r>
              <w:rPr>
                <w:b/>
                <w:spacing w:val="-10"/>
                <w:sz w:val="24"/>
              </w:rPr>
              <w:t>2</w:t>
            </w:r>
          </w:p>
        </w:tc>
        <w:tc>
          <w:tcPr>
            <w:tcW w:w="3490" w:type="dxa"/>
            <w:shd w:val="clear" w:color="auto" w:fill="CCCCCC"/>
          </w:tcPr>
          <w:p w14:paraId="6DA76551" w14:textId="77777777" w:rsidR="00050D2D" w:rsidRDefault="00000000">
            <w:pPr>
              <w:pStyle w:val="TableParagraph"/>
              <w:spacing w:before="75"/>
              <w:ind w:left="112"/>
              <w:jc w:val="left"/>
              <w:rPr>
                <w:b/>
                <w:sz w:val="24"/>
              </w:rPr>
            </w:pPr>
            <w:r>
              <w:rPr>
                <w:b/>
                <w:sz w:val="24"/>
              </w:rPr>
              <w:t>Wetness</w:t>
            </w:r>
            <w:r>
              <w:rPr>
                <w:b/>
                <w:spacing w:val="-2"/>
                <w:sz w:val="24"/>
              </w:rPr>
              <w:t xml:space="preserve"> Class</w:t>
            </w:r>
          </w:p>
        </w:tc>
        <w:tc>
          <w:tcPr>
            <w:tcW w:w="1980" w:type="dxa"/>
            <w:shd w:val="clear" w:color="auto" w:fill="CCCCCC"/>
          </w:tcPr>
          <w:p w14:paraId="49E6B575" w14:textId="77777777" w:rsidR="00050D2D" w:rsidRDefault="00000000">
            <w:pPr>
              <w:pStyle w:val="TableParagraph"/>
              <w:spacing w:before="71"/>
              <w:ind w:left="24" w:right="7"/>
              <w:rPr>
                <w:sz w:val="24"/>
              </w:rPr>
            </w:pPr>
            <w:r>
              <w:rPr>
                <w:spacing w:val="-10"/>
                <w:sz w:val="24"/>
              </w:rPr>
              <w:t>1</w:t>
            </w:r>
          </w:p>
        </w:tc>
        <w:tc>
          <w:tcPr>
            <w:tcW w:w="1709" w:type="dxa"/>
            <w:shd w:val="clear" w:color="auto" w:fill="CCCCCC"/>
          </w:tcPr>
          <w:p w14:paraId="32CC2C09" w14:textId="77777777" w:rsidR="00050D2D" w:rsidRDefault="00000000">
            <w:pPr>
              <w:pStyle w:val="TableParagraph"/>
              <w:spacing w:before="71"/>
              <w:ind w:left="20"/>
              <w:rPr>
                <w:sz w:val="24"/>
              </w:rPr>
            </w:pPr>
            <w:r>
              <w:rPr>
                <w:spacing w:val="-10"/>
                <w:sz w:val="24"/>
              </w:rPr>
              <w:t>2</w:t>
            </w:r>
          </w:p>
        </w:tc>
        <w:tc>
          <w:tcPr>
            <w:tcW w:w="1980" w:type="dxa"/>
            <w:shd w:val="clear" w:color="auto" w:fill="CCCCCC"/>
          </w:tcPr>
          <w:p w14:paraId="5DC229A3" w14:textId="77777777" w:rsidR="00050D2D" w:rsidRDefault="00000000">
            <w:pPr>
              <w:pStyle w:val="TableParagraph"/>
              <w:spacing w:before="71"/>
              <w:ind w:left="24" w:right="5"/>
              <w:rPr>
                <w:sz w:val="24"/>
              </w:rPr>
            </w:pPr>
            <w:r>
              <w:rPr>
                <w:sz w:val="24"/>
              </w:rPr>
              <w:t xml:space="preserve">3, 4, </w:t>
            </w:r>
            <w:r>
              <w:rPr>
                <w:spacing w:val="-10"/>
                <w:sz w:val="24"/>
              </w:rPr>
              <w:t>5</w:t>
            </w:r>
          </w:p>
        </w:tc>
      </w:tr>
      <w:tr w:rsidR="00050D2D" w14:paraId="7D6EE7AE" w14:textId="77777777">
        <w:trPr>
          <w:trHeight w:val="551"/>
        </w:trPr>
        <w:tc>
          <w:tcPr>
            <w:tcW w:w="1013" w:type="dxa"/>
          </w:tcPr>
          <w:p w14:paraId="0FE303D8" w14:textId="77777777" w:rsidR="00050D2D" w:rsidRDefault="00000000">
            <w:pPr>
              <w:pStyle w:val="TableParagraph"/>
              <w:spacing w:before="138"/>
              <w:ind w:left="106"/>
              <w:rPr>
                <w:b/>
                <w:sz w:val="24"/>
              </w:rPr>
            </w:pPr>
            <w:r>
              <w:rPr>
                <w:b/>
                <w:spacing w:val="-10"/>
                <w:sz w:val="24"/>
              </w:rPr>
              <w:t>3</w:t>
            </w:r>
          </w:p>
        </w:tc>
        <w:tc>
          <w:tcPr>
            <w:tcW w:w="3490" w:type="dxa"/>
          </w:tcPr>
          <w:p w14:paraId="13172859" w14:textId="77777777" w:rsidR="00050D2D" w:rsidRDefault="00000000">
            <w:pPr>
              <w:pStyle w:val="TableParagraph"/>
              <w:spacing w:line="273" w:lineRule="exact"/>
              <w:ind w:left="112"/>
              <w:jc w:val="left"/>
              <w:rPr>
                <w:b/>
                <w:sz w:val="24"/>
              </w:rPr>
            </w:pPr>
            <w:r>
              <w:rPr>
                <w:b/>
                <w:sz w:val="24"/>
              </w:rPr>
              <w:t>Average</w:t>
            </w:r>
            <w:r>
              <w:rPr>
                <w:b/>
                <w:spacing w:val="-3"/>
                <w:sz w:val="24"/>
              </w:rPr>
              <w:t xml:space="preserve"> </w:t>
            </w:r>
            <w:r>
              <w:rPr>
                <w:b/>
                <w:sz w:val="24"/>
              </w:rPr>
              <w:t>Rocks</w:t>
            </w:r>
            <w:r>
              <w:rPr>
                <w:b/>
                <w:spacing w:val="-1"/>
                <w:sz w:val="24"/>
              </w:rPr>
              <w:t xml:space="preserve"> </w:t>
            </w:r>
            <w:r>
              <w:rPr>
                <w:b/>
                <w:sz w:val="24"/>
              </w:rPr>
              <w:t>&gt;</w:t>
            </w:r>
            <w:r>
              <w:rPr>
                <w:b/>
                <w:spacing w:val="-1"/>
                <w:sz w:val="24"/>
              </w:rPr>
              <w:t xml:space="preserve"> </w:t>
            </w:r>
            <w:r>
              <w:rPr>
                <w:b/>
                <w:sz w:val="24"/>
              </w:rPr>
              <w:t>7.5</w:t>
            </w:r>
            <w:r>
              <w:rPr>
                <w:b/>
                <w:spacing w:val="-1"/>
                <w:sz w:val="24"/>
              </w:rPr>
              <w:t xml:space="preserve"> </w:t>
            </w:r>
            <w:r>
              <w:rPr>
                <w:b/>
                <w:spacing w:val="-5"/>
                <w:sz w:val="24"/>
              </w:rPr>
              <w:t>cm</w:t>
            </w:r>
          </w:p>
          <w:p w14:paraId="7A739E9E" w14:textId="77777777" w:rsidR="00050D2D" w:rsidRDefault="00000000">
            <w:pPr>
              <w:pStyle w:val="TableParagraph"/>
              <w:spacing w:line="259" w:lineRule="exact"/>
              <w:ind w:left="112"/>
              <w:jc w:val="left"/>
              <w:rPr>
                <w:b/>
                <w:sz w:val="24"/>
              </w:rPr>
            </w:pPr>
            <w:r>
              <w:rPr>
                <w:b/>
                <w:sz w:val="24"/>
              </w:rPr>
              <w:t>diameter</w:t>
            </w:r>
            <w:r>
              <w:rPr>
                <w:b/>
                <w:spacing w:val="-4"/>
                <w:sz w:val="24"/>
              </w:rPr>
              <w:t xml:space="preserve"> </w:t>
            </w:r>
            <w:r>
              <w:rPr>
                <w:b/>
                <w:sz w:val="24"/>
              </w:rPr>
              <w:t>(60</w:t>
            </w:r>
            <w:r>
              <w:rPr>
                <w:b/>
                <w:spacing w:val="-1"/>
                <w:sz w:val="24"/>
              </w:rPr>
              <w:t xml:space="preserve"> </w:t>
            </w:r>
            <w:r>
              <w:rPr>
                <w:b/>
                <w:sz w:val="24"/>
              </w:rPr>
              <w:t>–</w:t>
            </w:r>
            <w:r>
              <w:rPr>
                <w:b/>
                <w:spacing w:val="-1"/>
                <w:sz w:val="24"/>
              </w:rPr>
              <w:t xml:space="preserve"> </w:t>
            </w:r>
            <w:r>
              <w:rPr>
                <w:b/>
                <w:sz w:val="24"/>
              </w:rPr>
              <w:t xml:space="preserve">180 </w:t>
            </w:r>
            <w:r>
              <w:rPr>
                <w:b/>
                <w:spacing w:val="-5"/>
                <w:sz w:val="24"/>
              </w:rPr>
              <w:t>cm)</w:t>
            </w:r>
          </w:p>
        </w:tc>
        <w:tc>
          <w:tcPr>
            <w:tcW w:w="1980" w:type="dxa"/>
          </w:tcPr>
          <w:p w14:paraId="40990DC2" w14:textId="77777777" w:rsidR="00050D2D" w:rsidRDefault="00000000">
            <w:pPr>
              <w:pStyle w:val="TableParagraph"/>
              <w:spacing w:before="131"/>
              <w:ind w:left="24" w:right="6"/>
              <w:rPr>
                <w:sz w:val="24"/>
              </w:rPr>
            </w:pPr>
            <w:r>
              <w:rPr>
                <w:sz w:val="24"/>
              </w:rPr>
              <w:t>&lt;</w:t>
            </w:r>
            <w:r>
              <w:rPr>
                <w:spacing w:val="-1"/>
                <w:sz w:val="24"/>
              </w:rPr>
              <w:t xml:space="preserve"> </w:t>
            </w:r>
            <w:r>
              <w:rPr>
                <w:spacing w:val="-5"/>
                <w:sz w:val="24"/>
              </w:rPr>
              <w:t>15%</w:t>
            </w:r>
          </w:p>
        </w:tc>
        <w:tc>
          <w:tcPr>
            <w:tcW w:w="1709" w:type="dxa"/>
          </w:tcPr>
          <w:p w14:paraId="4AB196C7" w14:textId="77777777" w:rsidR="00050D2D" w:rsidRDefault="00000000">
            <w:pPr>
              <w:pStyle w:val="TableParagraph"/>
              <w:spacing w:before="131"/>
              <w:ind w:left="20" w:right="2"/>
              <w:rPr>
                <w:sz w:val="24"/>
              </w:rPr>
            </w:pPr>
            <w:r>
              <w:rPr>
                <w:sz w:val="24"/>
              </w:rPr>
              <w:t xml:space="preserve">15 – </w:t>
            </w:r>
            <w:r>
              <w:rPr>
                <w:spacing w:val="-5"/>
                <w:sz w:val="24"/>
              </w:rPr>
              <w:t>35%</w:t>
            </w:r>
          </w:p>
        </w:tc>
        <w:tc>
          <w:tcPr>
            <w:tcW w:w="1980" w:type="dxa"/>
          </w:tcPr>
          <w:p w14:paraId="19F23F31" w14:textId="77777777" w:rsidR="00050D2D" w:rsidRDefault="00000000">
            <w:pPr>
              <w:pStyle w:val="TableParagraph"/>
              <w:spacing w:before="131"/>
              <w:ind w:left="24" w:right="5"/>
              <w:rPr>
                <w:sz w:val="24"/>
              </w:rPr>
            </w:pPr>
            <w:r>
              <w:rPr>
                <w:sz w:val="24"/>
              </w:rPr>
              <w:t>&gt;</w:t>
            </w:r>
            <w:r>
              <w:rPr>
                <w:spacing w:val="-1"/>
                <w:sz w:val="24"/>
              </w:rPr>
              <w:t xml:space="preserve"> </w:t>
            </w:r>
            <w:r>
              <w:rPr>
                <w:spacing w:val="-5"/>
                <w:sz w:val="24"/>
              </w:rPr>
              <w:t>35%</w:t>
            </w:r>
          </w:p>
        </w:tc>
      </w:tr>
      <w:tr w:rsidR="00050D2D" w14:paraId="06D1721C" w14:textId="77777777">
        <w:trPr>
          <w:trHeight w:val="489"/>
        </w:trPr>
        <w:tc>
          <w:tcPr>
            <w:tcW w:w="1013" w:type="dxa"/>
            <w:shd w:val="clear" w:color="auto" w:fill="CCCCCC"/>
          </w:tcPr>
          <w:p w14:paraId="22BAF6D9" w14:textId="77777777" w:rsidR="00050D2D" w:rsidRDefault="00000000">
            <w:pPr>
              <w:pStyle w:val="TableParagraph"/>
              <w:spacing w:before="107"/>
              <w:ind w:left="106"/>
              <w:rPr>
                <w:b/>
                <w:sz w:val="24"/>
              </w:rPr>
            </w:pPr>
            <w:r>
              <w:rPr>
                <w:b/>
                <w:spacing w:val="-10"/>
                <w:sz w:val="24"/>
              </w:rPr>
              <w:t>4</w:t>
            </w:r>
          </w:p>
        </w:tc>
        <w:tc>
          <w:tcPr>
            <w:tcW w:w="3490" w:type="dxa"/>
            <w:shd w:val="clear" w:color="auto" w:fill="CCCCCC"/>
          </w:tcPr>
          <w:p w14:paraId="799CA763" w14:textId="77777777" w:rsidR="00050D2D" w:rsidRDefault="00000000">
            <w:pPr>
              <w:pStyle w:val="TableParagraph"/>
              <w:spacing w:before="104"/>
              <w:ind w:left="112"/>
              <w:jc w:val="left"/>
              <w:rPr>
                <w:b/>
                <w:sz w:val="24"/>
              </w:rPr>
            </w:pPr>
            <w:r>
              <w:rPr>
                <w:b/>
                <w:sz w:val="24"/>
              </w:rPr>
              <w:t>Depth</w:t>
            </w:r>
            <w:r>
              <w:rPr>
                <w:b/>
                <w:spacing w:val="-4"/>
                <w:sz w:val="24"/>
              </w:rPr>
              <w:t xml:space="preserve"> </w:t>
            </w:r>
            <w:r>
              <w:rPr>
                <w:b/>
                <w:sz w:val="24"/>
              </w:rPr>
              <w:t>to</w:t>
            </w:r>
            <w:r>
              <w:rPr>
                <w:b/>
                <w:spacing w:val="-4"/>
                <w:sz w:val="24"/>
              </w:rPr>
              <w:t xml:space="preserve"> </w:t>
            </w:r>
            <w:r>
              <w:rPr>
                <w:b/>
                <w:spacing w:val="-2"/>
                <w:sz w:val="24"/>
              </w:rPr>
              <w:t>Bedrock</w:t>
            </w:r>
          </w:p>
        </w:tc>
        <w:tc>
          <w:tcPr>
            <w:tcW w:w="1980" w:type="dxa"/>
            <w:shd w:val="clear" w:color="auto" w:fill="CCCCCC"/>
          </w:tcPr>
          <w:p w14:paraId="09CE88E3" w14:textId="77777777" w:rsidR="00050D2D" w:rsidRDefault="00000000">
            <w:pPr>
              <w:pStyle w:val="TableParagraph"/>
              <w:spacing w:before="99"/>
              <w:ind w:left="24" w:right="10"/>
              <w:rPr>
                <w:sz w:val="24"/>
              </w:rPr>
            </w:pPr>
            <w:r>
              <w:rPr>
                <w:sz w:val="24"/>
              </w:rPr>
              <w:t>&gt;</w:t>
            </w:r>
            <w:r>
              <w:rPr>
                <w:spacing w:val="-4"/>
                <w:sz w:val="24"/>
              </w:rPr>
              <w:t xml:space="preserve"> </w:t>
            </w:r>
            <w:r>
              <w:rPr>
                <w:sz w:val="24"/>
              </w:rPr>
              <w:t xml:space="preserve">180 </w:t>
            </w:r>
            <w:r>
              <w:rPr>
                <w:spacing w:val="-5"/>
                <w:sz w:val="24"/>
              </w:rPr>
              <w:t>cm</w:t>
            </w:r>
          </w:p>
        </w:tc>
        <w:tc>
          <w:tcPr>
            <w:tcW w:w="1709" w:type="dxa"/>
            <w:shd w:val="clear" w:color="auto" w:fill="CCCCCC"/>
          </w:tcPr>
          <w:p w14:paraId="5366331F" w14:textId="77777777" w:rsidR="00050D2D" w:rsidRDefault="00000000">
            <w:pPr>
              <w:pStyle w:val="TableParagraph"/>
              <w:spacing w:before="99"/>
              <w:ind w:left="20" w:right="4"/>
              <w:rPr>
                <w:sz w:val="24"/>
              </w:rPr>
            </w:pPr>
            <w:r>
              <w:rPr>
                <w:sz w:val="24"/>
              </w:rPr>
              <w:t xml:space="preserve">100 – 180 </w:t>
            </w:r>
            <w:r>
              <w:rPr>
                <w:spacing w:val="-5"/>
                <w:sz w:val="24"/>
              </w:rPr>
              <w:t>cm</w:t>
            </w:r>
          </w:p>
        </w:tc>
        <w:tc>
          <w:tcPr>
            <w:tcW w:w="1980" w:type="dxa"/>
            <w:shd w:val="clear" w:color="auto" w:fill="CCCCCC"/>
          </w:tcPr>
          <w:p w14:paraId="12C4111E" w14:textId="77777777" w:rsidR="00050D2D" w:rsidRDefault="00000000">
            <w:pPr>
              <w:pStyle w:val="TableParagraph"/>
              <w:spacing w:before="99"/>
              <w:ind w:left="24" w:right="9"/>
              <w:rPr>
                <w:sz w:val="24"/>
              </w:rPr>
            </w:pPr>
            <w:r>
              <w:rPr>
                <w:sz w:val="24"/>
              </w:rPr>
              <w:t>&lt;</w:t>
            </w:r>
            <w:r>
              <w:rPr>
                <w:spacing w:val="-4"/>
                <w:sz w:val="24"/>
              </w:rPr>
              <w:t xml:space="preserve"> </w:t>
            </w:r>
            <w:r>
              <w:rPr>
                <w:sz w:val="24"/>
              </w:rPr>
              <w:t xml:space="preserve">100 </w:t>
            </w:r>
            <w:r>
              <w:rPr>
                <w:spacing w:val="-5"/>
                <w:sz w:val="24"/>
              </w:rPr>
              <w:t>cm</w:t>
            </w:r>
          </w:p>
        </w:tc>
      </w:tr>
      <w:tr w:rsidR="00050D2D" w14:paraId="0F73D305" w14:textId="77777777">
        <w:trPr>
          <w:trHeight w:val="434"/>
        </w:trPr>
        <w:tc>
          <w:tcPr>
            <w:tcW w:w="1013" w:type="dxa"/>
          </w:tcPr>
          <w:p w14:paraId="2C135738" w14:textId="77777777" w:rsidR="00050D2D" w:rsidRDefault="00000000">
            <w:pPr>
              <w:pStyle w:val="TableParagraph"/>
              <w:spacing w:before="78"/>
              <w:ind w:left="106"/>
              <w:rPr>
                <w:b/>
                <w:sz w:val="24"/>
              </w:rPr>
            </w:pPr>
            <w:r>
              <w:rPr>
                <w:b/>
                <w:spacing w:val="-10"/>
                <w:sz w:val="24"/>
              </w:rPr>
              <w:t>5</w:t>
            </w:r>
          </w:p>
        </w:tc>
        <w:tc>
          <w:tcPr>
            <w:tcW w:w="3490" w:type="dxa"/>
          </w:tcPr>
          <w:p w14:paraId="7D05B7E9" w14:textId="77777777" w:rsidR="00050D2D" w:rsidRDefault="00000000">
            <w:pPr>
              <w:pStyle w:val="TableParagraph"/>
              <w:spacing w:before="75"/>
              <w:ind w:left="112"/>
              <w:jc w:val="left"/>
              <w:rPr>
                <w:b/>
                <w:sz w:val="24"/>
              </w:rPr>
            </w:pPr>
            <w:r>
              <w:rPr>
                <w:b/>
                <w:spacing w:val="-2"/>
                <w:sz w:val="24"/>
              </w:rPr>
              <w:t>Slope</w:t>
            </w:r>
          </w:p>
        </w:tc>
        <w:tc>
          <w:tcPr>
            <w:tcW w:w="1980" w:type="dxa"/>
          </w:tcPr>
          <w:p w14:paraId="5F6D6B2A" w14:textId="77777777" w:rsidR="00050D2D" w:rsidRDefault="00000000">
            <w:pPr>
              <w:pStyle w:val="TableParagraph"/>
              <w:spacing w:before="71"/>
              <w:ind w:left="24" w:right="6"/>
              <w:rPr>
                <w:sz w:val="24"/>
              </w:rPr>
            </w:pPr>
            <w:r>
              <w:rPr>
                <w:sz w:val="24"/>
              </w:rPr>
              <w:t>&lt;</w:t>
            </w:r>
            <w:r>
              <w:rPr>
                <w:spacing w:val="-1"/>
                <w:sz w:val="24"/>
              </w:rPr>
              <w:t xml:space="preserve"> </w:t>
            </w:r>
            <w:r>
              <w:rPr>
                <w:spacing w:val="-7"/>
                <w:sz w:val="24"/>
              </w:rPr>
              <w:t>9%</w:t>
            </w:r>
          </w:p>
        </w:tc>
        <w:tc>
          <w:tcPr>
            <w:tcW w:w="1709" w:type="dxa"/>
          </w:tcPr>
          <w:p w14:paraId="03B51E7A" w14:textId="77777777" w:rsidR="00050D2D" w:rsidRDefault="00000000">
            <w:pPr>
              <w:pStyle w:val="TableParagraph"/>
              <w:spacing w:before="71"/>
              <w:ind w:left="20" w:right="2"/>
              <w:rPr>
                <w:sz w:val="24"/>
              </w:rPr>
            </w:pPr>
            <w:r>
              <w:rPr>
                <w:sz w:val="24"/>
              </w:rPr>
              <w:t xml:space="preserve">9 – </w:t>
            </w:r>
            <w:r>
              <w:rPr>
                <w:spacing w:val="-5"/>
                <w:sz w:val="24"/>
              </w:rPr>
              <w:t>14%</w:t>
            </w:r>
          </w:p>
        </w:tc>
        <w:tc>
          <w:tcPr>
            <w:tcW w:w="1980" w:type="dxa"/>
          </w:tcPr>
          <w:p w14:paraId="565ED73B" w14:textId="77777777" w:rsidR="00050D2D" w:rsidRDefault="00000000">
            <w:pPr>
              <w:pStyle w:val="TableParagraph"/>
              <w:spacing w:before="71"/>
              <w:ind w:left="24" w:right="5"/>
              <w:rPr>
                <w:sz w:val="24"/>
              </w:rPr>
            </w:pPr>
            <w:r>
              <w:rPr>
                <w:sz w:val="24"/>
              </w:rPr>
              <w:t>&gt;</w:t>
            </w:r>
            <w:r>
              <w:rPr>
                <w:spacing w:val="-1"/>
                <w:sz w:val="24"/>
              </w:rPr>
              <w:t xml:space="preserve"> </w:t>
            </w:r>
            <w:r>
              <w:rPr>
                <w:spacing w:val="-5"/>
                <w:sz w:val="24"/>
              </w:rPr>
              <w:t>14%</w:t>
            </w:r>
          </w:p>
        </w:tc>
      </w:tr>
      <w:tr w:rsidR="00050D2D" w14:paraId="737C3531" w14:textId="77777777">
        <w:trPr>
          <w:trHeight w:val="729"/>
        </w:trPr>
        <w:tc>
          <w:tcPr>
            <w:tcW w:w="1013" w:type="dxa"/>
            <w:shd w:val="clear" w:color="auto" w:fill="CCCCCC"/>
          </w:tcPr>
          <w:p w14:paraId="69731F76" w14:textId="77777777" w:rsidR="00050D2D" w:rsidRDefault="00000000">
            <w:pPr>
              <w:pStyle w:val="TableParagraph"/>
              <w:spacing w:before="227"/>
              <w:ind w:left="106"/>
              <w:rPr>
                <w:b/>
                <w:sz w:val="24"/>
              </w:rPr>
            </w:pPr>
            <w:r>
              <w:rPr>
                <w:b/>
                <w:spacing w:val="-10"/>
                <w:sz w:val="24"/>
              </w:rPr>
              <w:t>6</w:t>
            </w:r>
          </w:p>
        </w:tc>
        <w:tc>
          <w:tcPr>
            <w:tcW w:w="3490" w:type="dxa"/>
            <w:shd w:val="clear" w:color="auto" w:fill="CCCCCC"/>
          </w:tcPr>
          <w:p w14:paraId="008AD800" w14:textId="77777777" w:rsidR="00050D2D" w:rsidRDefault="00000000">
            <w:pPr>
              <w:pStyle w:val="TableParagraph"/>
              <w:spacing w:before="222"/>
              <w:ind w:left="112"/>
              <w:jc w:val="left"/>
              <w:rPr>
                <w:b/>
                <w:sz w:val="24"/>
              </w:rPr>
            </w:pPr>
            <w:r>
              <w:rPr>
                <w:b/>
                <w:spacing w:val="-2"/>
                <w:sz w:val="24"/>
              </w:rPr>
              <w:t>Flooding/Ponding</w:t>
            </w:r>
          </w:p>
        </w:tc>
        <w:tc>
          <w:tcPr>
            <w:tcW w:w="1980" w:type="dxa"/>
            <w:shd w:val="clear" w:color="auto" w:fill="CCCCCC"/>
          </w:tcPr>
          <w:p w14:paraId="698D1B37" w14:textId="77777777" w:rsidR="00050D2D" w:rsidRDefault="00000000">
            <w:pPr>
              <w:pStyle w:val="TableParagraph"/>
              <w:spacing w:before="217"/>
              <w:ind w:left="24" w:right="10"/>
              <w:rPr>
                <w:sz w:val="24"/>
              </w:rPr>
            </w:pPr>
            <w:r>
              <w:rPr>
                <w:spacing w:val="-4"/>
                <w:sz w:val="24"/>
              </w:rPr>
              <w:t>None</w:t>
            </w:r>
          </w:p>
        </w:tc>
        <w:tc>
          <w:tcPr>
            <w:tcW w:w="1709" w:type="dxa"/>
            <w:shd w:val="clear" w:color="auto" w:fill="CCCCCC"/>
          </w:tcPr>
          <w:p w14:paraId="6559F50E" w14:textId="77777777" w:rsidR="00050D2D" w:rsidRDefault="00000000">
            <w:pPr>
              <w:pStyle w:val="TableParagraph"/>
              <w:spacing w:before="217"/>
              <w:ind w:left="20" w:right="7"/>
              <w:rPr>
                <w:sz w:val="24"/>
              </w:rPr>
            </w:pPr>
            <w:r>
              <w:rPr>
                <w:spacing w:val="-2"/>
                <w:sz w:val="24"/>
              </w:rPr>
              <w:t>--</w:t>
            </w:r>
            <w:r>
              <w:rPr>
                <w:spacing w:val="-12"/>
                <w:sz w:val="24"/>
              </w:rPr>
              <w:t>-</w:t>
            </w:r>
          </w:p>
        </w:tc>
        <w:tc>
          <w:tcPr>
            <w:tcW w:w="1980" w:type="dxa"/>
            <w:shd w:val="clear" w:color="auto" w:fill="CCCCCC"/>
          </w:tcPr>
          <w:p w14:paraId="471B0ADA" w14:textId="77777777" w:rsidR="00050D2D" w:rsidRDefault="00000000">
            <w:pPr>
              <w:pStyle w:val="TableParagraph"/>
              <w:spacing w:before="217"/>
              <w:ind w:left="24"/>
              <w:rPr>
                <w:sz w:val="24"/>
              </w:rPr>
            </w:pPr>
            <w:r>
              <w:rPr>
                <w:spacing w:val="-5"/>
                <w:sz w:val="24"/>
              </w:rPr>
              <w:t>Any</w:t>
            </w:r>
          </w:p>
        </w:tc>
      </w:tr>
    </w:tbl>
    <w:p w14:paraId="6A6B155F" w14:textId="77777777" w:rsidR="00050D2D" w:rsidRDefault="00050D2D">
      <w:pPr>
        <w:pStyle w:val="TableParagraph"/>
        <w:rPr>
          <w:sz w:val="24"/>
        </w:rPr>
      </w:pPr>
    </w:p>
    <w:p w14:paraId="43E6058B" w14:textId="7772ECBD" w:rsidR="00D95AA7" w:rsidRDefault="00D95AA7">
      <w:pPr>
        <w:rPr>
          <w:sz w:val="24"/>
        </w:rPr>
      </w:pPr>
      <w:r>
        <w:rPr>
          <w:sz w:val="24"/>
        </w:rPr>
        <w:br w:type="page"/>
      </w:r>
    </w:p>
    <w:p w14:paraId="61D40559" w14:textId="77777777" w:rsidR="00050D2D" w:rsidRDefault="00000000">
      <w:pPr>
        <w:pStyle w:val="Heading2"/>
        <w:spacing w:before="61"/>
        <w:ind w:left="3451"/>
      </w:pPr>
      <w:bookmarkStart w:id="49" w:name="_bookmark53"/>
      <w:bookmarkEnd w:id="49"/>
      <w:r>
        <w:lastRenderedPageBreak/>
        <w:t>E-2.</w:t>
      </w:r>
      <w:r>
        <w:rPr>
          <w:spacing w:val="-4"/>
        </w:rPr>
        <w:t xml:space="preserve"> </w:t>
      </w:r>
      <w:r>
        <w:t>Local</w:t>
      </w:r>
      <w:r>
        <w:rPr>
          <w:spacing w:val="-6"/>
        </w:rPr>
        <w:t xml:space="preserve"> </w:t>
      </w:r>
      <w:r>
        <w:t>Roads</w:t>
      </w:r>
      <w:r>
        <w:rPr>
          <w:spacing w:val="-2"/>
        </w:rPr>
        <w:t xml:space="preserve"> </w:t>
      </w:r>
      <w:r>
        <w:t>and</w:t>
      </w:r>
      <w:r>
        <w:rPr>
          <w:spacing w:val="-2"/>
        </w:rPr>
        <w:t xml:space="preserve"> Streets</w:t>
      </w:r>
    </w:p>
    <w:p w14:paraId="1DDE1D0C" w14:textId="77777777" w:rsidR="00050D2D" w:rsidRDefault="00000000">
      <w:pPr>
        <w:pStyle w:val="BodyText"/>
        <w:spacing w:before="319" w:line="276" w:lineRule="auto"/>
        <w:ind w:left="216" w:right="369"/>
      </w:pPr>
      <w:r>
        <w:t>The</w:t>
      </w:r>
      <w:r>
        <w:rPr>
          <w:spacing w:val="-5"/>
        </w:rPr>
        <w:t xml:space="preserve"> </w:t>
      </w:r>
      <w:r>
        <w:t>following</w:t>
      </w:r>
      <w:r>
        <w:rPr>
          <w:spacing w:val="-3"/>
        </w:rPr>
        <w:t xml:space="preserve"> </w:t>
      </w:r>
      <w:r>
        <w:t>table</w:t>
      </w:r>
      <w:r>
        <w:rPr>
          <w:spacing w:val="-3"/>
        </w:rPr>
        <w:t xml:space="preserve"> </w:t>
      </w:r>
      <w:r>
        <w:t>is</w:t>
      </w:r>
      <w:r>
        <w:rPr>
          <w:spacing w:val="-3"/>
        </w:rPr>
        <w:t xml:space="preserve"> </w:t>
      </w:r>
      <w:r>
        <w:t>used</w:t>
      </w:r>
      <w:r>
        <w:rPr>
          <w:spacing w:val="-3"/>
        </w:rPr>
        <w:t xml:space="preserve"> </w:t>
      </w:r>
      <w:r>
        <w:t>for</w:t>
      </w:r>
      <w:r>
        <w:rPr>
          <w:spacing w:val="-3"/>
        </w:rPr>
        <w:t xml:space="preserve"> </w:t>
      </w:r>
      <w:r>
        <w:t>evaluating</w:t>
      </w:r>
      <w:r>
        <w:rPr>
          <w:spacing w:val="-3"/>
        </w:rPr>
        <w:t xml:space="preserve"> </w:t>
      </w:r>
      <w:r>
        <w:t>soil</w:t>
      </w:r>
      <w:r>
        <w:rPr>
          <w:spacing w:val="-3"/>
        </w:rPr>
        <w:t xml:space="preserve"> </w:t>
      </w:r>
      <w:r>
        <w:t>limitations</w:t>
      </w:r>
      <w:r>
        <w:rPr>
          <w:spacing w:val="-3"/>
        </w:rPr>
        <w:t xml:space="preserve"> </w:t>
      </w:r>
      <w:r>
        <w:t>for</w:t>
      </w:r>
      <w:r>
        <w:rPr>
          <w:spacing w:val="-5"/>
        </w:rPr>
        <w:t xml:space="preserve"> </w:t>
      </w:r>
      <w:r>
        <w:t>local</w:t>
      </w:r>
      <w:r>
        <w:rPr>
          <w:spacing w:val="-3"/>
        </w:rPr>
        <w:t xml:space="preserve"> </w:t>
      </w:r>
      <w:r>
        <w:t>roads</w:t>
      </w:r>
      <w:r>
        <w:rPr>
          <w:spacing w:val="-3"/>
        </w:rPr>
        <w:t xml:space="preserve"> </w:t>
      </w:r>
      <w:r>
        <w:t>and</w:t>
      </w:r>
      <w:r>
        <w:rPr>
          <w:spacing w:val="-3"/>
        </w:rPr>
        <w:t xml:space="preserve"> </w:t>
      </w:r>
      <w:r>
        <w:t>streets.</w:t>
      </w:r>
      <w:r>
        <w:rPr>
          <w:spacing w:val="40"/>
        </w:rPr>
        <w:t xml:space="preserve"> </w:t>
      </w:r>
      <w:r>
        <w:t>The</w:t>
      </w:r>
      <w:r>
        <w:rPr>
          <w:spacing w:val="-3"/>
        </w:rPr>
        <w:t xml:space="preserve"> </w:t>
      </w:r>
      <w:r>
        <w:t>soil</w:t>
      </w:r>
      <w:r>
        <w:rPr>
          <w:spacing w:val="-3"/>
        </w:rPr>
        <w:t xml:space="preserve"> </w:t>
      </w:r>
      <w:r>
        <w:t>between</w:t>
      </w:r>
      <w:r>
        <w:rPr>
          <w:spacing w:val="-3"/>
        </w:rPr>
        <w:t xml:space="preserve"> </w:t>
      </w:r>
      <w:r>
        <w:t>the</w:t>
      </w:r>
      <w:r>
        <w:rPr>
          <w:spacing w:val="-3"/>
        </w:rPr>
        <w:t xml:space="preserve"> </w:t>
      </w:r>
      <w:r>
        <w:t>depths of 25 cm and 100 cm should be considered for local roads and streets.</w:t>
      </w:r>
      <w:r>
        <w:rPr>
          <w:spacing w:val="40"/>
        </w:rPr>
        <w:t xml:space="preserve"> </w:t>
      </w:r>
      <w:r>
        <w:t>If the profile is not visible to 100 cm, assume the last visible horizon continues to 100 cm.</w:t>
      </w:r>
    </w:p>
    <w:p w14:paraId="6D0D168B" w14:textId="77777777" w:rsidR="00050D2D" w:rsidRDefault="00050D2D">
      <w:pPr>
        <w:pStyle w:val="BodyText"/>
        <w:spacing w:before="41"/>
      </w:pPr>
    </w:p>
    <w:p w14:paraId="2A26D3C0" w14:textId="0AA19375" w:rsidR="00050D2D" w:rsidRDefault="00000000">
      <w:pPr>
        <w:spacing w:after="57"/>
        <w:ind w:left="1207"/>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8</w:t>
      </w:r>
      <w:r>
        <w:rPr>
          <w:i/>
          <w:color w:val="392F2A"/>
          <w:sz w:val="24"/>
        </w:rPr>
        <w:t xml:space="preserve">. Local Roads and </w:t>
      </w:r>
      <w:r>
        <w:rPr>
          <w:i/>
          <w:color w:val="392F2A"/>
          <w:spacing w:val="-2"/>
          <w:sz w:val="24"/>
        </w:rPr>
        <w:t>Streets</w:t>
      </w:r>
    </w:p>
    <w:tbl>
      <w:tblPr>
        <w:tblW w:w="0" w:type="auto"/>
        <w:tblInd w:w="111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255"/>
        <w:gridCol w:w="3036"/>
        <w:gridCol w:w="1737"/>
        <w:gridCol w:w="1501"/>
        <w:gridCol w:w="1737"/>
      </w:tblGrid>
      <w:tr w:rsidR="00050D2D" w14:paraId="7356D0CB" w14:textId="77777777">
        <w:trPr>
          <w:trHeight w:val="451"/>
        </w:trPr>
        <w:tc>
          <w:tcPr>
            <w:tcW w:w="1255" w:type="dxa"/>
            <w:tcBorders>
              <w:top w:val="nil"/>
              <w:left w:val="nil"/>
              <w:bottom w:val="nil"/>
              <w:right w:val="nil"/>
            </w:tcBorders>
            <w:shd w:val="clear" w:color="auto" w:fill="000000"/>
          </w:tcPr>
          <w:p w14:paraId="2E962CF7" w14:textId="77777777" w:rsidR="00050D2D" w:rsidRDefault="00000000">
            <w:pPr>
              <w:pStyle w:val="TableParagraph"/>
              <w:spacing w:before="85"/>
              <w:ind w:left="77" w:right="71"/>
              <w:rPr>
                <w:sz w:val="24"/>
              </w:rPr>
            </w:pPr>
            <w:r>
              <w:rPr>
                <w:color w:val="FDFFFD"/>
                <w:spacing w:val="-2"/>
                <w:sz w:val="24"/>
              </w:rPr>
              <w:t>Reason</w:t>
            </w:r>
          </w:p>
        </w:tc>
        <w:tc>
          <w:tcPr>
            <w:tcW w:w="3036" w:type="dxa"/>
            <w:tcBorders>
              <w:top w:val="nil"/>
              <w:left w:val="nil"/>
              <w:bottom w:val="nil"/>
              <w:right w:val="nil"/>
            </w:tcBorders>
            <w:shd w:val="clear" w:color="auto" w:fill="000000"/>
          </w:tcPr>
          <w:p w14:paraId="5247CCC2" w14:textId="77777777" w:rsidR="00050D2D" w:rsidRDefault="00000000">
            <w:pPr>
              <w:pStyle w:val="TableParagraph"/>
              <w:spacing w:before="85"/>
              <w:ind w:left="4"/>
              <w:rPr>
                <w:b/>
                <w:sz w:val="24"/>
              </w:rPr>
            </w:pPr>
            <w:r>
              <w:rPr>
                <w:b/>
                <w:color w:val="FDFFFD"/>
                <w:spacing w:val="-2"/>
                <w:sz w:val="24"/>
              </w:rPr>
              <w:t>Criteria</w:t>
            </w:r>
          </w:p>
        </w:tc>
        <w:tc>
          <w:tcPr>
            <w:tcW w:w="1737" w:type="dxa"/>
            <w:tcBorders>
              <w:top w:val="nil"/>
              <w:left w:val="nil"/>
              <w:bottom w:val="nil"/>
              <w:right w:val="nil"/>
            </w:tcBorders>
            <w:shd w:val="clear" w:color="auto" w:fill="000000"/>
          </w:tcPr>
          <w:p w14:paraId="2786FDD4" w14:textId="77777777" w:rsidR="00050D2D" w:rsidRDefault="00050D2D">
            <w:pPr>
              <w:pStyle w:val="TableParagraph"/>
              <w:jc w:val="left"/>
              <w:rPr>
                <w:sz w:val="24"/>
              </w:rPr>
            </w:pPr>
          </w:p>
        </w:tc>
        <w:tc>
          <w:tcPr>
            <w:tcW w:w="1501" w:type="dxa"/>
            <w:tcBorders>
              <w:top w:val="nil"/>
              <w:left w:val="nil"/>
              <w:bottom w:val="nil"/>
              <w:right w:val="nil"/>
            </w:tcBorders>
            <w:shd w:val="clear" w:color="auto" w:fill="000000"/>
          </w:tcPr>
          <w:p w14:paraId="00C46F35" w14:textId="77777777" w:rsidR="00050D2D" w:rsidRDefault="00000000">
            <w:pPr>
              <w:pStyle w:val="TableParagraph"/>
              <w:spacing w:before="85"/>
              <w:ind w:left="13"/>
              <w:rPr>
                <w:b/>
                <w:sz w:val="24"/>
              </w:rPr>
            </w:pPr>
            <w:r>
              <w:rPr>
                <w:b/>
                <w:color w:val="FDFFFD"/>
                <w:spacing w:val="-2"/>
                <w:sz w:val="24"/>
              </w:rPr>
              <w:t>Limitations</w:t>
            </w:r>
          </w:p>
        </w:tc>
        <w:tc>
          <w:tcPr>
            <w:tcW w:w="1737" w:type="dxa"/>
            <w:tcBorders>
              <w:top w:val="nil"/>
              <w:left w:val="nil"/>
              <w:bottom w:val="nil"/>
              <w:right w:val="nil"/>
            </w:tcBorders>
            <w:shd w:val="clear" w:color="auto" w:fill="000000"/>
          </w:tcPr>
          <w:p w14:paraId="0AEAF8C8" w14:textId="77777777" w:rsidR="00050D2D" w:rsidRDefault="00050D2D">
            <w:pPr>
              <w:pStyle w:val="TableParagraph"/>
              <w:jc w:val="left"/>
              <w:rPr>
                <w:sz w:val="24"/>
              </w:rPr>
            </w:pPr>
          </w:p>
        </w:tc>
      </w:tr>
      <w:tr w:rsidR="00050D2D" w14:paraId="2049EABC" w14:textId="77777777">
        <w:trPr>
          <w:trHeight w:val="431"/>
        </w:trPr>
        <w:tc>
          <w:tcPr>
            <w:tcW w:w="1255" w:type="dxa"/>
            <w:tcBorders>
              <w:top w:val="nil"/>
            </w:tcBorders>
            <w:shd w:val="clear" w:color="auto" w:fill="CCCCCC"/>
          </w:tcPr>
          <w:p w14:paraId="6494F3AB" w14:textId="77777777" w:rsidR="00050D2D" w:rsidRDefault="00050D2D">
            <w:pPr>
              <w:pStyle w:val="TableParagraph"/>
              <w:jc w:val="left"/>
              <w:rPr>
                <w:sz w:val="24"/>
              </w:rPr>
            </w:pPr>
          </w:p>
        </w:tc>
        <w:tc>
          <w:tcPr>
            <w:tcW w:w="3036" w:type="dxa"/>
            <w:tcBorders>
              <w:top w:val="nil"/>
            </w:tcBorders>
            <w:shd w:val="clear" w:color="auto" w:fill="CCCCCC"/>
          </w:tcPr>
          <w:p w14:paraId="4154C95A" w14:textId="77777777" w:rsidR="00050D2D" w:rsidRDefault="00050D2D">
            <w:pPr>
              <w:pStyle w:val="TableParagraph"/>
              <w:jc w:val="left"/>
              <w:rPr>
                <w:sz w:val="24"/>
              </w:rPr>
            </w:pPr>
          </w:p>
        </w:tc>
        <w:tc>
          <w:tcPr>
            <w:tcW w:w="1737" w:type="dxa"/>
            <w:tcBorders>
              <w:top w:val="nil"/>
            </w:tcBorders>
            <w:shd w:val="clear" w:color="auto" w:fill="CCCCCC"/>
          </w:tcPr>
          <w:p w14:paraId="6CBD608D" w14:textId="77777777" w:rsidR="00050D2D" w:rsidRDefault="00000000">
            <w:pPr>
              <w:pStyle w:val="TableParagraph"/>
              <w:spacing w:before="76"/>
              <w:ind w:left="17" w:right="3"/>
              <w:rPr>
                <w:b/>
                <w:sz w:val="24"/>
              </w:rPr>
            </w:pPr>
            <w:r>
              <w:rPr>
                <w:b/>
                <w:spacing w:val="-2"/>
                <w:sz w:val="24"/>
              </w:rPr>
              <w:t>Slight</w:t>
            </w:r>
          </w:p>
        </w:tc>
        <w:tc>
          <w:tcPr>
            <w:tcW w:w="1501" w:type="dxa"/>
            <w:tcBorders>
              <w:top w:val="nil"/>
            </w:tcBorders>
            <w:shd w:val="clear" w:color="auto" w:fill="CCCCCC"/>
          </w:tcPr>
          <w:p w14:paraId="382DFFC7" w14:textId="77777777" w:rsidR="00050D2D" w:rsidRDefault="00000000">
            <w:pPr>
              <w:pStyle w:val="TableParagraph"/>
              <w:spacing w:before="76"/>
              <w:ind w:left="17" w:right="4"/>
              <w:rPr>
                <w:b/>
                <w:sz w:val="24"/>
              </w:rPr>
            </w:pPr>
            <w:r>
              <w:rPr>
                <w:b/>
                <w:spacing w:val="-2"/>
                <w:sz w:val="24"/>
              </w:rPr>
              <w:t>Moderate</w:t>
            </w:r>
          </w:p>
        </w:tc>
        <w:tc>
          <w:tcPr>
            <w:tcW w:w="1737" w:type="dxa"/>
            <w:tcBorders>
              <w:top w:val="nil"/>
            </w:tcBorders>
            <w:shd w:val="clear" w:color="auto" w:fill="CCCCCC"/>
          </w:tcPr>
          <w:p w14:paraId="57BA4730" w14:textId="77777777" w:rsidR="00050D2D" w:rsidRDefault="00000000">
            <w:pPr>
              <w:pStyle w:val="TableParagraph"/>
              <w:spacing w:before="76"/>
              <w:ind w:left="17" w:right="4"/>
              <w:rPr>
                <w:b/>
                <w:sz w:val="24"/>
              </w:rPr>
            </w:pPr>
            <w:r>
              <w:rPr>
                <w:b/>
                <w:spacing w:val="-2"/>
                <w:sz w:val="24"/>
              </w:rPr>
              <w:t>Severe</w:t>
            </w:r>
          </w:p>
        </w:tc>
      </w:tr>
      <w:tr w:rsidR="00050D2D" w14:paraId="79268F58" w14:textId="77777777">
        <w:trPr>
          <w:trHeight w:val="575"/>
        </w:trPr>
        <w:tc>
          <w:tcPr>
            <w:tcW w:w="1255" w:type="dxa"/>
          </w:tcPr>
          <w:p w14:paraId="4EBEF029" w14:textId="77777777" w:rsidR="00050D2D" w:rsidRDefault="00000000">
            <w:pPr>
              <w:pStyle w:val="TableParagraph"/>
              <w:spacing w:before="150"/>
              <w:ind w:left="7"/>
              <w:rPr>
                <w:b/>
                <w:sz w:val="24"/>
              </w:rPr>
            </w:pPr>
            <w:r>
              <w:rPr>
                <w:b/>
                <w:spacing w:val="-10"/>
                <w:sz w:val="24"/>
              </w:rPr>
              <w:t>1</w:t>
            </w:r>
          </w:p>
        </w:tc>
        <w:tc>
          <w:tcPr>
            <w:tcW w:w="3036" w:type="dxa"/>
          </w:tcPr>
          <w:p w14:paraId="0E1021C6" w14:textId="77777777" w:rsidR="00050D2D" w:rsidRDefault="00000000">
            <w:pPr>
              <w:pStyle w:val="TableParagraph"/>
              <w:spacing w:before="3" w:line="270" w:lineRule="atLeast"/>
              <w:ind w:left="107"/>
              <w:jc w:val="left"/>
              <w:rPr>
                <w:sz w:val="24"/>
              </w:rPr>
            </w:pPr>
            <w:r>
              <w:rPr>
                <w:sz w:val="24"/>
              </w:rPr>
              <w:t>Texture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most</w:t>
            </w:r>
            <w:r>
              <w:rPr>
                <w:spacing w:val="-9"/>
                <w:sz w:val="24"/>
              </w:rPr>
              <w:t xml:space="preserve"> </w:t>
            </w:r>
            <w:r>
              <w:rPr>
                <w:sz w:val="24"/>
              </w:rPr>
              <w:t>limiting horizon (25 – 100 cm)</w:t>
            </w:r>
          </w:p>
        </w:tc>
        <w:tc>
          <w:tcPr>
            <w:tcW w:w="1737" w:type="dxa"/>
          </w:tcPr>
          <w:p w14:paraId="1BEC6A58" w14:textId="77777777" w:rsidR="00050D2D" w:rsidRDefault="00000000">
            <w:pPr>
              <w:pStyle w:val="TableParagraph"/>
              <w:spacing w:before="150"/>
              <w:ind w:left="17" w:right="6"/>
              <w:rPr>
                <w:sz w:val="24"/>
              </w:rPr>
            </w:pPr>
            <w:r>
              <w:rPr>
                <w:sz w:val="24"/>
              </w:rPr>
              <w:t xml:space="preserve">S, LS, </w:t>
            </w:r>
            <w:r>
              <w:rPr>
                <w:spacing w:val="-5"/>
                <w:sz w:val="24"/>
              </w:rPr>
              <w:t>SL</w:t>
            </w:r>
          </w:p>
        </w:tc>
        <w:tc>
          <w:tcPr>
            <w:tcW w:w="1501" w:type="dxa"/>
          </w:tcPr>
          <w:p w14:paraId="57B87B66" w14:textId="77777777" w:rsidR="00050D2D" w:rsidRDefault="00000000">
            <w:pPr>
              <w:pStyle w:val="TableParagraph"/>
              <w:spacing w:before="150"/>
              <w:ind w:left="17" w:right="1"/>
              <w:rPr>
                <w:sz w:val="24"/>
              </w:rPr>
            </w:pPr>
            <w:r>
              <w:rPr>
                <w:sz w:val="24"/>
              </w:rPr>
              <w:t xml:space="preserve">L, </w:t>
            </w:r>
            <w:r>
              <w:rPr>
                <w:spacing w:val="-5"/>
                <w:sz w:val="24"/>
              </w:rPr>
              <w:t>SCL</w:t>
            </w:r>
          </w:p>
        </w:tc>
        <w:tc>
          <w:tcPr>
            <w:tcW w:w="1737" w:type="dxa"/>
          </w:tcPr>
          <w:p w14:paraId="5B62D231" w14:textId="77777777" w:rsidR="00050D2D" w:rsidRDefault="00000000">
            <w:pPr>
              <w:pStyle w:val="TableParagraph"/>
              <w:spacing w:before="3" w:line="270" w:lineRule="atLeast"/>
              <w:ind w:left="125" w:right="102" w:firstLine="50"/>
              <w:jc w:val="left"/>
              <w:rPr>
                <w:sz w:val="24"/>
              </w:rPr>
            </w:pPr>
            <w:r>
              <w:rPr>
                <w:sz w:val="24"/>
              </w:rPr>
              <w:t>SI, SIL, SICL, SIC,</w:t>
            </w:r>
            <w:r>
              <w:rPr>
                <w:spacing w:val="-2"/>
                <w:sz w:val="24"/>
              </w:rPr>
              <w:t xml:space="preserve"> </w:t>
            </w:r>
            <w:r>
              <w:rPr>
                <w:sz w:val="24"/>
              </w:rPr>
              <w:t>CL,</w:t>
            </w:r>
            <w:r>
              <w:rPr>
                <w:spacing w:val="-1"/>
                <w:sz w:val="24"/>
              </w:rPr>
              <w:t xml:space="preserve"> </w:t>
            </w:r>
            <w:r>
              <w:rPr>
                <w:sz w:val="24"/>
              </w:rPr>
              <w:t>SC,</w:t>
            </w:r>
            <w:r>
              <w:rPr>
                <w:spacing w:val="-1"/>
                <w:sz w:val="24"/>
              </w:rPr>
              <w:t xml:space="preserve"> </w:t>
            </w:r>
            <w:r>
              <w:rPr>
                <w:spacing w:val="-10"/>
                <w:sz w:val="24"/>
              </w:rPr>
              <w:t>C</w:t>
            </w:r>
          </w:p>
        </w:tc>
      </w:tr>
      <w:tr w:rsidR="00050D2D" w14:paraId="2A309B41" w14:textId="77777777">
        <w:trPr>
          <w:trHeight w:val="552"/>
        </w:trPr>
        <w:tc>
          <w:tcPr>
            <w:tcW w:w="1255" w:type="dxa"/>
            <w:shd w:val="clear" w:color="auto" w:fill="CCCCCC"/>
          </w:tcPr>
          <w:p w14:paraId="5756123C" w14:textId="77777777" w:rsidR="00050D2D" w:rsidRDefault="00000000">
            <w:pPr>
              <w:pStyle w:val="TableParagraph"/>
              <w:spacing w:before="138"/>
              <w:ind w:left="7"/>
              <w:rPr>
                <w:b/>
                <w:sz w:val="24"/>
              </w:rPr>
            </w:pPr>
            <w:r>
              <w:rPr>
                <w:b/>
                <w:spacing w:val="-10"/>
                <w:sz w:val="24"/>
              </w:rPr>
              <w:t>2</w:t>
            </w:r>
          </w:p>
        </w:tc>
        <w:tc>
          <w:tcPr>
            <w:tcW w:w="3036" w:type="dxa"/>
            <w:shd w:val="clear" w:color="auto" w:fill="CCCCCC"/>
          </w:tcPr>
          <w:p w14:paraId="1C067DF6" w14:textId="77777777" w:rsidR="00050D2D" w:rsidRDefault="00000000">
            <w:pPr>
              <w:pStyle w:val="TableParagraph"/>
              <w:spacing w:line="276" w:lineRule="exact"/>
              <w:ind w:left="107"/>
              <w:jc w:val="left"/>
              <w:rPr>
                <w:sz w:val="24"/>
              </w:rPr>
            </w:pPr>
            <w:r>
              <w:rPr>
                <w:sz w:val="24"/>
              </w:rPr>
              <w:t>Average</w:t>
            </w:r>
            <w:r>
              <w:rPr>
                <w:spacing w:val="-11"/>
                <w:sz w:val="24"/>
              </w:rPr>
              <w:t xml:space="preserve"> </w:t>
            </w:r>
            <w:r>
              <w:rPr>
                <w:sz w:val="24"/>
              </w:rPr>
              <w:t>Rocks</w:t>
            </w:r>
            <w:r>
              <w:rPr>
                <w:spacing w:val="-10"/>
                <w:sz w:val="24"/>
              </w:rPr>
              <w:t xml:space="preserve"> </w:t>
            </w:r>
            <w:r>
              <w:rPr>
                <w:sz w:val="24"/>
              </w:rPr>
              <w:t>&gt;</w:t>
            </w:r>
            <w:r>
              <w:rPr>
                <w:spacing w:val="-10"/>
                <w:sz w:val="24"/>
              </w:rPr>
              <w:t xml:space="preserve"> </w:t>
            </w:r>
            <w:r>
              <w:rPr>
                <w:sz w:val="24"/>
              </w:rPr>
              <w:t>7.5</w:t>
            </w:r>
            <w:r>
              <w:rPr>
                <w:spacing w:val="-9"/>
                <w:sz w:val="24"/>
              </w:rPr>
              <w:t xml:space="preserve"> </w:t>
            </w:r>
            <w:r>
              <w:rPr>
                <w:sz w:val="24"/>
              </w:rPr>
              <w:t>cm diameter (60 – 180 cm)</w:t>
            </w:r>
          </w:p>
        </w:tc>
        <w:tc>
          <w:tcPr>
            <w:tcW w:w="1737" w:type="dxa"/>
            <w:shd w:val="clear" w:color="auto" w:fill="CCCCCC"/>
          </w:tcPr>
          <w:p w14:paraId="401B0B00" w14:textId="77777777" w:rsidR="00050D2D" w:rsidRDefault="00000000">
            <w:pPr>
              <w:pStyle w:val="TableParagraph"/>
              <w:spacing w:before="138"/>
              <w:ind w:left="17" w:right="10"/>
              <w:rPr>
                <w:sz w:val="24"/>
              </w:rPr>
            </w:pPr>
            <w:r>
              <w:rPr>
                <w:sz w:val="24"/>
              </w:rPr>
              <w:t>&lt;</w:t>
            </w:r>
            <w:r>
              <w:rPr>
                <w:spacing w:val="-1"/>
                <w:sz w:val="24"/>
              </w:rPr>
              <w:t xml:space="preserve"> </w:t>
            </w:r>
            <w:r>
              <w:rPr>
                <w:spacing w:val="-5"/>
                <w:sz w:val="24"/>
              </w:rPr>
              <w:t>25%</w:t>
            </w:r>
          </w:p>
        </w:tc>
        <w:tc>
          <w:tcPr>
            <w:tcW w:w="1501" w:type="dxa"/>
            <w:shd w:val="clear" w:color="auto" w:fill="CCCCCC"/>
          </w:tcPr>
          <w:p w14:paraId="6881E786" w14:textId="77777777" w:rsidR="00050D2D" w:rsidRDefault="00000000">
            <w:pPr>
              <w:pStyle w:val="TableParagraph"/>
              <w:spacing w:before="138"/>
              <w:ind w:left="17"/>
              <w:rPr>
                <w:sz w:val="24"/>
              </w:rPr>
            </w:pPr>
            <w:r>
              <w:rPr>
                <w:sz w:val="24"/>
              </w:rPr>
              <w:t xml:space="preserve">25 – </w:t>
            </w:r>
            <w:r>
              <w:rPr>
                <w:spacing w:val="-5"/>
                <w:sz w:val="24"/>
              </w:rPr>
              <w:t>50%</w:t>
            </w:r>
          </w:p>
        </w:tc>
        <w:tc>
          <w:tcPr>
            <w:tcW w:w="1737" w:type="dxa"/>
            <w:shd w:val="clear" w:color="auto" w:fill="CCCCCC"/>
          </w:tcPr>
          <w:p w14:paraId="5A9BE86E" w14:textId="77777777" w:rsidR="00050D2D" w:rsidRDefault="00000000">
            <w:pPr>
              <w:pStyle w:val="TableParagraph"/>
              <w:spacing w:before="138"/>
              <w:ind w:left="17" w:right="4"/>
              <w:rPr>
                <w:sz w:val="24"/>
              </w:rPr>
            </w:pPr>
            <w:r>
              <w:rPr>
                <w:sz w:val="24"/>
              </w:rPr>
              <w:t>&gt;</w:t>
            </w:r>
            <w:r>
              <w:rPr>
                <w:spacing w:val="-1"/>
                <w:sz w:val="24"/>
              </w:rPr>
              <w:t xml:space="preserve"> </w:t>
            </w:r>
            <w:r>
              <w:rPr>
                <w:spacing w:val="-5"/>
                <w:sz w:val="24"/>
              </w:rPr>
              <w:t>50%</w:t>
            </w:r>
          </w:p>
        </w:tc>
      </w:tr>
      <w:tr w:rsidR="00050D2D" w14:paraId="26154FCC" w14:textId="77777777">
        <w:trPr>
          <w:trHeight w:val="431"/>
        </w:trPr>
        <w:tc>
          <w:tcPr>
            <w:tcW w:w="1255" w:type="dxa"/>
          </w:tcPr>
          <w:p w14:paraId="25C0D78B" w14:textId="77777777" w:rsidR="00050D2D" w:rsidRDefault="00000000">
            <w:pPr>
              <w:pStyle w:val="TableParagraph"/>
              <w:spacing w:before="78"/>
              <w:ind w:left="7"/>
              <w:rPr>
                <w:b/>
                <w:sz w:val="24"/>
              </w:rPr>
            </w:pPr>
            <w:r>
              <w:rPr>
                <w:b/>
                <w:spacing w:val="-10"/>
                <w:sz w:val="24"/>
              </w:rPr>
              <w:t>3</w:t>
            </w:r>
          </w:p>
        </w:tc>
        <w:tc>
          <w:tcPr>
            <w:tcW w:w="3036" w:type="dxa"/>
          </w:tcPr>
          <w:p w14:paraId="7219BB8C" w14:textId="77777777" w:rsidR="00050D2D" w:rsidRDefault="00000000">
            <w:pPr>
              <w:pStyle w:val="TableParagraph"/>
              <w:spacing w:before="78"/>
              <w:ind w:left="107"/>
              <w:jc w:val="left"/>
              <w:rPr>
                <w:sz w:val="24"/>
              </w:rPr>
            </w:pPr>
            <w:r>
              <w:rPr>
                <w:sz w:val="24"/>
              </w:rPr>
              <w:t>Wetness</w:t>
            </w:r>
            <w:r>
              <w:rPr>
                <w:spacing w:val="-2"/>
                <w:sz w:val="24"/>
              </w:rPr>
              <w:t xml:space="preserve"> Class</w:t>
            </w:r>
          </w:p>
        </w:tc>
        <w:tc>
          <w:tcPr>
            <w:tcW w:w="1737" w:type="dxa"/>
          </w:tcPr>
          <w:p w14:paraId="603CD1B5" w14:textId="77777777" w:rsidR="00050D2D" w:rsidRDefault="00000000">
            <w:pPr>
              <w:pStyle w:val="TableParagraph"/>
              <w:spacing w:before="101"/>
              <w:ind w:left="17" w:right="7"/>
              <w:rPr>
                <w:sz w:val="20"/>
              </w:rPr>
            </w:pPr>
            <w:r>
              <w:rPr>
                <w:sz w:val="20"/>
              </w:rPr>
              <w:t>1,</w:t>
            </w:r>
            <w:r>
              <w:rPr>
                <w:spacing w:val="-1"/>
                <w:sz w:val="20"/>
              </w:rPr>
              <w:t xml:space="preserve"> </w:t>
            </w:r>
            <w:r>
              <w:rPr>
                <w:spacing w:val="-10"/>
                <w:sz w:val="20"/>
              </w:rPr>
              <w:t>2</w:t>
            </w:r>
          </w:p>
        </w:tc>
        <w:tc>
          <w:tcPr>
            <w:tcW w:w="1501" w:type="dxa"/>
          </w:tcPr>
          <w:p w14:paraId="184603AB" w14:textId="77777777" w:rsidR="00050D2D" w:rsidRDefault="00000000">
            <w:pPr>
              <w:pStyle w:val="TableParagraph"/>
              <w:spacing w:before="101"/>
              <w:ind w:left="17"/>
              <w:rPr>
                <w:sz w:val="20"/>
              </w:rPr>
            </w:pPr>
            <w:r>
              <w:rPr>
                <w:sz w:val="20"/>
              </w:rPr>
              <w:t>3,</w:t>
            </w:r>
            <w:r>
              <w:rPr>
                <w:spacing w:val="-1"/>
                <w:sz w:val="20"/>
              </w:rPr>
              <w:t xml:space="preserve"> </w:t>
            </w:r>
            <w:r>
              <w:rPr>
                <w:spacing w:val="-10"/>
                <w:sz w:val="20"/>
              </w:rPr>
              <w:t>4</w:t>
            </w:r>
          </w:p>
        </w:tc>
        <w:tc>
          <w:tcPr>
            <w:tcW w:w="1737" w:type="dxa"/>
          </w:tcPr>
          <w:p w14:paraId="510774B6" w14:textId="77777777" w:rsidR="00050D2D" w:rsidRDefault="00000000">
            <w:pPr>
              <w:pStyle w:val="TableParagraph"/>
              <w:spacing w:before="78"/>
              <w:ind w:left="17"/>
              <w:rPr>
                <w:sz w:val="24"/>
              </w:rPr>
            </w:pPr>
            <w:r>
              <w:rPr>
                <w:spacing w:val="-10"/>
                <w:sz w:val="24"/>
              </w:rPr>
              <w:t>5</w:t>
            </w:r>
          </w:p>
        </w:tc>
      </w:tr>
      <w:tr w:rsidR="00050D2D" w14:paraId="08C2275C" w14:textId="77777777">
        <w:trPr>
          <w:trHeight w:val="431"/>
        </w:trPr>
        <w:tc>
          <w:tcPr>
            <w:tcW w:w="1255" w:type="dxa"/>
            <w:shd w:val="clear" w:color="auto" w:fill="CCCCCC"/>
          </w:tcPr>
          <w:p w14:paraId="1AA30B3F" w14:textId="77777777" w:rsidR="00050D2D" w:rsidRDefault="00000000">
            <w:pPr>
              <w:pStyle w:val="TableParagraph"/>
              <w:spacing w:before="78"/>
              <w:ind w:left="7"/>
              <w:rPr>
                <w:b/>
                <w:sz w:val="24"/>
              </w:rPr>
            </w:pPr>
            <w:r>
              <w:rPr>
                <w:b/>
                <w:spacing w:val="-10"/>
                <w:sz w:val="24"/>
              </w:rPr>
              <w:t>4</w:t>
            </w:r>
          </w:p>
        </w:tc>
        <w:tc>
          <w:tcPr>
            <w:tcW w:w="3036" w:type="dxa"/>
            <w:shd w:val="clear" w:color="auto" w:fill="CCCCCC"/>
          </w:tcPr>
          <w:p w14:paraId="7BF323F5" w14:textId="77777777" w:rsidR="00050D2D" w:rsidRDefault="00000000">
            <w:pPr>
              <w:pStyle w:val="TableParagraph"/>
              <w:spacing w:before="78"/>
              <w:ind w:left="107"/>
              <w:jc w:val="left"/>
              <w:rPr>
                <w:sz w:val="24"/>
              </w:rPr>
            </w:pPr>
            <w:r>
              <w:rPr>
                <w:sz w:val="24"/>
              </w:rPr>
              <w:t>Depth</w:t>
            </w:r>
            <w:r>
              <w:rPr>
                <w:spacing w:val="-1"/>
                <w:sz w:val="24"/>
              </w:rPr>
              <w:t xml:space="preserve"> </w:t>
            </w:r>
            <w:r>
              <w:rPr>
                <w:sz w:val="24"/>
              </w:rPr>
              <w:t>to</w:t>
            </w:r>
            <w:r>
              <w:rPr>
                <w:spacing w:val="-1"/>
                <w:sz w:val="24"/>
              </w:rPr>
              <w:t xml:space="preserve"> </w:t>
            </w:r>
            <w:r>
              <w:rPr>
                <w:sz w:val="24"/>
              </w:rPr>
              <w:t>Hard</w:t>
            </w:r>
            <w:r>
              <w:rPr>
                <w:spacing w:val="-1"/>
                <w:sz w:val="24"/>
              </w:rPr>
              <w:t xml:space="preserve"> </w:t>
            </w:r>
            <w:r>
              <w:rPr>
                <w:sz w:val="24"/>
              </w:rPr>
              <w:t>Bedrock</w:t>
            </w:r>
            <w:r>
              <w:rPr>
                <w:spacing w:val="58"/>
                <w:sz w:val="24"/>
              </w:rPr>
              <w:t xml:space="preserve"> </w:t>
            </w:r>
            <w:r>
              <w:rPr>
                <w:spacing w:val="-5"/>
                <w:sz w:val="24"/>
              </w:rPr>
              <w:t>(R)</w:t>
            </w:r>
          </w:p>
        </w:tc>
        <w:tc>
          <w:tcPr>
            <w:tcW w:w="1737" w:type="dxa"/>
            <w:shd w:val="clear" w:color="auto" w:fill="CCCCCC"/>
          </w:tcPr>
          <w:p w14:paraId="39B7776C" w14:textId="77777777" w:rsidR="00050D2D" w:rsidRDefault="00000000">
            <w:pPr>
              <w:pStyle w:val="TableParagraph"/>
              <w:spacing w:before="78"/>
              <w:ind w:left="17" w:right="11"/>
              <w:rPr>
                <w:sz w:val="24"/>
              </w:rPr>
            </w:pPr>
            <w:r>
              <w:rPr>
                <w:sz w:val="24"/>
              </w:rPr>
              <w:t>&gt;</w:t>
            </w:r>
            <w:r>
              <w:rPr>
                <w:spacing w:val="-1"/>
                <w:sz w:val="24"/>
              </w:rPr>
              <w:t xml:space="preserve"> </w:t>
            </w:r>
            <w:r>
              <w:rPr>
                <w:sz w:val="24"/>
              </w:rPr>
              <w:t xml:space="preserve">100 </w:t>
            </w:r>
            <w:r>
              <w:rPr>
                <w:spacing w:val="-5"/>
                <w:sz w:val="24"/>
              </w:rPr>
              <w:t>cm</w:t>
            </w:r>
          </w:p>
        </w:tc>
        <w:tc>
          <w:tcPr>
            <w:tcW w:w="1501" w:type="dxa"/>
            <w:shd w:val="clear" w:color="auto" w:fill="CCCCCC"/>
          </w:tcPr>
          <w:p w14:paraId="4E6D492B" w14:textId="77777777" w:rsidR="00050D2D" w:rsidRDefault="00000000">
            <w:pPr>
              <w:pStyle w:val="TableParagraph"/>
              <w:spacing w:before="78"/>
              <w:ind w:left="17" w:right="1"/>
              <w:rPr>
                <w:sz w:val="24"/>
              </w:rPr>
            </w:pPr>
            <w:r>
              <w:rPr>
                <w:sz w:val="24"/>
              </w:rPr>
              <w:t xml:space="preserve">50 – 100 </w:t>
            </w:r>
            <w:r>
              <w:rPr>
                <w:spacing w:val="-5"/>
                <w:sz w:val="24"/>
              </w:rPr>
              <w:t>cm</w:t>
            </w:r>
          </w:p>
        </w:tc>
        <w:tc>
          <w:tcPr>
            <w:tcW w:w="1737" w:type="dxa"/>
            <w:shd w:val="clear" w:color="auto" w:fill="CCCCCC"/>
          </w:tcPr>
          <w:p w14:paraId="519CD5C7" w14:textId="77777777" w:rsidR="00050D2D" w:rsidRDefault="00000000">
            <w:pPr>
              <w:pStyle w:val="TableParagraph"/>
              <w:spacing w:before="78"/>
              <w:ind w:left="17" w:right="5"/>
              <w:rPr>
                <w:sz w:val="24"/>
              </w:rPr>
            </w:pPr>
            <w:r>
              <w:rPr>
                <w:sz w:val="24"/>
              </w:rPr>
              <w:t>&lt;</w:t>
            </w:r>
            <w:r>
              <w:rPr>
                <w:spacing w:val="-1"/>
                <w:sz w:val="24"/>
              </w:rPr>
              <w:t xml:space="preserve"> </w:t>
            </w:r>
            <w:r>
              <w:rPr>
                <w:sz w:val="24"/>
              </w:rPr>
              <w:t xml:space="preserve">50 </w:t>
            </w:r>
            <w:r>
              <w:rPr>
                <w:spacing w:val="-5"/>
                <w:sz w:val="24"/>
              </w:rPr>
              <w:t>cm</w:t>
            </w:r>
          </w:p>
        </w:tc>
      </w:tr>
      <w:tr w:rsidR="00050D2D" w14:paraId="627AA6A0" w14:textId="77777777">
        <w:trPr>
          <w:trHeight w:val="433"/>
        </w:trPr>
        <w:tc>
          <w:tcPr>
            <w:tcW w:w="1255" w:type="dxa"/>
          </w:tcPr>
          <w:p w14:paraId="1B6CB5C3" w14:textId="77777777" w:rsidR="00050D2D" w:rsidRDefault="00000000">
            <w:pPr>
              <w:pStyle w:val="TableParagraph"/>
              <w:spacing w:before="78"/>
              <w:ind w:left="7"/>
              <w:rPr>
                <w:b/>
                <w:sz w:val="24"/>
              </w:rPr>
            </w:pPr>
            <w:r>
              <w:rPr>
                <w:b/>
                <w:spacing w:val="-10"/>
                <w:sz w:val="24"/>
              </w:rPr>
              <w:t>5</w:t>
            </w:r>
          </w:p>
        </w:tc>
        <w:tc>
          <w:tcPr>
            <w:tcW w:w="3036" w:type="dxa"/>
          </w:tcPr>
          <w:p w14:paraId="3485BC4D" w14:textId="77777777" w:rsidR="00050D2D" w:rsidRDefault="00000000">
            <w:pPr>
              <w:pStyle w:val="TableParagraph"/>
              <w:spacing w:before="78"/>
              <w:ind w:left="107"/>
              <w:jc w:val="left"/>
              <w:rPr>
                <w:sz w:val="24"/>
              </w:rPr>
            </w:pPr>
            <w:r>
              <w:rPr>
                <w:sz w:val="24"/>
              </w:rPr>
              <w:t>Depth</w:t>
            </w:r>
            <w:r>
              <w:rPr>
                <w:spacing w:val="-2"/>
                <w:sz w:val="24"/>
              </w:rPr>
              <w:t xml:space="preserve"> </w:t>
            </w:r>
            <w:r>
              <w:rPr>
                <w:sz w:val="24"/>
              </w:rPr>
              <w:t>to</w:t>
            </w:r>
            <w:r>
              <w:rPr>
                <w:spacing w:val="-1"/>
                <w:sz w:val="24"/>
              </w:rPr>
              <w:t xml:space="preserve"> </w:t>
            </w:r>
            <w:r>
              <w:rPr>
                <w:sz w:val="24"/>
              </w:rPr>
              <w:t>Soft</w:t>
            </w:r>
            <w:r>
              <w:rPr>
                <w:spacing w:val="-1"/>
                <w:sz w:val="24"/>
              </w:rPr>
              <w:t xml:space="preserve"> </w:t>
            </w:r>
            <w:r>
              <w:rPr>
                <w:sz w:val="24"/>
              </w:rPr>
              <w:t>Bedrock</w:t>
            </w:r>
            <w:r>
              <w:rPr>
                <w:spacing w:val="-1"/>
                <w:sz w:val="24"/>
              </w:rPr>
              <w:t xml:space="preserve"> </w:t>
            </w:r>
            <w:r>
              <w:rPr>
                <w:spacing w:val="-4"/>
                <w:sz w:val="24"/>
              </w:rPr>
              <w:t>(Cr)</w:t>
            </w:r>
          </w:p>
        </w:tc>
        <w:tc>
          <w:tcPr>
            <w:tcW w:w="1737" w:type="dxa"/>
          </w:tcPr>
          <w:p w14:paraId="0995B43C" w14:textId="77777777" w:rsidR="00050D2D" w:rsidRDefault="00000000">
            <w:pPr>
              <w:pStyle w:val="TableParagraph"/>
              <w:spacing w:before="78"/>
              <w:ind w:left="17" w:right="11"/>
              <w:rPr>
                <w:sz w:val="24"/>
              </w:rPr>
            </w:pPr>
            <w:r>
              <w:rPr>
                <w:sz w:val="24"/>
              </w:rPr>
              <w:t>&gt;</w:t>
            </w:r>
            <w:r>
              <w:rPr>
                <w:spacing w:val="-1"/>
                <w:sz w:val="24"/>
              </w:rPr>
              <w:t xml:space="preserve"> </w:t>
            </w:r>
            <w:r>
              <w:rPr>
                <w:sz w:val="24"/>
              </w:rPr>
              <w:t xml:space="preserve">50 </w:t>
            </w:r>
            <w:r>
              <w:rPr>
                <w:spacing w:val="-5"/>
                <w:sz w:val="24"/>
              </w:rPr>
              <w:t>cm</w:t>
            </w:r>
          </w:p>
        </w:tc>
        <w:tc>
          <w:tcPr>
            <w:tcW w:w="1501" w:type="dxa"/>
          </w:tcPr>
          <w:p w14:paraId="4F30289A" w14:textId="77777777" w:rsidR="00050D2D" w:rsidRDefault="00000000">
            <w:pPr>
              <w:pStyle w:val="TableParagraph"/>
              <w:spacing w:before="78"/>
              <w:ind w:left="17" w:right="4"/>
              <w:rPr>
                <w:sz w:val="24"/>
              </w:rPr>
            </w:pPr>
            <w:r>
              <w:rPr>
                <w:sz w:val="24"/>
              </w:rPr>
              <w:t>&lt;</w:t>
            </w:r>
            <w:r>
              <w:rPr>
                <w:spacing w:val="-1"/>
                <w:sz w:val="24"/>
              </w:rPr>
              <w:t xml:space="preserve"> </w:t>
            </w:r>
            <w:r>
              <w:rPr>
                <w:sz w:val="24"/>
              </w:rPr>
              <w:t xml:space="preserve">50 </w:t>
            </w:r>
            <w:r>
              <w:rPr>
                <w:spacing w:val="-5"/>
                <w:sz w:val="24"/>
              </w:rPr>
              <w:t>cm</w:t>
            </w:r>
          </w:p>
        </w:tc>
        <w:tc>
          <w:tcPr>
            <w:tcW w:w="1737" w:type="dxa"/>
          </w:tcPr>
          <w:p w14:paraId="05928EBD" w14:textId="77777777" w:rsidR="00050D2D" w:rsidRDefault="00000000">
            <w:pPr>
              <w:pStyle w:val="TableParagraph"/>
              <w:spacing w:before="78"/>
              <w:ind w:left="17" w:right="2"/>
              <w:rPr>
                <w:sz w:val="24"/>
              </w:rPr>
            </w:pPr>
            <w:r>
              <w:rPr>
                <w:spacing w:val="-2"/>
                <w:sz w:val="24"/>
              </w:rPr>
              <w:t>--</w:t>
            </w:r>
            <w:r>
              <w:rPr>
                <w:spacing w:val="-12"/>
                <w:sz w:val="24"/>
              </w:rPr>
              <w:t>-</w:t>
            </w:r>
          </w:p>
        </w:tc>
      </w:tr>
      <w:tr w:rsidR="00050D2D" w14:paraId="3A30CD4A" w14:textId="77777777">
        <w:trPr>
          <w:trHeight w:val="431"/>
        </w:trPr>
        <w:tc>
          <w:tcPr>
            <w:tcW w:w="1255" w:type="dxa"/>
            <w:shd w:val="clear" w:color="auto" w:fill="CCCCCC"/>
          </w:tcPr>
          <w:p w14:paraId="16572A49" w14:textId="77777777" w:rsidR="00050D2D" w:rsidRDefault="00000000">
            <w:pPr>
              <w:pStyle w:val="TableParagraph"/>
              <w:spacing w:before="75"/>
              <w:ind w:left="7"/>
              <w:rPr>
                <w:b/>
                <w:sz w:val="24"/>
              </w:rPr>
            </w:pPr>
            <w:r>
              <w:rPr>
                <w:b/>
                <w:spacing w:val="-10"/>
                <w:sz w:val="24"/>
              </w:rPr>
              <w:t>6</w:t>
            </w:r>
          </w:p>
        </w:tc>
        <w:tc>
          <w:tcPr>
            <w:tcW w:w="3036" w:type="dxa"/>
            <w:shd w:val="clear" w:color="auto" w:fill="CCCCCC"/>
          </w:tcPr>
          <w:p w14:paraId="28FDE40D" w14:textId="77777777" w:rsidR="00050D2D" w:rsidRDefault="00000000">
            <w:pPr>
              <w:pStyle w:val="TableParagraph"/>
              <w:spacing w:before="75"/>
              <w:ind w:left="107"/>
              <w:jc w:val="left"/>
              <w:rPr>
                <w:sz w:val="24"/>
              </w:rPr>
            </w:pPr>
            <w:r>
              <w:rPr>
                <w:spacing w:val="-2"/>
                <w:sz w:val="24"/>
              </w:rPr>
              <w:t>Slope</w:t>
            </w:r>
          </w:p>
        </w:tc>
        <w:tc>
          <w:tcPr>
            <w:tcW w:w="1737" w:type="dxa"/>
            <w:shd w:val="clear" w:color="auto" w:fill="CCCCCC"/>
          </w:tcPr>
          <w:p w14:paraId="2F227CAC" w14:textId="77777777" w:rsidR="00050D2D" w:rsidRDefault="00000000">
            <w:pPr>
              <w:pStyle w:val="TableParagraph"/>
              <w:spacing w:before="75"/>
              <w:ind w:left="17" w:right="10"/>
              <w:rPr>
                <w:sz w:val="24"/>
              </w:rPr>
            </w:pPr>
            <w:r>
              <w:rPr>
                <w:sz w:val="24"/>
              </w:rPr>
              <w:t>&lt;</w:t>
            </w:r>
            <w:r>
              <w:rPr>
                <w:spacing w:val="-1"/>
                <w:sz w:val="24"/>
              </w:rPr>
              <w:t xml:space="preserve"> </w:t>
            </w:r>
            <w:r>
              <w:rPr>
                <w:spacing w:val="-7"/>
                <w:sz w:val="24"/>
              </w:rPr>
              <w:t>9%</w:t>
            </w:r>
          </w:p>
        </w:tc>
        <w:tc>
          <w:tcPr>
            <w:tcW w:w="1501" w:type="dxa"/>
            <w:shd w:val="clear" w:color="auto" w:fill="CCCCCC"/>
          </w:tcPr>
          <w:p w14:paraId="5915A3EE" w14:textId="77777777" w:rsidR="00050D2D" w:rsidRDefault="00000000">
            <w:pPr>
              <w:pStyle w:val="TableParagraph"/>
              <w:spacing w:before="75"/>
              <w:ind w:left="17"/>
              <w:rPr>
                <w:sz w:val="24"/>
              </w:rPr>
            </w:pPr>
            <w:r>
              <w:rPr>
                <w:sz w:val="24"/>
              </w:rPr>
              <w:t xml:space="preserve">9 – </w:t>
            </w:r>
            <w:r>
              <w:rPr>
                <w:spacing w:val="-5"/>
                <w:sz w:val="24"/>
              </w:rPr>
              <w:t>14%</w:t>
            </w:r>
          </w:p>
        </w:tc>
        <w:tc>
          <w:tcPr>
            <w:tcW w:w="1737" w:type="dxa"/>
            <w:shd w:val="clear" w:color="auto" w:fill="CCCCCC"/>
          </w:tcPr>
          <w:p w14:paraId="2E3ECC4F" w14:textId="77777777" w:rsidR="00050D2D" w:rsidRDefault="00000000">
            <w:pPr>
              <w:pStyle w:val="TableParagraph"/>
              <w:spacing w:before="75"/>
              <w:ind w:left="17" w:right="4"/>
              <w:rPr>
                <w:sz w:val="24"/>
              </w:rPr>
            </w:pPr>
            <w:r>
              <w:rPr>
                <w:sz w:val="24"/>
              </w:rPr>
              <w:t>&gt;</w:t>
            </w:r>
            <w:r>
              <w:rPr>
                <w:spacing w:val="-1"/>
                <w:sz w:val="24"/>
              </w:rPr>
              <w:t xml:space="preserve"> </w:t>
            </w:r>
            <w:r>
              <w:rPr>
                <w:spacing w:val="-5"/>
                <w:sz w:val="24"/>
              </w:rPr>
              <w:t>14%</w:t>
            </w:r>
          </w:p>
        </w:tc>
      </w:tr>
      <w:tr w:rsidR="00050D2D" w14:paraId="0E94F379" w14:textId="77777777">
        <w:trPr>
          <w:trHeight w:val="575"/>
        </w:trPr>
        <w:tc>
          <w:tcPr>
            <w:tcW w:w="1255" w:type="dxa"/>
          </w:tcPr>
          <w:p w14:paraId="7D405A82" w14:textId="77777777" w:rsidR="00050D2D" w:rsidRDefault="00000000">
            <w:pPr>
              <w:pStyle w:val="TableParagraph"/>
              <w:spacing w:before="147"/>
              <w:ind w:left="7"/>
              <w:rPr>
                <w:b/>
                <w:sz w:val="24"/>
              </w:rPr>
            </w:pPr>
            <w:r>
              <w:rPr>
                <w:b/>
                <w:spacing w:val="-10"/>
                <w:sz w:val="24"/>
              </w:rPr>
              <w:t>7</w:t>
            </w:r>
          </w:p>
        </w:tc>
        <w:tc>
          <w:tcPr>
            <w:tcW w:w="3036" w:type="dxa"/>
          </w:tcPr>
          <w:p w14:paraId="28DD2A22" w14:textId="77777777" w:rsidR="00050D2D" w:rsidRDefault="00000000">
            <w:pPr>
              <w:pStyle w:val="TableParagraph"/>
              <w:spacing w:before="147"/>
              <w:ind w:left="107"/>
              <w:jc w:val="left"/>
              <w:rPr>
                <w:sz w:val="24"/>
              </w:rPr>
            </w:pPr>
            <w:r>
              <w:rPr>
                <w:spacing w:val="-2"/>
                <w:sz w:val="24"/>
              </w:rPr>
              <w:t>Flooding/Ponding</w:t>
            </w:r>
          </w:p>
        </w:tc>
        <w:tc>
          <w:tcPr>
            <w:tcW w:w="1737" w:type="dxa"/>
          </w:tcPr>
          <w:p w14:paraId="47A62C66" w14:textId="77777777" w:rsidR="00050D2D" w:rsidRDefault="00000000">
            <w:pPr>
              <w:pStyle w:val="TableParagraph"/>
              <w:spacing w:before="147"/>
              <w:ind w:left="17" w:right="9"/>
              <w:rPr>
                <w:sz w:val="24"/>
              </w:rPr>
            </w:pPr>
            <w:r>
              <w:rPr>
                <w:spacing w:val="-4"/>
                <w:sz w:val="24"/>
              </w:rPr>
              <w:t>None</w:t>
            </w:r>
          </w:p>
        </w:tc>
        <w:tc>
          <w:tcPr>
            <w:tcW w:w="1501" w:type="dxa"/>
          </w:tcPr>
          <w:p w14:paraId="4D021AEC" w14:textId="77777777" w:rsidR="00050D2D" w:rsidRDefault="00000000">
            <w:pPr>
              <w:pStyle w:val="TableParagraph"/>
              <w:spacing w:before="147"/>
              <w:ind w:left="17" w:right="2"/>
              <w:rPr>
                <w:sz w:val="24"/>
              </w:rPr>
            </w:pPr>
            <w:r>
              <w:rPr>
                <w:spacing w:val="-4"/>
                <w:sz w:val="24"/>
              </w:rPr>
              <w:t>Rare</w:t>
            </w:r>
          </w:p>
        </w:tc>
        <w:tc>
          <w:tcPr>
            <w:tcW w:w="1737" w:type="dxa"/>
          </w:tcPr>
          <w:p w14:paraId="64CFAFB7" w14:textId="77777777" w:rsidR="00050D2D" w:rsidRDefault="00000000">
            <w:pPr>
              <w:pStyle w:val="TableParagraph"/>
              <w:spacing w:before="3" w:line="270" w:lineRule="atLeast"/>
              <w:ind w:left="610" w:right="186" w:hanging="401"/>
              <w:jc w:val="left"/>
              <w:rPr>
                <w:sz w:val="24"/>
              </w:rPr>
            </w:pPr>
            <w:r>
              <w:rPr>
                <w:sz w:val="24"/>
              </w:rPr>
              <w:t>Occasional</w:t>
            </w:r>
            <w:r>
              <w:rPr>
                <w:spacing w:val="-15"/>
                <w:sz w:val="24"/>
              </w:rPr>
              <w:t xml:space="preserve"> </w:t>
            </w:r>
            <w:r>
              <w:rPr>
                <w:sz w:val="24"/>
              </w:rPr>
              <w:t xml:space="preserve">or </w:t>
            </w:r>
            <w:r>
              <w:rPr>
                <w:spacing w:val="-4"/>
                <w:sz w:val="24"/>
              </w:rPr>
              <w:t>More</w:t>
            </w:r>
          </w:p>
        </w:tc>
      </w:tr>
    </w:tbl>
    <w:p w14:paraId="66987495" w14:textId="77777777" w:rsidR="00D95AA7" w:rsidRDefault="00D95AA7">
      <w:pPr>
        <w:pStyle w:val="Heading2"/>
        <w:spacing w:before="62"/>
        <w:ind w:left="3348"/>
      </w:pPr>
      <w:bookmarkStart w:id="50" w:name="_bookmark54"/>
      <w:bookmarkEnd w:id="50"/>
    </w:p>
    <w:p w14:paraId="57BF001A" w14:textId="77777777" w:rsidR="00D95AA7" w:rsidRDefault="00D95AA7">
      <w:pPr>
        <w:pStyle w:val="Heading2"/>
        <w:spacing w:before="62"/>
        <w:ind w:left="3348"/>
      </w:pPr>
    </w:p>
    <w:p w14:paraId="41511419" w14:textId="01BD56FE" w:rsidR="00050D2D" w:rsidRDefault="00000000">
      <w:pPr>
        <w:pStyle w:val="Heading2"/>
        <w:spacing w:before="62"/>
        <w:ind w:left="3348"/>
      </w:pPr>
      <w:r>
        <w:t>E-3.</w:t>
      </w:r>
      <w:r>
        <w:rPr>
          <w:spacing w:val="-10"/>
        </w:rPr>
        <w:t xml:space="preserve"> </w:t>
      </w:r>
      <w:r>
        <w:t>Dwellings</w:t>
      </w:r>
      <w:r>
        <w:rPr>
          <w:spacing w:val="-2"/>
        </w:rPr>
        <w:t xml:space="preserve"> </w:t>
      </w:r>
      <w:r>
        <w:t>with</w:t>
      </w:r>
      <w:r>
        <w:rPr>
          <w:spacing w:val="-6"/>
        </w:rPr>
        <w:t xml:space="preserve"> </w:t>
      </w:r>
      <w:r>
        <w:rPr>
          <w:spacing w:val="-2"/>
        </w:rPr>
        <w:t>Basements</w:t>
      </w:r>
    </w:p>
    <w:p w14:paraId="5E7CE0F8" w14:textId="77777777" w:rsidR="00050D2D" w:rsidRDefault="00050D2D">
      <w:pPr>
        <w:pStyle w:val="BodyText"/>
        <w:spacing w:before="42"/>
        <w:rPr>
          <w:b/>
          <w:sz w:val="28"/>
        </w:rPr>
      </w:pPr>
    </w:p>
    <w:p w14:paraId="77CF6B6C" w14:textId="77777777" w:rsidR="00050D2D" w:rsidRDefault="00000000">
      <w:pPr>
        <w:pStyle w:val="BodyText"/>
        <w:spacing w:line="276" w:lineRule="auto"/>
        <w:ind w:left="355" w:right="765"/>
      </w:pPr>
      <w:r>
        <w:t>The</w:t>
      </w:r>
      <w:r>
        <w:rPr>
          <w:spacing w:val="-7"/>
        </w:rPr>
        <w:t xml:space="preserve"> </w:t>
      </w:r>
      <w:r>
        <w:t>following</w:t>
      </w:r>
      <w:r>
        <w:rPr>
          <w:spacing w:val="-5"/>
        </w:rPr>
        <w:t xml:space="preserve"> </w:t>
      </w:r>
      <w:r>
        <w:t>table</w:t>
      </w:r>
      <w:r>
        <w:rPr>
          <w:spacing w:val="-4"/>
        </w:rPr>
        <w:t xml:space="preserve"> </w:t>
      </w:r>
      <w:r>
        <w:t>is</w:t>
      </w:r>
      <w:r>
        <w:rPr>
          <w:spacing w:val="-3"/>
        </w:rPr>
        <w:t xml:space="preserve"> </w:t>
      </w:r>
      <w:r>
        <w:t>used</w:t>
      </w:r>
      <w:r>
        <w:rPr>
          <w:spacing w:val="-3"/>
        </w:rPr>
        <w:t xml:space="preserve"> </w:t>
      </w:r>
      <w:r>
        <w:t>for</w:t>
      </w:r>
      <w:r>
        <w:rPr>
          <w:spacing w:val="-7"/>
        </w:rPr>
        <w:t xml:space="preserve"> </w:t>
      </w:r>
      <w:r>
        <w:t>evaluating</w:t>
      </w:r>
      <w:r>
        <w:rPr>
          <w:spacing w:val="-4"/>
        </w:rPr>
        <w:t xml:space="preserve"> </w:t>
      </w:r>
      <w:r>
        <w:t>soil</w:t>
      </w:r>
      <w:r>
        <w:rPr>
          <w:spacing w:val="-3"/>
        </w:rPr>
        <w:t xml:space="preserve"> </w:t>
      </w:r>
      <w:r>
        <w:t>limitations</w:t>
      </w:r>
      <w:r>
        <w:rPr>
          <w:spacing w:val="-2"/>
        </w:rPr>
        <w:t xml:space="preserve"> </w:t>
      </w:r>
      <w:r>
        <w:t>for</w:t>
      </w:r>
      <w:r>
        <w:rPr>
          <w:spacing w:val="-7"/>
        </w:rPr>
        <w:t xml:space="preserve"> </w:t>
      </w:r>
      <w:r>
        <w:t>dwellings</w:t>
      </w:r>
      <w:r>
        <w:rPr>
          <w:spacing w:val="-2"/>
        </w:rPr>
        <w:t xml:space="preserve"> </w:t>
      </w:r>
      <w:r>
        <w:t>with</w:t>
      </w:r>
      <w:r>
        <w:rPr>
          <w:spacing w:val="-3"/>
        </w:rPr>
        <w:t xml:space="preserve"> </w:t>
      </w:r>
      <w:r>
        <w:t>basements.</w:t>
      </w:r>
      <w:r>
        <w:rPr>
          <w:spacing w:val="40"/>
        </w:rPr>
        <w:t xml:space="preserve"> </w:t>
      </w:r>
      <w:r>
        <w:t>The</w:t>
      </w:r>
      <w:r>
        <w:rPr>
          <w:spacing w:val="-5"/>
        </w:rPr>
        <w:t xml:space="preserve"> </w:t>
      </w:r>
      <w:r>
        <w:t>soil</w:t>
      </w:r>
      <w:r>
        <w:rPr>
          <w:spacing w:val="-3"/>
        </w:rPr>
        <w:t xml:space="preserve"> </w:t>
      </w:r>
      <w:r>
        <w:t>between the depths of 25 cm and 150 cm should be considered for dwellings with basements.</w:t>
      </w:r>
    </w:p>
    <w:p w14:paraId="6B590C90" w14:textId="77777777" w:rsidR="00050D2D" w:rsidRDefault="00050D2D">
      <w:pPr>
        <w:pStyle w:val="BodyText"/>
        <w:spacing w:before="40"/>
      </w:pPr>
    </w:p>
    <w:p w14:paraId="5243D3BE" w14:textId="41700790" w:rsidR="00050D2D" w:rsidRDefault="00000000">
      <w:pPr>
        <w:spacing w:after="56"/>
        <w:ind w:left="595"/>
        <w:rPr>
          <w:i/>
          <w:sz w:val="24"/>
        </w:rPr>
      </w:pPr>
      <w:r>
        <w:rPr>
          <w:i/>
          <w:color w:val="392F2A"/>
          <w:sz w:val="24"/>
        </w:rPr>
        <w:t>Table</w:t>
      </w:r>
      <w:r>
        <w:rPr>
          <w:i/>
          <w:color w:val="392F2A"/>
          <w:spacing w:val="-1"/>
          <w:sz w:val="24"/>
        </w:rPr>
        <w:t xml:space="preserve"> </w:t>
      </w:r>
      <w:r w:rsidR="00F41FC2">
        <w:rPr>
          <w:i/>
          <w:color w:val="392F2A"/>
          <w:sz w:val="24"/>
        </w:rPr>
        <w:t>1</w:t>
      </w:r>
      <w:r w:rsidR="007322AF">
        <w:rPr>
          <w:i/>
          <w:color w:val="392F2A"/>
          <w:sz w:val="24"/>
        </w:rPr>
        <w:t>9</w:t>
      </w:r>
      <w:r>
        <w:rPr>
          <w:i/>
          <w:color w:val="392F2A"/>
          <w:sz w:val="24"/>
        </w:rPr>
        <w:t>. Dwellings</w:t>
      </w:r>
      <w:r>
        <w:rPr>
          <w:i/>
          <w:color w:val="392F2A"/>
          <w:spacing w:val="-1"/>
          <w:sz w:val="24"/>
        </w:rPr>
        <w:t xml:space="preserve"> </w:t>
      </w:r>
      <w:r>
        <w:rPr>
          <w:i/>
          <w:color w:val="392F2A"/>
          <w:sz w:val="24"/>
        </w:rPr>
        <w:t xml:space="preserve">without </w:t>
      </w:r>
      <w:r>
        <w:rPr>
          <w:i/>
          <w:color w:val="392F2A"/>
          <w:spacing w:val="-2"/>
          <w:sz w:val="24"/>
        </w:rPr>
        <w:t>Basements</w:t>
      </w:r>
    </w:p>
    <w:tbl>
      <w:tblPr>
        <w:tblW w:w="0" w:type="auto"/>
        <w:tblInd w:w="59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191"/>
        <w:gridCol w:w="3493"/>
        <w:gridCol w:w="1981"/>
        <w:gridCol w:w="1708"/>
        <w:gridCol w:w="1981"/>
      </w:tblGrid>
      <w:tr w:rsidR="00050D2D" w14:paraId="35BACCBB" w14:textId="77777777">
        <w:trPr>
          <w:trHeight w:val="451"/>
        </w:trPr>
        <w:tc>
          <w:tcPr>
            <w:tcW w:w="1191" w:type="dxa"/>
            <w:tcBorders>
              <w:top w:val="nil"/>
              <w:left w:val="nil"/>
              <w:bottom w:val="nil"/>
              <w:right w:val="nil"/>
            </w:tcBorders>
            <w:shd w:val="clear" w:color="auto" w:fill="000000"/>
          </w:tcPr>
          <w:p w14:paraId="0F1EFB5D" w14:textId="77777777" w:rsidR="00050D2D" w:rsidRDefault="00000000">
            <w:pPr>
              <w:pStyle w:val="TableParagraph"/>
              <w:spacing w:before="131"/>
              <w:ind w:left="72"/>
              <w:rPr>
                <w:b/>
                <w:sz w:val="24"/>
              </w:rPr>
            </w:pPr>
            <w:r>
              <w:rPr>
                <w:b/>
                <w:color w:val="FCFFFC"/>
                <w:spacing w:val="-2"/>
                <w:sz w:val="24"/>
              </w:rPr>
              <w:t>Reason</w:t>
            </w:r>
          </w:p>
        </w:tc>
        <w:tc>
          <w:tcPr>
            <w:tcW w:w="3493" w:type="dxa"/>
            <w:tcBorders>
              <w:top w:val="nil"/>
              <w:left w:val="nil"/>
              <w:bottom w:val="nil"/>
              <w:right w:val="nil"/>
            </w:tcBorders>
            <w:shd w:val="clear" w:color="auto" w:fill="000000"/>
          </w:tcPr>
          <w:p w14:paraId="329DE25F" w14:textId="77777777" w:rsidR="00050D2D" w:rsidRDefault="00000000">
            <w:pPr>
              <w:pStyle w:val="TableParagraph"/>
              <w:spacing w:before="85"/>
              <w:ind w:left="7"/>
              <w:rPr>
                <w:b/>
                <w:sz w:val="24"/>
              </w:rPr>
            </w:pPr>
            <w:r>
              <w:rPr>
                <w:b/>
                <w:color w:val="FCFFFC"/>
                <w:spacing w:val="-2"/>
                <w:sz w:val="24"/>
              </w:rPr>
              <w:t>Criteria</w:t>
            </w:r>
          </w:p>
        </w:tc>
        <w:tc>
          <w:tcPr>
            <w:tcW w:w="1981" w:type="dxa"/>
            <w:tcBorders>
              <w:top w:val="nil"/>
              <w:left w:val="nil"/>
              <w:bottom w:val="nil"/>
              <w:right w:val="nil"/>
            </w:tcBorders>
            <w:shd w:val="clear" w:color="auto" w:fill="000000"/>
          </w:tcPr>
          <w:p w14:paraId="6E022A34" w14:textId="77777777" w:rsidR="00050D2D" w:rsidRDefault="00050D2D">
            <w:pPr>
              <w:pStyle w:val="TableParagraph"/>
              <w:jc w:val="left"/>
              <w:rPr>
                <w:sz w:val="24"/>
              </w:rPr>
            </w:pPr>
          </w:p>
        </w:tc>
        <w:tc>
          <w:tcPr>
            <w:tcW w:w="1708" w:type="dxa"/>
            <w:tcBorders>
              <w:top w:val="nil"/>
              <w:left w:val="nil"/>
              <w:bottom w:val="nil"/>
              <w:right w:val="nil"/>
            </w:tcBorders>
            <w:shd w:val="clear" w:color="auto" w:fill="000000"/>
          </w:tcPr>
          <w:p w14:paraId="641A08F8" w14:textId="77777777" w:rsidR="00050D2D" w:rsidRDefault="00000000">
            <w:pPr>
              <w:pStyle w:val="TableParagraph"/>
              <w:spacing w:before="85"/>
              <w:ind w:left="11"/>
              <w:rPr>
                <w:b/>
                <w:sz w:val="24"/>
              </w:rPr>
            </w:pPr>
            <w:r>
              <w:rPr>
                <w:b/>
                <w:color w:val="FCFFFC"/>
                <w:spacing w:val="-2"/>
                <w:sz w:val="24"/>
              </w:rPr>
              <w:t>Limitations</w:t>
            </w:r>
          </w:p>
        </w:tc>
        <w:tc>
          <w:tcPr>
            <w:tcW w:w="1981" w:type="dxa"/>
            <w:tcBorders>
              <w:top w:val="nil"/>
              <w:left w:val="nil"/>
              <w:bottom w:val="nil"/>
              <w:right w:val="nil"/>
            </w:tcBorders>
            <w:shd w:val="clear" w:color="auto" w:fill="000000"/>
          </w:tcPr>
          <w:p w14:paraId="55D70A81" w14:textId="77777777" w:rsidR="00050D2D" w:rsidRDefault="00050D2D">
            <w:pPr>
              <w:pStyle w:val="TableParagraph"/>
              <w:jc w:val="left"/>
              <w:rPr>
                <w:sz w:val="24"/>
              </w:rPr>
            </w:pPr>
          </w:p>
        </w:tc>
      </w:tr>
      <w:tr w:rsidR="00050D2D" w14:paraId="16DBE1A4" w14:textId="77777777">
        <w:trPr>
          <w:trHeight w:val="431"/>
        </w:trPr>
        <w:tc>
          <w:tcPr>
            <w:tcW w:w="1191" w:type="dxa"/>
            <w:tcBorders>
              <w:top w:val="nil"/>
            </w:tcBorders>
            <w:shd w:val="clear" w:color="auto" w:fill="CCCCCC"/>
          </w:tcPr>
          <w:p w14:paraId="5A4D01EA" w14:textId="77777777" w:rsidR="00050D2D" w:rsidRDefault="00050D2D">
            <w:pPr>
              <w:pStyle w:val="TableParagraph"/>
              <w:jc w:val="left"/>
              <w:rPr>
                <w:sz w:val="24"/>
              </w:rPr>
            </w:pPr>
          </w:p>
        </w:tc>
        <w:tc>
          <w:tcPr>
            <w:tcW w:w="3493" w:type="dxa"/>
            <w:tcBorders>
              <w:top w:val="nil"/>
            </w:tcBorders>
            <w:shd w:val="clear" w:color="auto" w:fill="CCCCCC"/>
          </w:tcPr>
          <w:p w14:paraId="574F61FF" w14:textId="77777777" w:rsidR="00050D2D" w:rsidRDefault="00050D2D">
            <w:pPr>
              <w:pStyle w:val="TableParagraph"/>
              <w:jc w:val="left"/>
              <w:rPr>
                <w:sz w:val="24"/>
              </w:rPr>
            </w:pPr>
          </w:p>
        </w:tc>
        <w:tc>
          <w:tcPr>
            <w:tcW w:w="1981" w:type="dxa"/>
            <w:tcBorders>
              <w:top w:val="nil"/>
            </w:tcBorders>
            <w:shd w:val="clear" w:color="auto" w:fill="CCCCCC"/>
          </w:tcPr>
          <w:p w14:paraId="1B6F545F" w14:textId="77777777" w:rsidR="00050D2D" w:rsidRDefault="00000000">
            <w:pPr>
              <w:pStyle w:val="TableParagraph"/>
              <w:spacing w:before="76"/>
              <w:ind w:left="16"/>
              <w:rPr>
                <w:b/>
                <w:sz w:val="24"/>
              </w:rPr>
            </w:pPr>
            <w:r>
              <w:rPr>
                <w:b/>
                <w:spacing w:val="-2"/>
                <w:sz w:val="24"/>
              </w:rPr>
              <w:t>Slight</w:t>
            </w:r>
          </w:p>
        </w:tc>
        <w:tc>
          <w:tcPr>
            <w:tcW w:w="1708" w:type="dxa"/>
            <w:tcBorders>
              <w:top w:val="nil"/>
            </w:tcBorders>
            <w:shd w:val="clear" w:color="auto" w:fill="CCCCCC"/>
          </w:tcPr>
          <w:p w14:paraId="19048719" w14:textId="77777777" w:rsidR="00050D2D" w:rsidRDefault="00000000">
            <w:pPr>
              <w:pStyle w:val="TableParagraph"/>
              <w:spacing w:before="76"/>
              <w:ind w:left="17" w:right="6"/>
              <w:rPr>
                <w:b/>
                <w:sz w:val="24"/>
              </w:rPr>
            </w:pPr>
            <w:r>
              <w:rPr>
                <w:b/>
                <w:spacing w:val="-2"/>
                <w:sz w:val="24"/>
              </w:rPr>
              <w:t>Moderate</w:t>
            </w:r>
          </w:p>
        </w:tc>
        <w:tc>
          <w:tcPr>
            <w:tcW w:w="1981" w:type="dxa"/>
            <w:tcBorders>
              <w:top w:val="nil"/>
            </w:tcBorders>
            <w:shd w:val="clear" w:color="auto" w:fill="CCCCCC"/>
          </w:tcPr>
          <w:p w14:paraId="5DBF819A" w14:textId="77777777" w:rsidR="00050D2D" w:rsidRDefault="00000000">
            <w:pPr>
              <w:pStyle w:val="TableParagraph"/>
              <w:spacing w:before="76"/>
              <w:ind w:left="652"/>
              <w:jc w:val="left"/>
              <w:rPr>
                <w:b/>
                <w:sz w:val="24"/>
              </w:rPr>
            </w:pPr>
            <w:r>
              <w:rPr>
                <w:b/>
                <w:spacing w:val="-2"/>
                <w:sz w:val="24"/>
              </w:rPr>
              <w:t>Severe</w:t>
            </w:r>
          </w:p>
        </w:tc>
      </w:tr>
      <w:tr w:rsidR="00050D2D" w14:paraId="10B8DC72" w14:textId="77777777">
        <w:trPr>
          <w:trHeight w:val="575"/>
        </w:trPr>
        <w:tc>
          <w:tcPr>
            <w:tcW w:w="1191" w:type="dxa"/>
          </w:tcPr>
          <w:p w14:paraId="0C6C0B40" w14:textId="77777777" w:rsidR="00050D2D" w:rsidRDefault="00000000">
            <w:pPr>
              <w:pStyle w:val="TableParagraph"/>
              <w:spacing w:before="150"/>
              <w:ind w:left="120"/>
              <w:rPr>
                <w:sz w:val="24"/>
              </w:rPr>
            </w:pPr>
            <w:r>
              <w:rPr>
                <w:spacing w:val="-10"/>
                <w:sz w:val="24"/>
              </w:rPr>
              <w:t>1</w:t>
            </w:r>
          </w:p>
        </w:tc>
        <w:tc>
          <w:tcPr>
            <w:tcW w:w="3493" w:type="dxa"/>
          </w:tcPr>
          <w:p w14:paraId="27F85258" w14:textId="77777777" w:rsidR="00050D2D" w:rsidRDefault="00000000">
            <w:pPr>
              <w:pStyle w:val="TableParagraph"/>
              <w:spacing w:line="280" w:lineRule="atLeast"/>
              <w:ind w:left="114" w:right="214"/>
              <w:jc w:val="left"/>
              <w:rPr>
                <w:sz w:val="24"/>
              </w:rPr>
            </w:pPr>
            <w:r>
              <w:rPr>
                <w:sz w:val="24"/>
              </w:rPr>
              <w:t>Texture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most</w:t>
            </w:r>
            <w:r>
              <w:rPr>
                <w:spacing w:val="-9"/>
                <w:sz w:val="24"/>
              </w:rPr>
              <w:t xml:space="preserve"> </w:t>
            </w:r>
            <w:r>
              <w:rPr>
                <w:sz w:val="24"/>
              </w:rPr>
              <w:t>limiting horizon (25 – 100 cm)</w:t>
            </w:r>
          </w:p>
        </w:tc>
        <w:tc>
          <w:tcPr>
            <w:tcW w:w="1981" w:type="dxa"/>
          </w:tcPr>
          <w:p w14:paraId="7C7BC75E" w14:textId="77777777" w:rsidR="00050D2D" w:rsidRDefault="00000000">
            <w:pPr>
              <w:pStyle w:val="TableParagraph"/>
              <w:spacing w:before="219"/>
              <w:ind w:left="268"/>
              <w:jc w:val="left"/>
              <w:rPr>
                <w:sz w:val="24"/>
              </w:rPr>
            </w:pPr>
            <w:r>
              <w:rPr>
                <w:sz w:val="24"/>
              </w:rPr>
              <w:t>S,</w:t>
            </w:r>
            <w:r>
              <w:rPr>
                <w:spacing w:val="-1"/>
                <w:sz w:val="24"/>
              </w:rPr>
              <w:t xml:space="preserve"> </w:t>
            </w:r>
            <w:r>
              <w:rPr>
                <w:sz w:val="24"/>
              </w:rPr>
              <w:t xml:space="preserve">LS, </w:t>
            </w:r>
            <w:r>
              <w:rPr>
                <w:spacing w:val="-5"/>
                <w:sz w:val="24"/>
              </w:rPr>
              <w:t>SL</w:t>
            </w:r>
          </w:p>
        </w:tc>
        <w:tc>
          <w:tcPr>
            <w:tcW w:w="1708" w:type="dxa"/>
          </w:tcPr>
          <w:p w14:paraId="339C5357" w14:textId="77777777" w:rsidR="00050D2D" w:rsidRDefault="00000000">
            <w:pPr>
              <w:pStyle w:val="TableParagraph"/>
              <w:spacing w:before="219"/>
              <w:ind w:left="17" w:right="7"/>
              <w:rPr>
                <w:sz w:val="24"/>
              </w:rPr>
            </w:pPr>
            <w:r>
              <w:rPr>
                <w:sz w:val="24"/>
                <w:u w:val="single"/>
              </w:rPr>
              <w:t>&lt;</w:t>
            </w:r>
            <w:r>
              <w:rPr>
                <w:spacing w:val="-1"/>
                <w:sz w:val="24"/>
                <w:u w:val="single"/>
              </w:rPr>
              <w:t xml:space="preserve"> </w:t>
            </w:r>
            <w:r>
              <w:rPr>
                <w:sz w:val="24"/>
              </w:rPr>
              <w:t>35%</w:t>
            </w:r>
            <w:r>
              <w:rPr>
                <w:spacing w:val="-1"/>
                <w:sz w:val="24"/>
              </w:rPr>
              <w:t xml:space="preserve"> </w:t>
            </w:r>
            <w:r>
              <w:rPr>
                <w:spacing w:val="-4"/>
                <w:sz w:val="24"/>
              </w:rPr>
              <w:t>clay</w:t>
            </w:r>
          </w:p>
        </w:tc>
        <w:tc>
          <w:tcPr>
            <w:tcW w:w="1981" w:type="dxa"/>
          </w:tcPr>
          <w:p w14:paraId="0F36038E" w14:textId="77777777" w:rsidR="00050D2D" w:rsidRDefault="00050D2D">
            <w:pPr>
              <w:pStyle w:val="TableParagraph"/>
              <w:spacing w:before="13"/>
              <w:jc w:val="left"/>
              <w:rPr>
                <w:i/>
                <w:sz w:val="24"/>
              </w:rPr>
            </w:pPr>
          </w:p>
          <w:p w14:paraId="263314FC" w14:textId="77777777" w:rsidR="00050D2D" w:rsidRDefault="00000000">
            <w:pPr>
              <w:pStyle w:val="TableParagraph"/>
              <w:spacing w:line="266" w:lineRule="exact"/>
              <w:ind w:left="453"/>
              <w:jc w:val="left"/>
              <w:rPr>
                <w:sz w:val="24"/>
              </w:rPr>
            </w:pPr>
            <w:r>
              <w:rPr>
                <w:sz w:val="24"/>
              </w:rPr>
              <w:t>&gt;35</w:t>
            </w:r>
            <w:r>
              <w:rPr>
                <w:spacing w:val="-1"/>
                <w:sz w:val="24"/>
              </w:rPr>
              <w:t xml:space="preserve"> </w:t>
            </w:r>
            <w:r>
              <w:rPr>
                <w:spacing w:val="-4"/>
                <w:sz w:val="24"/>
              </w:rPr>
              <w:t>clay</w:t>
            </w:r>
          </w:p>
        </w:tc>
      </w:tr>
      <w:tr w:rsidR="00050D2D" w14:paraId="4616F0B8" w14:textId="77777777">
        <w:trPr>
          <w:trHeight w:val="552"/>
        </w:trPr>
        <w:tc>
          <w:tcPr>
            <w:tcW w:w="1191" w:type="dxa"/>
            <w:shd w:val="clear" w:color="auto" w:fill="CCCCCC"/>
          </w:tcPr>
          <w:p w14:paraId="1EEDAD2D" w14:textId="77777777" w:rsidR="00050D2D" w:rsidRDefault="00000000">
            <w:pPr>
              <w:pStyle w:val="TableParagraph"/>
              <w:spacing w:before="134"/>
              <w:ind w:left="120"/>
              <w:rPr>
                <w:sz w:val="24"/>
              </w:rPr>
            </w:pPr>
            <w:r>
              <w:rPr>
                <w:spacing w:val="-10"/>
                <w:sz w:val="24"/>
              </w:rPr>
              <w:t>2</w:t>
            </w:r>
          </w:p>
        </w:tc>
        <w:tc>
          <w:tcPr>
            <w:tcW w:w="3493" w:type="dxa"/>
            <w:shd w:val="clear" w:color="auto" w:fill="CCCCCC"/>
          </w:tcPr>
          <w:p w14:paraId="1F194DD3" w14:textId="77777777" w:rsidR="00050D2D" w:rsidRDefault="00000000">
            <w:pPr>
              <w:pStyle w:val="TableParagraph"/>
              <w:spacing w:before="12" w:line="260" w:lineRule="exact"/>
              <w:ind w:left="114" w:right="214"/>
              <w:jc w:val="left"/>
              <w:rPr>
                <w:sz w:val="24"/>
              </w:rPr>
            </w:pPr>
            <w:r>
              <w:rPr>
                <w:sz w:val="24"/>
              </w:rPr>
              <w:t>Average</w:t>
            </w:r>
            <w:r>
              <w:rPr>
                <w:spacing w:val="-14"/>
                <w:sz w:val="24"/>
              </w:rPr>
              <w:t xml:space="preserve"> </w:t>
            </w:r>
            <w:r>
              <w:rPr>
                <w:sz w:val="24"/>
              </w:rPr>
              <w:t>Rocks</w:t>
            </w:r>
            <w:r>
              <w:rPr>
                <w:spacing w:val="-10"/>
                <w:sz w:val="24"/>
              </w:rPr>
              <w:t xml:space="preserve"> </w:t>
            </w:r>
            <w:r>
              <w:rPr>
                <w:sz w:val="24"/>
              </w:rPr>
              <w:t>&gt;</w:t>
            </w:r>
            <w:r>
              <w:rPr>
                <w:spacing w:val="-13"/>
                <w:sz w:val="24"/>
              </w:rPr>
              <w:t xml:space="preserve"> </w:t>
            </w:r>
            <w:r>
              <w:rPr>
                <w:sz w:val="24"/>
              </w:rPr>
              <w:t>7.5</w:t>
            </w:r>
            <w:r>
              <w:rPr>
                <w:spacing w:val="-9"/>
                <w:sz w:val="24"/>
              </w:rPr>
              <w:t xml:space="preserve"> </w:t>
            </w:r>
            <w:r>
              <w:rPr>
                <w:sz w:val="24"/>
              </w:rPr>
              <w:t>cm diameter (60 – 180 cm)</w:t>
            </w:r>
          </w:p>
        </w:tc>
        <w:tc>
          <w:tcPr>
            <w:tcW w:w="1981" w:type="dxa"/>
            <w:shd w:val="clear" w:color="auto" w:fill="CCCCCC"/>
          </w:tcPr>
          <w:p w14:paraId="28CB4D27" w14:textId="77777777" w:rsidR="00050D2D" w:rsidRDefault="00000000">
            <w:pPr>
              <w:pStyle w:val="TableParagraph"/>
              <w:spacing w:before="203"/>
              <w:ind w:left="16" w:right="1"/>
              <w:rPr>
                <w:sz w:val="24"/>
              </w:rPr>
            </w:pPr>
            <w:r>
              <w:rPr>
                <w:sz w:val="24"/>
              </w:rPr>
              <w:t>&lt;</w:t>
            </w:r>
            <w:r>
              <w:rPr>
                <w:spacing w:val="-1"/>
                <w:sz w:val="24"/>
              </w:rPr>
              <w:t xml:space="preserve"> </w:t>
            </w:r>
            <w:r>
              <w:rPr>
                <w:spacing w:val="-5"/>
                <w:sz w:val="24"/>
              </w:rPr>
              <w:t>15%</w:t>
            </w:r>
          </w:p>
        </w:tc>
        <w:tc>
          <w:tcPr>
            <w:tcW w:w="1708" w:type="dxa"/>
            <w:shd w:val="clear" w:color="auto" w:fill="CCCCCC"/>
          </w:tcPr>
          <w:p w14:paraId="1A5B9F2C" w14:textId="77777777" w:rsidR="00050D2D" w:rsidRDefault="00000000">
            <w:pPr>
              <w:pStyle w:val="TableParagraph"/>
              <w:spacing w:before="203"/>
              <w:ind w:left="17" w:right="2"/>
              <w:rPr>
                <w:sz w:val="24"/>
              </w:rPr>
            </w:pPr>
            <w:r>
              <w:rPr>
                <w:sz w:val="24"/>
              </w:rPr>
              <w:t xml:space="preserve">15 – </w:t>
            </w:r>
            <w:r>
              <w:rPr>
                <w:spacing w:val="-5"/>
                <w:sz w:val="24"/>
              </w:rPr>
              <w:t>35%</w:t>
            </w:r>
          </w:p>
        </w:tc>
        <w:tc>
          <w:tcPr>
            <w:tcW w:w="1981" w:type="dxa"/>
            <w:shd w:val="clear" w:color="auto" w:fill="CCCCCC"/>
          </w:tcPr>
          <w:p w14:paraId="47F611D5" w14:textId="77777777" w:rsidR="00050D2D" w:rsidRDefault="00000000">
            <w:pPr>
              <w:pStyle w:val="TableParagraph"/>
              <w:spacing w:before="203"/>
              <w:ind w:left="16" w:right="4"/>
              <w:rPr>
                <w:sz w:val="24"/>
              </w:rPr>
            </w:pPr>
            <w:r>
              <w:rPr>
                <w:sz w:val="24"/>
              </w:rPr>
              <w:t>&gt;</w:t>
            </w:r>
            <w:r>
              <w:rPr>
                <w:spacing w:val="-1"/>
                <w:sz w:val="24"/>
              </w:rPr>
              <w:t xml:space="preserve"> </w:t>
            </w:r>
            <w:r>
              <w:rPr>
                <w:spacing w:val="-5"/>
                <w:sz w:val="24"/>
              </w:rPr>
              <w:t>35%</w:t>
            </w:r>
          </w:p>
        </w:tc>
      </w:tr>
      <w:tr w:rsidR="00050D2D" w14:paraId="075CB8FB" w14:textId="77777777">
        <w:trPr>
          <w:trHeight w:val="431"/>
        </w:trPr>
        <w:tc>
          <w:tcPr>
            <w:tcW w:w="1191" w:type="dxa"/>
          </w:tcPr>
          <w:p w14:paraId="791DA299" w14:textId="77777777" w:rsidR="00050D2D" w:rsidRDefault="00000000">
            <w:pPr>
              <w:pStyle w:val="TableParagraph"/>
              <w:spacing w:before="114"/>
              <w:ind w:left="120"/>
              <w:rPr>
                <w:sz w:val="24"/>
              </w:rPr>
            </w:pPr>
            <w:r>
              <w:rPr>
                <w:spacing w:val="-10"/>
                <w:sz w:val="24"/>
              </w:rPr>
              <w:t>3</w:t>
            </w:r>
          </w:p>
        </w:tc>
        <w:tc>
          <w:tcPr>
            <w:tcW w:w="3493" w:type="dxa"/>
          </w:tcPr>
          <w:p w14:paraId="00F3CD09" w14:textId="77777777" w:rsidR="00050D2D" w:rsidRDefault="00000000">
            <w:pPr>
              <w:pStyle w:val="TableParagraph"/>
              <w:spacing w:before="114"/>
              <w:ind w:left="114"/>
              <w:jc w:val="left"/>
              <w:rPr>
                <w:sz w:val="24"/>
              </w:rPr>
            </w:pPr>
            <w:r>
              <w:rPr>
                <w:sz w:val="24"/>
              </w:rPr>
              <w:t>Wetness</w:t>
            </w:r>
            <w:r>
              <w:rPr>
                <w:spacing w:val="-2"/>
                <w:sz w:val="24"/>
              </w:rPr>
              <w:t xml:space="preserve"> Class</w:t>
            </w:r>
          </w:p>
        </w:tc>
        <w:tc>
          <w:tcPr>
            <w:tcW w:w="1981" w:type="dxa"/>
          </w:tcPr>
          <w:p w14:paraId="240D72B7" w14:textId="77777777" w:rsidR="00050D2D" w:rsidRDefault="00000000">
            <w:pPr>
              <w:pStyle w:val="TableParagraph"/>
              <w:spacing w:before="114"/>
              <w:ind w:left="16" w:right="2"/>
              <w:rPr>
                <w:sz w:val="24"/>
              </w:rPr>
            </w:pPr>
            <w:r>
              <w:rPr>
                <w:sz w:val="24"/>
              </w:rPr>
              <w:t xml:space="preserve">1, </w:t>
            </w:r>
            <w:r>
              <w:rPr>
                <w:spacing w:val="-10"/>
                <w:sz w:val="24"/>
              </w:rPr>
              <w:t>2</w:t>
            </w:r>
          </w:p>
        </w:tc>
        <w:tc>
          <w:tcPr>
            <w:tcW w:w="1708" w:type="dxa"/>
          </w:tcPr>
          <w:p w14:paraId="32F6A2E9" w14:textId="77777777" w:rsidR="00050D2D" w:rsidRDefault="00000000">
            <w:pPr>
              <w:pStyle w:val="TableParagraph"/>
              <w:spacing w:before="114"/>
              <w:ind w:left="17"/>
              <w:rPr>
                <w:sz w:val="24"/>
              </w:rPr>
            </w:pPr>
            <w:r>
              <w:rPr>
                <w:spacing w:val="-10"/>
                <w:sz w:val="24"/>
              </w:rPr>
              <w:t>3</w:t>
            </w:r>
          </w:p>
        </w:tc>
        <w:tc>
          <w:tcPr>
            <w:tcW w:w="1981" w:type="dxa"/>
          </w:tcPr>
          <w:p w14:paraId="3AD48E1D" w14:textId="77777777" w:rsidR="00050D2D" w:rsidRDefault="00000000">
            <w:pPr>
              <w:pStyle w:val="TableParagraph"/>
              <w:spacing w:before="114"/>
              <w:ind w:left="16" w:right="5"/>
              <w:rPr>
                <w:sz w:val="24"/>
              </w:rPr>
            </w:pPr>
            <w:r>
              <w:rPr>
                <w:sz w:val="24"/>
              </w:rPr>
              <w:t xml:space="preserve">4, </w:t>
            </w:r>
            <w:r>
              <w:rPr>
                <w:spacing w:val="-10"/>
                <w:sz w:val="24"/>
              </w:rPr>
              <w:t>5</w:t>
            </w:r>
          </w:p>
        </w:tc>
      </w:tr>
      <w:tr w:rsidR="00050D2D" w14:paraId="6F354F6D" w14:textId="77777777">
        <w:trPr>
          <w:trHeight w:val="431"/>
        </w:trPr>
        <w:tc>
          <w:tcPr>
            <w:tcW w:w="1191" w:type="dxa"/>
            <w:shd w:val="clear" w:color="auto" w:fill="CCCCCC"/>
          </w:tcPr>
          <w:p w14:paraId="0B312717" w14:textId="77777777" w:rsidR="00050D2D" w:rsidRDefault="00000000">
            <w:pPr>
              <w:pStyle w:val="TableParagraph"/>
              <w:spacing w:before="111"/>
              <w:ind w:left="120"/>
              <w:rPr>
                <w:sz w:val="24"/>
              </w:rPr>
            </w:pPr>
            <w:r>
              <w:rPr>
                <w:spacing w:val="-10"/>
                <w:sz w:val="24"/>
              </w:rPr>
              <w:t>4</w:t>
            </w:r>
          </w:p>
        </w:tc>
        <w:tc>
          <w:tcPr>
            <w:tcW w:w="3493" w:type="dxa"/>
            <w:shd w:val="clear" w:color="auto" w:fill="CCCCCC"/>
          </w:tcPr>
          <w:p w14:paraId="77B54FC7" w14:textId="77777777" w:rsidR="00050D2D" w:rsidRDefault="00000000">
            <w:pPr>
              <w:pStyle w:val="TableParagraph"/>
              <w:spacing w:before="111"/>
              <w:ind w:left="114"/>
              <w:jc w:val="left"/>
              <w:rPr>
                <w:sz w:val="24"/>
              </w:rPr>
            </w:pPr>
            <w:r>
              <w:rPr>
                <w:sz w:val="24"/>
              </w:rPr>
              <w:t>Depth</w:t>
            </w:r>
            <w:r>
              <w:rPr>
                <w:spacing w:val="-2"/>
                <w:sz w:val="24"/>
              </w:rPr>
              <w:t xml:space="preserve"> </w:t>
            </w:r>
            <w:r>
              <w:rPr>
                <w:sz w:val="24"/>
              </w:rPr>
              <w:t>to</w:t>
            </w:r>
            <w:r>
              <w:rPr>
                <w:spacing w:val="-1"/>
                <w:sz w:val="24"/>
              </w:rPr>
              <w:t xml:space="preserve"> </w:t>
            </w:r>
            <w:r>
              <w:rPr>
                <w:sz w:val="24"/>
              </w:rPr>
              <w:t>Hard</w:t>
            </w:r>
            <w:r>
              <w:rPr>
                <w:spacing w:val="-2"/>
                <w:sz w:val="24"/>
              </w:rPr>
              <w:t xml:space="preserve"> </w:t>
            </w:r>
            <w:r>
              <w:rPr>
                <w:sz w:val="24"/>
              </w:rPr>
              <w:t>Bedrock</w:t>
            </w:r>
            <w:r>
              <w:rPr>
                <w:spacing w:val="58"/>
                <w:sz w:val="24"/>
              </w:rPr>
              <w:t xml:space="preserve"> </w:t>
            </w:r>
            <w:r>
              <w:rPr>
                <w:spacing w:val="-5"/>
                <w:sz w:val="24"/>
              </w:rPr>
              <w:t>(R)</w:t>
            </w:r>
          </w:p>
        </w:tc>
        <w:tc>
          <w:tcPr>
            <w:tcW w:w="1981" w:type="dxa"/>
            <w:shd w:val="clear" w:color="auto" w:fill="CCCCCC"/>
          </w:tcPr>
          <w:p w14:paraId="01C28EDE" w14:textId="77777777" w:rsidR="00050D2D" w:rsidRDefault="00000000">
            <w:pPr>
              <w:pStyle w:val="TableParagraph"/>
              <w:spacing w:before="111"/>
              <w:ind w:left="270"/>
              <w:jc w:val="left"/>
              <w:rPr>
                <w:sz w:val="24"/>
              </w:rPr>
            </w:pPr>
            <w:r>
              <w:rPr>
                <w:sz w:val="24"/>
                <w:u w:val="single"/>
              </w:rPr>
              <w:t>&gt;</w:t>
            </w:r>
            <w:r>
              <w:rPr>
                <w:spacing w:val="-4"/>
                <w:sz w:val="24"/>
              </w:rPr>
              <w:t xml:space="preserve"> </w:t>
            </w:r>
            <w:r>
              <w:rPr>
                <w:sz w:val="24"/>
              </w:rPr>
              <w:t xml:space="preserve">150 </w:t>
            </w:r>
            <w:r>
              <w:rPr>
                <w:spacing w:val="-5"/>
                <w:sz w:val="24"/>
              </w:rPr>
              <w:t>cm</w:t>
            </w:r>
          </w:p>
        </w:tc>
        <w:tc>
          <w:tcPr>
            <w:tcW w:w="1708" w:type="dxa"/>
            <w:shd w:val="clear" w:color="auto" w:fill="CCCCCC"/>
          </w:tcPr>
          <w:p w14:paraId="1FEF7AA5" w14:textId="77777777" w:rsidR="00050D2D" w:rsidRDefault="00000000">
            <w:pPr>
              <w:pStyle w:val="TableParagraph"/>
              <w:spacing w:before="111"/>
              <w:ind w:left="17" w:right="4"/>
              <w:rPr>
                <w:sz w:val="24"/>
              </w:rPr>
            </w:pPr>
            <w:r>
              <w:rPr>
                <w:sz w:val="24"/>
              </w:rPr>
              <w:t xml:space="preserve">150 – 100 </w:t>
            </w:r>
            <w:r>
              <w:rPr>
                <w:spacing w:val="-5"/>
                <w:sz w:val="24"/>
              </w:rPr>
              <w:t>cm</w:t>
            </w:r>
          </w:p>
        </w:tc>
        <w:tc>
          <w:tcPr>
            <w:tcW w:w="1981" w:type="dxa"/>
            <w:shd w:val="clear" w:color="auto" w:fill="CCCCCC"/>
          </w:tcPr>
          <w:p w14:paraId="4140D4ED" w14:textId="77777777" w:rsidR="00050D2D" w:rsidRDefault="00000000">
            <w:pPr>
              <w:pStyle w:val="TableParagraph"/>
              <w:spacing w:before="111"/>
              <w:ind w:left="537"/>
              <w:jc w:val="left"/>
              <w:rPr>
                <w:sz w:val="24"/>
              </w:rPr>
            </w:pPr>
            <w:r>
              <w:rPr>
                <w:sz w:val="24"/>
              </w:rPr>
              <w:t>&lt;</w:t>
            </w:r>
            <w:r>
              <w:rPr>
                <w:spacing w:val="-4"/>
                <w:sz w:val="24"/>
              </w:rPr>
              <w:t xml:space="preserve"> </w:t>
            </w:r>
            <w:r>
              <w:rPr>
                <w:sz w:val="24"/>
              </w:rPr>
              <w:t xml:space="preserve">100 </w:t>
            </w:r>
            <w:r>
              <w:rPr>
                <w:spacing w:val="-5"/>
                <w:sz w:val="24"/>
              </w:rPr>
              <w:t>cm</w:t>
            </w:r>
          </w:p>
        </w:tc>
      </w:tr>
      <w:tr w:rsidR="00050D2D" w14:paraId="407ACF7F" w14:textId="77777777">
        <w:trPr>
          <w:trHeight w:val="433"/>
        </w:trPr>
        <w:tc>
          <w:tcPr>
            <w:tcW w:w="1191" w:type="dxa"/>
          </w:tcPr>
          <w:p w14:paraId="6B3505CD" w14:textId="77777777" w:rsidR="00050D2D" w:rsidRDefault="00000000">
            <w:pPr>
              <w:pStyle w:val="TableParagraph"/>
              <w:spacing w:before="111"/>
              <w:ind w:left="120"/>
              <w:rPr>
                <w:sz w:val="24"/>
              </w:rPr>
            </w:pPr>
            <w:r>
              <w:rPr>
                <w:spacing w:val="-10"/>
                <w:sz w:val="24"/>
              </w:rPr>
              <w:t>5</w:t>
            </w:r>
          </w:p>
        </w:tc>
        <w:tc>
          <w:tcPr>
            <w:tcW w:w="3493" w:type="dxa"/>
          </w:tcPr>
          <w:p w14:paraId="6C2C7764" w14:textId="77777777" w:rsidR="00050D2D" w:rsidRDefault="00000000">
            <w:pPr>
              <w:pStyle w:val="TableParagraph"/>
              <w:spacing w:before="111"/>
              <w:ind w:left="114"/>
              <w:jc w:val="left"/>
              <w:rPr>
                <w:sz w:val="24"/>
              </w:rPr>
            </w:pPr>
            <w:r>
              <w:rPr>
                <w:sz w:val="24"/>
              </w:rPr>
              <w:t>Depth</w:t>
            </w:r>
            <w:r>
              <w:rPr>
                <w:spacing w:val="-2"/>
                <w:sz w:val="24"/>
              </w:rPr>
              <w:t xml:space="preserve"> </w:t>
            </w:r>
            <w:r>
              <w:rPr>
                <w:sz w:val="24"/>
              </w:rPr>
              <w:t>to</w:t>
            </w:r>
            <w:r>
              <w:rPr>
                <w:spacing w:val="-1"/>
                <w:sz w:val="24"/>
              </w:rPr>
              <w:t xml:space="preserve"> </w:t>
            </w:r>
            <w:r>
              <w:rPr>
                <w:sz w:val="24"/>
              </w:rPr>
              <w:t>Soft</w:t>
            </w:r>
            <w:r>
              <w:rPr>
                <w:spacing w:val="-4"/>
                <w:sz w:val="24"/>
              </w:rPr>
              <w:t xml:space="preserve"> </w:t>
            </w:r>
            <w:r>
              <w:rPr>
                <w:sz w:val="24"/>
              </w:rPr>
              <w:t>Bedrock</w:t>
            </w:r>
            <w:r>
              <w:rPr>
                <w:spacing w:val="-1"/>
                <w:sz w:val="24"/>
              </w:rPr>
              <w:t xml:space="preserve"> </w:t>
            </w:r>
            <w:r>
              <w:rPr>
                <w:spacing w:val="-4"/>
                <w:sz w:val="24"/>
              </w:rPr>
              <w:t>(Cr)</w:t>
            </w:r>
          </w:p>
        </w:tc>
        <w:tc>
          <w:tcPr>
            <w:tcW w:w="1981" w:type="dxa"/>
          </w:tcPr>
          <w:p w14:paraId="00ED2327" w14:textId="77777777" w:rsidR="00050D2D" w:rsidRDefault="00000000">
            <w:pPr>
              <w:pStyle w:val="TableParagraph"/>
              <w:spacing w:before="111"/>
              <w:ind w:left="832"/>
              <w:jc w:val="left"/>
              <w:rPr>
                <w:sz w:val="24"/>
              </w:rPr>
            </w:pPr>
            <w:r>
              <w:rPr>
                <w:sz w:val="24"/>
              </w:rPr>
              <w:t>&gt;</w:t>
            </w:r>
            <w:r>
              <w:rPr>
                <w:spacing w:val="-3"/>
                <w:sz w:val="24"/>
              </w:rPr>
              <w:t xml:space="preserve"> </w:t>
            </w:r>
            <w:r>
              <w:rPr>
                <w:sz w:val="24"/>
              </w:rPr>
              <w:t xml:space="preserve">100 </w:t>
            </w:r>
            <w:r>
              <w:rPr>
                <w:spacing w:val="-5"/>
                <w:sz w:val="24"/>
              </w:rPr>
              <w:t>cm</w:t>
            </w:r>
          </w:p>
        </w:tc>
        <w:tc>
          <w:tcPr>
            <w:tcW w:w="1708" w:type="dxa"/>
          </w:tcPr>
          <w:p w14:paraId="246A5155" w14:textId="77777777" w:rsidR="00050D2D" w:rsidRDefault="00000000">
            <w:pPr>
              <w:pStyle w:val="TableParagraph"/>
              <w:spacing w:before="111"/>
              <w:ind w:left="17" w:right="10"/>
              <w:rPr>
                <w:sz w:val="24"/>
              </w:rPr>
            </w:pPr>
            <w:r>
              <w:rPr>
                <w:sz w:val="24"/>
              </w:rPr>
              <w:t>50-100</w:t>
            </w:r>
            <w:r>
              <w:rPr>
                <w:spacing w:val="-1"/>
                <w:sz w:val="24"/>
              </w:rPr>
              <w:t xml:space="preserve"> </w:t>
            </w:r>
            <w:r>
              <w:rPr>
                <w:spacing w:val="-5"/>
                <w:sz w:val="24"/>
              </w:rPr>
              <w:t>cm</w:t>
            </w:r>
          </w:p>
        </w:tc>
        <w:tc>
          <w:tcPr>
            <w:tcW w:w="1981" w:type="dxa"/>
          </w:tcPr>
          <w:p w14:paraId="1DBEEC45" w14:textId="77777777" w:rsidR="00050D2D" w:rsidRDefault="00000000">
            <w:pPr>
              <w:pStyle w:val="TableParagraph"/>
              <w:spacing w:before="111"/>
              <w:ind w:left="595"/>
              <w:jc w:val="left"/>
              <w:rPr>
                <w:sz w:val="24"/>
              </w:rPr>
            </w:pPr>
            <w:r>
              <w:rPr>
                <w:sz w:val="24"/>
              </w:rPr>
              <w:t>&lt;</w:t>
            </w:r>
            <w:r>
              <w:rPr>
                <w:spacing w:val="-1"/>
                <w:sz w:val="24"/>
              </w:rPr>
              <w:t xml:space="preserve"> </w:t>
            </w:r>
            <w:r>
              <w:rPr>
                <w:sz w:val="24"/>
              </w:rPr>
              <w:t xml:space="preserve">50 </w:t>
            </w:r>
            <w:r>
              <w:rPr>
                <w:spacing w:val="-5"/>
                <w:sz w:val="24"/>
              </w:rPr>
              <w:t>cm</w:t>
            </w:r>
          </w:p>
        </w:tc>
      </w:tr>
      <w:tr w:rsidR="00050D2D" w14:paraId="0280EC5C" w14:textId="77777777">
        <w:trPr>
          <w:trHeight w:val="429"/>
        </w:trPr>
        <w:tc>
          <w:tcPr>
            <w:tcW w:w="1191" w:type="dxa"/>
            <w:shd w:val="clear" w:color="auto" w:fill="CCCCCC"/>
          </w:tcPr>
          <w:p w14:paraId="427714B7" w14:textId="77777777" w:rsidR="00050D2D" w:rsidRDefault="00000000">
            <w:pPr>
              <w:pStyle w:val="TableParagraph"/>
              <w:spacing w:before="111"/>
              <w:ind w:left="120"/>
              <w:rPr>
                <w:sz w:val="24"/>
              </w:rPr>
            </w:pPr>
            <w:r>
              <w:rPr>
                <w:spacing w:val="-10"/>
                <w:sz w:val="24"/>
              </w:rPr>
              <w:t>6</w:t>
            </w:r>
          </w:p>
        </w:tc>
        <w:tc>
          <w:tcPr>
            <w:tcW w:w="3493" w:type="dxa"/>
            <w:shd w:val="clear" w:color="auto" w:fill="CCCCCC"/>
          </w:tcPr>
          <w:p w14:paraId="6D627CE8" w14:textId="77777777" w:rsidR="00050D2D" w:rsidRDefault="00000000">
            <w:pPr>
              <w:pStyle w:val="TableParagraph"/>
              <w:spacing w:before="111"/>
              <w:ind w:left="114"/>
              <w:jc w:val="left"/>
              <w:rPr>
                <w:sz w:val="24"/>
              </w:rPr>
            </w:pPr>
            <w:r>
              <w:rPr>
                <w:spacing w:val="-2"/>
                <w:sz w:val="24"/>
              </w:rPr>
              <w:t>Slope</w:t>
            </w:r>
          </w:p>
        </w:tc>
        <w:tc>
          <w:tcPr>
            <w:tcW w:w="1981" w:type="dxa"/>
            <w:shd w:val="clear" w:color="auto" w:fill="CCCCCC"/>
          </w:tcPr>
          <w:p w14:paraId="765EB49B" w14:textId="77777777" w:rsidR="00050D2D" w:rsidRDefault="00000000">
            <w:pPr>
              <w:pStyle w:val="TableParagraph"/>
              <w:spacing w:before="111"/>
              <w:ind w:left="16" w:right="1"/>
              <w:rPr>
                <w:sz w:val="24"/>
              </w:rPr>
            </w:pPr>
            <w:r>
              <w:rPr>
                <w:sz w:val="24"/>
              </w:rPr>
              <w:t>&lt;</w:t>
            </w:r>
            <w:r>
              <w:rPr>
                <w:spacing w:val="-1"/>
                <w:sz w:val="24"/>
              </w:rPr>
              <w:t xml:space="preserve"> </w:t>
            </w:r>
            <w:r>
              <w:rPr>
                <w:spacing w:val="-7"/>
                <w:sz w:val="24"/>
              </w:rPr>
              <w:t>9%</w:t>
            </w:r>
          </w:p>
        </w:tc>
        <w:tc>
          <w:tcPr>
            <w:tcW w:w="1708" w:type="dxa"/>
            <w:shd w:val="clear" w:color="auto" w:fill="CCCCCC"/>
          </w:tcPr>
          <w:p w14:paraId="2A43A6E8" w14:textId="77777777" w:rsidR="00050D2D" w:rsidRDefault="00000000">
            <w:pPr>
              <w:pStyle w:val="TableParagraph"/>
              <w:spacing w:before="111"/>
              <w:ind w:left="17" w:right="2"/>
              <w:rPr>
                <w:sz w:val="24"/>
              </w:rPr>
            </w:pPr>
            <w:r>
              <w:rPr>
                <w:sz w:val="24"/>
              </w:rPr>
              <w:t xml:space="preserve">9 – </w:t>
            </w:r>
            <w:r>
              <w:rPr>
                <w:spacing w:val="-5"/>
                <w:sz w:val="24"/>
              </w:rPr>
              <w:t>14%</w:t>
            </w:r>
          </w:p>
        </w:tc>
        <w:tc>
          <w:tcPr>
            <w:tcW w:w="1981" w:type="dxa"/>
            <w:shd w:val="clear" w:color="auto" w:fill="CCCCCC"/>
          </w:tcPr>
          <w:p w14:paraId="0066CADB" w14:textId="77777777" w:rsidR="00050D2D" w:rsidRDefault="00000000">
            <w:pPr>
              <w:pStyle w:val="TableParagraph"/>
              <w:spacing w:before="111"/>
              <w:ind w:left="16" w:right="4"/>
              <w:rPr>
                <w:sz w:val="24"/>
              </w:rPr>
            </w:pPr>
            <w:r>
              <w:rPr>
                <w:sz w:val="24"/>
              </w:rPr>
              <w:t>&gt;</w:t>
            </w:r>
            <w:r>
              <w:rPr>
                <w:spacing w:val="-1"/>
                <w:sz w:val="24"/>
              </w:rPr>
              <w:t xml:space="preserve"> </w:t>
            </w:r>
            <w:r>
              <w:rPr>
                <w:spacing w:val="-5"/>
                <w:sz w:val="24"/>
              </w:rPr>
              <w:t>14%</w:t>
            </w:r>
          </w:p>
        </w:tc>
      </w:tr>
      <w:tr w:rsidR="00050D2D" w14:paraId="70408ADB" w14:textId="77777777">
        <w:trPr>
          <w:trHeight w:val="575"/>
        </w:trPr>
        <w:tc>
          <w:tcPr>
            <w:tcW w:w="1191" w:type="dxa"/>
          </w:tcPr>
          <w:p w14:paraId="26F82CC3" w14:textId="77777777" w:rsidR="00050D2D" w:rsidRDefault="00000000">
            <w:pPr>
              <w:pStyle w:val="TableParagraph"/>
              <w:spacing w:before="219"/>
              <w:ind w:left="120"/>
              <w:rPr>
                <w:sz w:val="24"/>
              </w:rPr>
            </w:pPr>
            <w:r>
              <w:rPr>
                <w:spacing w:val="-10"/>
                <w:sz w:val="24"/>
              </w:rPr>
              <w:t>7</w:t>
            </w:r>
          </w:p>
        </w:tc>
        <w:tc>
          <w:tcPr>
            <w:tcW w:w="3493" w:type="dxa"/>
          </w:tcPr>
          <w:p w14:paraId="19DA048E" w14:textId="77777777" w:rsidR="00050D2D" w:rsidRDefault="00000000">
            <w:pPr>
              <w:pStyle w:val="TableParagraph"/>
              <w:spacing w:before="219"/>
              <w:ind w:left="114"/>
              <w:jc w:val="left"/>
              <w:rPr>
                <w:sz w:val="24"/>
              </w:rPr>
            </w:pPr>
            <w:r>
              <w:rPr>
                <w:spacing w:val="-2"/>
                <w:sz w:val="24"/>
              </w:rPr>
              <w:t>Flooding/Ponding</w:t>
            </w:r>
          </w:p>
        </w:tc>
        <w:tc>
          <w:tcPr>
            <w:tcW w:w="1981" w:type="dxa"/>
          </w:tcPr>
          <w:p w14:paraId="5BED795D" w14:textId="77777777" w:rsidR="00050D2D" w:rsidRDefault="00000000">
            <w:pPr>
              <w:pStyle w:val="TableParagraph"/>
              <w:spacing w:before="219"/>
              <w:ind w:left="16" w:right="5"/>
              <w:rPr>
                <w:sz w:val="24"/>
              </w:rPr>
            </w:pPr>
            <w:r>
              <w:rPr>
                <w:spacing w:val="-4"/>
                <w:sz w:val="24"/>
              </w:rPr>
              <w:t>None</w:t>
            </w:r>
          </w:p>
        </w:tc>
        <w:tc>
          <w:tcPr>
            <w:tcW w:w="1708" w:type="dxa"/>
          </w:tcPr>
          <w:p w14:paraId="4055C8B4" w14:textId="77777777" w:rsidR="00050D2D" w:rsidRDefault="00000000">
            <w:pPr>
              <w:pStyle w:val="TableParagraph"/>
              <w:spacing w:before="219"/>
              <w:ind w:left="17" w:right="4"/>
              <w:rPr>
                <w:sz w:val="24"/>
              </w:rPr>
            </w:pPr>
            <w:r>
              <w:rPr>
                <w:spacing w:val="-5"/>
                <w:sz w:val="24"/>
              </w:rPr>
              <w:t>N/A</w:t>
            </w:r>
          </w:p>
        </w:tc>
        <w:tc>
          <w:tcPr>
            <w:tcW w:w="1981" w:type="dxa"/>
          </w:tcPr>
          <w:p w14:paraId="3601705E" w14:textId="77777777" w:rsidR="00050D2D" w:rsidRDefault="00000000">
            <w:pPr>
              <w:pStyle w:val="TableParagraph"/>
              <w:spacing w:before="150"/>
              <w:ind w:left="357"/>
              <w:jc w:val="left"/>
              <w:rPr>
                <w:sz w:val="24"/>
              </w:rPr>
            </w:pPr>
            <w:r>
              <w:rPr>
                <w:sz w:val="24"/>
              </w:rPr>
              <w:t xml:space="preserve">Any </w:t>
            </w:r>
            <w:r>
              <w:rPr>
                <w:spacing w:val="-2"/>
                <w:sz w:val="24"/>
              </w:rPr>
              <w:t>flooding</w:t>
            </w:r>
          </w:p>
        </w:tc>
      </w:tr>
    </w:tbl>
    <w:p w14:paraId="73EE5DDA" w14:textId="77777777" w:rsidR="00050D2D" w:rsidRDefault="00050D2D">
      <w:pPr>
        <w:spacing w:line="276" w:lineRule="auto"/>
        <w:rPr>
          <w:i/>
          <w:sz w:val="24"/>
        </w:rPr>
        <w:sectPr w:rsidR="00050D2D">
          <w:pgSz w:w="12240" w:h="15840"/>
          <w:pgMar w:top="860" w:right="360" w:bottom="1100" w:left="360" w:header="0" w:footer="919" w:gutter="0"/>
          <w:cols w:space="720"/>
        </w:sectPr>
      </w:pPr>
      <w:bookmarkStart w:id="51" w:name="_bookmark55"/>
      <w:bookmarkEnd w:id="51"/>
    </w:p>
    <w:p w14:paraId="1A937958" w14:textId="77777777" w:rsidR="00050D2D" w:rsidRPr="00A3271B" w:rsidRDefault="00000000">
      <w:pPr>
        <w:pStyle w:val="Heading1"/>
        <w:spacing w:before="61"/>
        <w:ind w:left="1166"/>
      </w:pPr>
      <w:bookmarkStart w:id="52" w:name="_bookmark56"/>
      <w:bookmarkEnd w:id="52"/>
      <w:r w:rsidRPr="00A3271B">
        <w:lastRenderedPageBreak/>
        <w:t>Abbreviations</w:t>
      </w:r>
      <w:r w:rsidRPr="00A3271B">
        <w:rPr>
          <w:spacing w:val="-7"/>
        </w:rPr>
        <w:t xml:space="preserve"> </w:t>
      </w:r>
      <w:r w:rsidRPr="00A3271B">
        <w:t>and</w:t>
      </w:r>
      <w:r w:rsidRPr="00A3271B">
        <w:rPr>
          <w:spacing w:val="-3"/>
        </w:rPr>
        <w:t xml:space="preserve"> </w:t>
      </w:r>
      <w:r w:rsidRPr="00A3271B">
        <w:t>USDA</w:t>
      </w:r>
      <w:r w:rsidRPr="00A3271B">
        <w:rPr>
          <w:spacing w:val="-5"/>
        </w:rPr>
        <w:t xml:space="preserve"> </w:t>
      </w:r>
      <w:r w:rsidRPr="00A3271B">
        <w:t>Textural</w:t>
      </w:r>
      <w:r w:rsidRPr="00A3271B">
        <w:rPr>
          <w:spacing w:val="-4"/>
        </w:rPr>
        <w:t xml:space="preserve"> </w:t>
      </w:r>
      <w:r w:rsidRPr="00A3271B">
        <w:rPr>
          <w:spacing w:val="-2"/>
        </w:rPr>
        <w:t>Triangle</w:t>
      </w:r>
    </w:p>
    <w:p w14:paraId="26A2F645" w14:textId="77777777" w:rsidR="00050D2D" w:rsidRDefault="00000000">
      <w:pPr>
        <w:pStyle w:val="BodyText"/>
        <w:spacing w:before="91" w:line="276" w:lineRule="auto"/>
        <w:ind w:left="355"/>
      </w:pPr>
      <w:r>
        <w:t>Abbreviations</w:t>
      </w:r>
      <w:r>
        <w:rPr>
          <w:spacing w:val="-3"/>
        </w:rPr>
        <w:t xml:space="preserve"> </w:t>
      </w:r>
      <w:r>
        <w:t>are</w:t>
      </w:r>
      <w:r>
        <w:rPr>
          <w:spacing w:val="-4"/>
        </w:rPr>
        <w:t xml:space="preserve"> </w:t>
      </w:r>
      <w:r>
        <w:t>provided</w:t>
      </w:r>
      <w:r>
        <w:rPr>
          <w:spacing w:val="-3"/>
        </w:rPr>
        <w:t xml:space="preserve"> </w:t>
      </w:r>
      <w:r>
        <w:t>in</w:t>
      </w:r>
      <w:r>
        <w:rPr>
          <w:spacing w:val="-3"/>
        </w:rPr>
        <w:t xml:space="preserve"> </w:t>
      </w:r>
      <w:r>
        <w:t>Tables</w:t>
      </w:r>
      <w:r>
        <w:rPr>
          <w:spacing w:val="-3"/>
        </w:rPr>
        <w:t xml:space="preserve"> </w:t>
      </w:r>
      <w:r>
        <w:t>throughout</w:t>
      </w:r>
      <w:r>
        <w:rPr>
          <w:spacing w:val="-3"/>
        </w:rPr>
        <w:t xml:space="preserve"> </w:t>
      </w:r>
      <w:r>
        <w:t>this</w:t>
      </w:r>
      <w:r>
        <w:rPr>
          <w:spacing w:val="-3"/>
        </w:rPr>
        <w:t xml:space="preserve"> </w:t>
      </w:r>
      <w:r>
        <w:t>guidebook.</w:t>
      </w:r>
      <w:r>
        <w:rPr>
          <w:spacing w:val="-1"/>
        </w:rPr>
        <w:t xml:space="preserve"> </w:t>
      </w:r>
      <w:r>
        <w:t>A</w:t>
      </w:r>
      <w:r>
        <w:rPr>
          <w:spacing w:val="-3"/>
        </w:rPr>
        <w:t xml:space="preserve"> </w:t>
      </w:r>
      <w:r>
        <w:t>sheet</w:t>
      </w:r>
      <w:r>
        <w:rPr>
          <w:spacing w:val="-3"/>
        </w:rPr>
        <w:t xml:space="preserve"> </w:t>
      </w:r>
      <w:r>
        <w:t>of</w:t>
      </w:r>
      <w:r>
        <w:rPr>
          <w:spacing w:val="-3"/>
        </w:rPr>
        <w:t xml:space="preserve"> </w:t>
      </w:r>
      <w:r>
        <w:t>abbreviations</w:t>
      </w:r>
      <w:r>
        <w:rPr>
          <w:spacing w:val="-3"/>
        </w:rPr>
        <w:t xml:space="preserve"> </w:t>
      </w:r>
      <w:r>
        <w:t>will</w:t>
      </w:r>
      <w:r>
        <w:rPr>
          <w:spacing w:val="-3"/>
        </w:rPr>
        <w:t xml:space="preserve"> </w:t>
      </w:r>
      <w:r>
        <w:t>be</w:t>
      </w:r>
      <w:r>
        <w:rPr>
          <w:spacing w:val="-3"/>
        </w:rPr>
        <w:t xml:space="preserve"> </w:t>
      </w:r>
      <w:r>
        <w:t>given</w:t>
      </w:r>
      <w:r>
        <w:rPr>
          <w:spacing w:val="-3"/>
        </w:rPr>
        <w:t xml:space="preserve"> </w:t>
      </w:r>
      <w:r>
        <w:t>to contestants on the day of the contest.</w:t>
      </w:r>
    </w:p>
    <w:p w14:paraId="54CE6B9D" w14:textId="77777777" w:rsidR="00050D2D" w:rsidRDefault="00050D2D">
      <w:pPr>
        <w:pStyle w:val="BodyText"/>
        <w:spacing w:before="39"/>
      </w:pPr>
    </w:p>
    <w:p w14:paraId="0E0348DE" w14:textId="77777777" w:rsidR="00050D2D" w:rsidRDefault="00000000">
      <w:pPr>
        <w:pStyle w:val="BodyText"/>
        <w:ind w:left="355"/>
      </w:pPr>
      <w:r>
        <w:t>Combined</w:t>
      </w:r>
      <w:r>
        <w:rPr>
          <w:spacing w:val="-3"/>
        </w:rPr>
        <w:t xml:space="preserve"> </w:t>
      </w:r>
      <w:r>
        <w:t>USDA</w:t>
      </w:r>
      <w:r>
        <w:rPr>
          <w:spacing w:val="-5"/>
        </w:rPr>
        <w:t xml:space="preserve"> </w:t>
      </w:r>
      <w:r>
        <w:t>Soil</w:t>
      </w:r>
      <w:r>
        <w:rPr>
          <w:spacing w:val="-2"/>
        </w:rPr>
        <w:t xml:space="preserve"> </w:t>
      </w:r>
      <w:r>
        <w:t>Textural</w:t>
      </w:r>
      <w:r>
        <w:rPr>
          <w:spacing w:val="-3"/>
        </w:rPr>
        <w:t xml:space="preserve"> </w:t>
      </w:r>
      <w:r>
        <w:t>Triangle</w:t>
      </w:r>
      <w:r>
        <w:rPr>
          <w:spacing w:val="-2"/>
        </w:rPr>
        <w:t xml:space="preserve"> </w:t>
      </w:r>
      <w:r>
        <w:t>(black)</w:t>
      </w:r>
      <w:r>
        <w:rPr>
          <w:spacing w:val="-2"/>
        </w:rPr>
        <w:t xml:space="preserve"> </w:t>
      </w:r>
      <w:r>
        <w:t>and</w:t>
      </w:r>
      <w:r>
        <w:rPr>
          <w:spacing w:val="-1"/>
        </w:rPr>
        <w:t xml:space="preserve"> </w:t>
      </w:r>
      <w:r>
        <w:t>Family</w:t>
      </w:r>
      <w:r>
        <w:rPr>
          <w:spacing w:val="-8"/>
        </w:rPr>
        <w:t xml:space="preserve"> </w:t>
      </w:r>
      <w:r>
        <w:t>Particle-Size</w:t>
      </w:r>
      <w:r>
        <w:rPr>
          <w:spacing w:val="-3"/>
        </w:rPr>
        <w:t xml:space="preserve"> </w:t>
      </w:r>
      <w:r>
        <w:t>Classes</w:t>
      </w:r>
      <w:r>
        <w:rPr>
          <w:spacing w:val="-1"/>
        </w:rPr>
        <w:t xml:space="preserve"> </w:t>
      </w:r>
      <w:r>
        <w:rPr>
          <w:spacing w:val="-2"/>
        </w:rPr>
        <w:t>(red).</w:t>
      </w:r>
    </w:p>
    <w:p w14:paraId="2F0F3687" w14:textId="77777777" w:rsidR="00050D2D" w:rsidRDefault="00000000">
      <w:pPr>
        <w:pStyle w:val="BodyText"/>
        <w:spacing w:before="209"/>
        <w:rPr>
          <w:sz w:val="20"/>
        </w:rPr>
      </w:pPr>
      <w:r>
        <w:rPr>
          <w:noProof/>
          <w:sz w:val="20"/>
        </w:rPr>
        <w:drawing>
          <wp:anchor distT="0" distB="0" distL="0" distR="0" simplePos="0" relativeHeight="251659776" behindDoc="1" locked="0" layoutInCell="1" allowOverlap="1" wp14:anchorId="66DAE17F" wp14:editId="7609BFCB">
            <wp:simplePos x="0" y="0"/>
            <wp:positionH relativeFrom="page">
              <wp:posOffset>572134</wp:posOffset>
            </wp:positionH>
            <wp:positionV relativeFrom="paragraph">
              <wp:posOffset>294355</wp:posOffset>
            </wp:positionV>
            <wp:extent cx="6486162" cy="6254496"/>
            <wp:effectExtent l="0" t="0" r="0" b="0"/>
            <wp:wrapTopAndBottom/>
            <wp:docPr id="18" name="Image 18" descr="Chart, diagram, radar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hart, diagram, radar chart  Description automatically generated"/>
                    <pic:cNvPicPr/>
                  </pic:nvPicPr>
                  <pic:blipFill>
                    <a:blip r:embed="rId39" cstate="print"/>
                    <a:stretch>
                      <a:fillRect/>
                    </a:stretch>
                  </pic:blipFill>
                  <pic:spPr>
                    <a:xfrm>
                      <a:off x="0" y="0"/>
                      <a:ext cx="6486162" cy="6254496"/>
                    </a:xfrm>
                    <a:prstGeom prst="rect">
                      <a:avLst/>
                    </a:prstGeom>
                  </pic:spPr>
                </pic:pic>
              </a:graphicData>
            </a:graphic>
          </wp:anchor>
        </w:drawing>
      </w:r>
    </w:p>
    <w:p w14:paraId="75ABB6A0" w14:textId="77777777" w:rsidR="00050D2D" w:rsidRDefault="00050D2D">
      <w:pPr>
        <w:pStyle w:val="BodyText"/>
        <w:rPr>
          <w:sz w:val="20"/>
        </w:rPr>
        <w:sectPr w:rsidR="00050D2D">
          <w:pgSz w:w="12240" w:h="15840"/>
          <w:pgMar w:top="860" w:right="360" w:bottom="1100" w:left="360" w:header="0" w:footer="919" w:gutter="0"/>
          <w:cols w:space="720"/>
        </w:sectPr>
      </w:pPr>
    </w:p>
    <w:p w14:paraId="578A134E" w14:textId="77777777" w:rsidR="00050D2D" w:rsidRPr="00A3271B" w:rsidRDefault="00000000">
      <w:pPr>
        <w:pStyle w:val="Heading1"/>
        <w:spacing w:before="55"/>
        <w:ind w:left="19" w:right="48"/>
        <w:jc w:val="center"/>
      </w:pPr>
      <w:bookmarkStart w:id="53" w:name="_bookmark57"/>
      <w:bookmarkEnd w:id="53"/>
      <w:r w:rsidRPr="00A3271B">
        <w:lastRenderedPageBreak/>
        <w:t>Site</w:t>
      </w:r>
      <w:r w:rsidRPr="00A3271B">
        <w:rPr>
          <w:spacing w:val="-4"/>
        </w:rPr>
        <w:t xml:space="preserve"> </w:t>
      </w:r>
      <w:r w:rsidRPr="00A3271B">
        <w:t>Information</w:t>
      </w:r>
      <w:r w:rsidRPr="00A3271B">
        <w:rPr>
          <w:spacing w:val="-1"/>
        </w:rPr>
        <w:t xml:space="preserve"> </w:t>
      </w:r>
      <w:r w:rsidRPr="00A3271B">
        <w:t>&amp;</w:t>
      </w:r>
      <w:r w:rsidRPr="00A3271B">
        <w:rPr>
          <w:spacing w:val="-1"/>
        </w:rPr>
        <w:t xml:space="preserve"> </w:t>
      </w:r>
      <w:r w:rsidRPr="00A3271B">
        <w:rPr>
          <w:spacing w:val="-2"/>
        </w:rPr>
        <w:t>Rotation</w:t>
      </w:r>
    </w:p>
    <w:p w14:paraId="671388DA" w14:textId="77777777" w:rsidR="00050D2D" w:rsidRDefault="00000000">
      <w:pPr>
        <w:pStyle w:val="BodyText"/>
        <w:spacing w:before="88"/>
        <w:ind w:left="355"/>
      </w:pPr>
      <w:r>
        <w:rPr>
          <w:u w:val="single"/>
        </w:rPr>
        <w:t>Example</w:t>
      </w:r>
      <w:r>
        <w:rPr>
          <w:spacing w:val="-3"/>
          <w:u w:val="single"/>
        </w:rPr>
        <w:t xml:space="preserve"> </w:t>
      </w:r>
      <w:r>
        <w:rPr>
          <w:u w:val="single"/>
        </w:rPr>
        <w:t>of</w:t>
      </w:r>
      <w:r>
        <w:rPr>
          <w:spacing w:val="-1"/>
          <w:u w:val="single"/>
        </w:rPr>
        <w:t xml:space="preserve"> </w:t>
      </w:r>
      <w:r>
        <w:rPr>
          <w:u w:val="single"/>
        </w:rPr>
        <w:t>Information</w:t>
      </w:r>
      <w:r>
        <w:rPr>
          <w:spacing w:val="-1"/>
          <w:u w:val="single"/>
        </w:rPr>
        <w:t xml:space="preserve"> </w:t>
      </w:r>
      <w:r>
        <w:rPr>
          <w:u w:val="single"/>
        </w:rPr>
        <w:t>to</w:t>
      </w:r>
      <w:r>
        <w:rPr>
          <w:spacing w:val="-2"/>
          <w:u w:val="single"/>
        </w:rPr>
        <w:t xml:space="preserve"> </w:t>
      </w:r>
      <w:r>
        <w:rPr>
          <w:u w:val="single"/>
        </w:rPr>
        <w:t>be</w:t>
      </w:r>
      <w:r>
        <w:rPr>
          <w:spacing w:val="-5"/>
          <w:u w:val="single"/>
        </w:rPr>
        <w:t xml:space="preserve"> </w:t>
      </w:r>
      <w:r>
        <w:rPr>
          <w:u w:val="single"/>
        </w:rPr>
        <w:t>Posted</w:t>
      </w:r>
      <w:r>
        <w:rPr>
          <w:spacing w:val="-2"/>
          <w:u w:val="single"/>
        </w:rPr>
        <w:t xml:space="preserve"> </w:t>
      </w:r>
      <w:r>
        <w:rPr>
          <w:u w:val="single"/>
        </w:rPr>
        <w:t>at</w:t>
      </w:r>
      <w:r>
        <w:rPr>
          <w:spacing w:val="-1"/>
          <w:u w:val="single"/>
        </w:rPr>
        <w:t xml:space="preserve"> </w:t>
      </w:r>
      <w:r>
        <w:rPr>
          <w:u w:val="single"/>
        </w:rPr>
        <w:t>Each</w:t>
      </w:r>
      <w:r>
        <w:rPr>
          <w:spacing w:val="-2"/>
          <w:u w:val="single"/>
        </w:rPr>
        <w:t xml:space="preserve"> </w:t>
      </w:r>
      <w:r>
        <w:rPr>
          <w:u w:val="single"/>
        </w:rPr>
        <w:t>Judging</w:t>
      </w:r>
      <w:r>
        <w:rPr>
          <w:spacing w:val="-4"/>
          <w:u w:val="single"/>
        </w:rPr>
        <w:t xml:space="preserve"> Site</w:t>
      </w:r>
    </w:p>
    <w:p w14:paraId="7375F426" w14:textId="77777777" w:rsidR="00050D2D" w:rsidRDefault="00050D2D">
      <w:pPr>
        <w:pStyle w:val="BodyText"/>
        <w:spacing w:before="84"/>
      </w:pPr>
    </w:p>
    <w:p w14:paraId="0F2457A9" w14:textId="77777777" w:rsidR="00050D2D" w:rsidRDefault="00000000">
      <w:pPr>
        <w:pStyle w:val="BodyText"/>
        <w:ind w:left="355"/>
      </w:pPr>
      <w:r>
        <w:t>SITE</w:t>
      </w:r>
      <w:r>
        <w:rPr>
          <w:spacing w:val="-7"/>
        </w:rPr>
        <w:t xml:space="preserve"> </w:t>
      </w:r>
      <w:r>
        <w:rPr>
          <w:spacing w:val="-10"/>
        </w:rPr>
        <w:t>#</w:t>
      </w:r>
    </w:p>
    <w:p w14:paraId="004399A2" w14:textId="77777777" w:rsidR="00050D2D" w:rsidRDefault="00050D2D">
      <w:pPr>
        <w:pStyle w:val="BodyText"/>
        <w:spacing w:before="84"/>
      </w:pPr>
    </w:p>
    <w:p w14:paraId="3C6987E9" w14:textId="77777777" w:rsidR="00050D2D" w:rsidRDefault="00000000">
      <w:pPr>
        <w:pStyle w:val="BodyText"/>
        <w:ind w:left="355"/>
      </w:pPr>
      <w:r>
        <w:t>Describe</w:t>
      </w:r>
      <w:r>
        <w:rPr>
          <w:spacing w:val="-2"/>
        </w:rPr>
        <w:t xml:space="preserve"> </w:t>
      </w:r>
      <w:r>
        <w:t>6</w:t>
      </w:r>
      <w:r>
        <w:rPr>
          <w:spacing w:val="-1"/>
        </w:rPr>
        <w:t xml:space="preserve"> </w:t>
      </w:r>
      <w:r>
        <w:t>horizons between</w:t>
      </w:r>
      <w:r>
        <w:rPr>
          <w:spacing w:val="-1"/>
        </w:rPr>
        <w:t xml:space="preserve"> </w:t>
      </w:r>
      <w:r>
        <w:t>the</w:t>
      </w:r>
      <w:r>
        <w:rPr>
          <w:spacing w:val="-1"/>
        </w:rPr>
        <w:t xml:space="preserve"> </w:t>
      </w:r>
      <w:r>
        <w:t>surface</w:t>
      </w:r>
      <w:r>
        <w:rPr>
          <w:spacing w:val="-2"/>
        </w:rPr>
        <w:t xml:space="preserve"> </w:t>
      </w:r>
      <w:r>
        <w:t>shown</w:t>
      </w:r>
      <w:r>
        <w:rPr>
          <w:spacing w:val="-1"/>
        </w:rPr>
        <w:t xml:space="preserve"> </w:t>
      </w:r>
      <w:r>
        <w:t>by</w:t>
      </w:r>
      <w:r>
        <w:rPr>
          <w:spacing w:val="-4"/>
        </w:rPr>
        <w:t xml:space="preserve"> </w:t>
      </w:r>
      <w:r>
        <w:t>the</w:t>
      </w:r>
      <w:r>
        <w:rPr>
          <w:spacing w:val="-1"/>
        </w:rPr>
        <w:t xml:space="preserve"> </w:t>
      </w:r>
      <w:r>
        <w:t>top</w:t>
      </w:r>
      <w:r>
        <w:rPr>
          <w:spacing w:val="-1"/>
        </w:rPr>
        <w:t xml:space="preserve"> </w:t>
      </w:r>
      <w:r>
        <w:t>of</w:t>
      </w:r>
      <w:r>
        <w:rPr>
          <w:spacing w:val="-1"/>
        </w:rPr>
        <w:t xml:space="preserve"> </w:t>
      </w:r>
      <w:r>
        <w:t>the</w:t>
      </w:r>
      <w:r>
        <w:rPr>
          <w:spacing w:val="-3"/>
        </w:rPr>
        <w:t xml:space="preserve"> </w:t>
      </w:r>
      <w:r>
        <w:t>ruler and</w:t>
      </w:r>
      <w:r>
        <w:rPr>
          <w:spacing w:val="-1"/>
        </w:rPr>
        <w:t xml:space="preserve"> </w:t>
      </w:r>
      <w:r>
        <w:t>a</w:t>
      </w:r>
      <w:r>
        <w:rPr>
          <w:spacing w:val="1"/>
        </w:rPr>
        <w:t xml:space="preserve"> </w:t>
      </w:r>
      <w:r>
        <w:t>depth</w:t>
      </w:r>
      <w:r>
        <w:rPr>
          <w:spacing w:val="-1"/>
        </w:rPr>
        <w:t xml:space="preserve"> </w:t>
      </w:r>
      <w:r>
        <w:t>of</w:t>
      </w:r>
      <w:r>
        <w:rPr>
          <w:spacing w:val="-2"/>
        </w:rPr>
        <w:t xml:space="preserve"> </w:t>
      </w:r>
      <w:r>
        <w:t xml:space="preserve">150 </w:t>
      </w:r>
      <w:r>
        <w:rPr>
          <w:spacing w:val="-5"/>
        </w:rPr>
        <w:t>cm.</w:t>
      </w:r>
    </w:p>
    <w:p w14:paraId="378FC7FE" w14:textId="77777777" w:rsidR="00050D2D" w:rsidRDefault="00000000">
      <w:pPr>
        <w:pStyle w:val="BodyText"/>
        <w:spacing w:before="43"/>
        <w:ind w:left="355"/>
      </w:pPr>
      <w:r>
        <w:t>The</w:t>
      </w:r>
      <w:r>
        <w:rPr>
          <w:spacing w:val="-6"/>
        </w:rPr>
        <w:t xml:space="preserve"> </w:t>
      </w:r>
      <w:r>
        <w:t>yellow</w:t>
      </w:r>
      <w:r>
        <w:rPr>
          <w:spacing w:val="-1"/>
        </w:rPr>
        <w:t xml:space="preserve"> </w:t>
      </w:r>
      <w:r>
        <w:t>scorecard</w:t>
      </w:r>
      <w:r>
        <w:rPr>
          <w:spacing w:val="-2"/>
        </w:rPr>
        <w:t xml:space="preserve"> </w:t>
      </w:r>
      <w:r>
        <w:t>will be</w:t>
      </w:r>
      <w:r>
        <w:rPr>
          <w:spacing w:val="-5"/>
        </w:rPr>
        <w:t xml:space="preserve"> </w:t>
      </w:r>
      <w:r>
        <w:t>used</w:t>
      </w:r>
      <w:r>
        <w:rPr>
          <w:spacing w:val="-1"/>
        </w:rPr>
        <w:t xml:space="preserve"> </w:t>
      </w:r>
      <w:r>
        <w:t>at</w:t>
      </w:r>
      <w:r>
        <w:rPr>
          <w:spacing w:val="-1"/>
        </w:rPr>
        <w:t xml:space="preserve"> </w:t>
      </w:r>
      <w:r>
        <w:t>this</w:t>
      </w:r>
      <w:r>
        <w:rPr>
          <w:spacing w:val="-1"/>
        </w:rPr>
        <w:t xml:space="preserve"> </w:t>
      </w:r>
      <w:r>
        <w:t>site.</w:t>
      </w:r>
      <w:r>
        <w:rPr>
          <w:spacing w:val="-1"/>
        </w:rPr>
        <w:t xml:space="preserve"> </w:t>
      </w:r>
      <w:r>
        <w:t>(Any</w:t>
      </w:r>
      <w:r>
        <w:rPr>
          <w:spacing w:val="-6"/>
        </w:rPr>
        <w:t xml:space="preserve"> </w:t>
      </w:r>
      <w:r>
        <w:t>additional</w:t>
      </w:r>
      <w:r>
        <w:rPr>
          <w:spacing w:val="-1"/>
        </w:rPr>
        <w:t xml:space="preserve"> </w:t>
      </w:r>
      <w:r>
        <w:t>instructions</w:t>
      </w:r>
      <w:r>
        <w:rPr>
          <w:spacing w:val="-1"/>
        </w:rPr>
        <w:t xml:space="preserve"> </w:t>
      </w:r>
      <w:r>
        <w:t>or</w:t>
      </w:r>
      <w:r>
        <w:rPr>
          <w:spacing w:val="-2"/>
        </w:rPr>
        <w:t xml:space="preserve"> </w:t>
      </w:r>
      <w:r>
        <w:t>data</w:t>
      </w:r>
      <w:r>
        <w:rPr>
          <w:spacing w:val="-4"/>
        </w:rPr>
        <w:t xml:space="preserve"> </w:t>
      </w:r>
      <w:r>
        <w:t>will</w:t>
      </w:r>
      <w:r>
        <w:rPr>
          <w:spacing w:val="-1"/>
        </w:rPr>
        <w:t xml:space="preserve"> </w:t>
      </w:r>
      <w:r>
        <w:t>be</w:t>
      </w:r>
      <w:r>
        <w:rPr>
          <w:spacing w:val="-4"/>
        </w:rPr>
        <w:t xml:space="preserve"> </w:t>
      </w:r>
      <w:r>
        <w:t>indicated</w:t>
      </w:r>
      <w:r>
        <w:rPr>
          <w:spacing w:val="3"/>
        </w:rPr>
        <w:t xml:space="preserve"> </w:t>
      </w:r>
      <w:r>
        <w:rPr>
          <w:spacing w:val="-2"/>
        </w:rPr>
        <w:t>here.)</w:t>
      </w:r>
    </w:p>
    <w:p w14:paraId="21F8350A" w14:textId="77777777" w:rsidR="00050D2D" w:rsidRDefault="00050D2D">
      <w:pPr>
        <w:pStyle w:val="BodyText"/>
        <w:spacing w:before="82"/>
      </w:pPr>
    </w:p>
    <w:p w14:paraId="4A178B56" w14:textId="77777777" w:rsidR="00050D2D" w:rsidRDefault="00000000">
      <w:pPr>
        <w:pStyle w:val="BodyText"/>
        <w:spacing w:line="276" w:lineRule="auto"/>
        <w:ind w:left="355" w:right="482"/>
      </w:pPr>
      <w:r>
        <w:t>Note: Identification of horizons, diagnostic horizons and characteristics, and taxa</w:t>
      </w:r>
      <w:r>
        <w:rPr>
          <w:spacing w:val="-1"/>
        </w:rPr>
        <w:t xml:space="preserve"> </w:t>
      </w:r>
      <w:r>
        <w:t>will primarily be based on morphology. If morphological criteria are met, assume lab-determined criteria are too, unless lab data are given. For example, if the soil meets the moist color, base saturation, thickness, lack of stratification, and organic</w:t>
      </w:r>
      <w:r>
        <w:rPr>
          <w:spacing w:val="-2"/>
        </w:rPr>
        <w:t xml:space="preserve"> </w:t>
      </w:r>
      <w:r>
        <w:t>carbon</w:t>
      </w:r>
      <w:r>
        <w:rPr>
          <w:spacing w:val="-3"/>
        </w:rPr>
        <w:t xml:space="preserve"> </w:t>
      </w:r>
      <w:r>
        <w:t>criteria</w:t>
      </w:r>
      <w:r>
        <w:rPr>
          <w:spacing w:val="-4"/>
        </w:rPr>
        <w:t xml:space="preserve"> </w:t>
      </w:r>
      <w:r>
        <w:t>for</w:t>
      </w:r>
      <w:r>
        <w:rPr>
          <w:spacing w:val="-2"/>
        </w:rPr>
        <w:t xml:space="preserve"> </w:t>
      </w:r>
      <w:r>
        <w:t>a</w:t>
      </w:r>
      <w:r>
        <w:rPr>
          <w:spacing w:val="-4"/>
        </w:rPr>
        <w:t xml:space="preserve"> </w:t>
      </w:r>
      <w:r>
        <w:t>mollic</w:t>
      </w:r>
      <w:r>
        <w:rPr>
          <w:spacing w:val="-3"/>
        </w:rPr>
        <w:t xml:space="preserve"> </w:t>
      </w:r>
      <w:r>
        <w:t>epipedon,</w:t>
      </w:r>
      <w:r>
        <w:rPr>
          <w:spacing w:val="-2"/>
        </w:rPr>
        <w:t xml:space="preserve"> </w:t>
      </w:r>
      <w:r>
        <w:t>it</w:t>
      </w:r>
      <w:r>
        <w:rPr>
          <w:spacing w:val="-2"/>
        </w:rPr>
        <w:t xml:space="preserve"> </w:t>
      </w:r>
      <w:r>
        <w:t>can</w:t>
      </w:r>
      <w:r>
        <w:rPr>
          <w:spacing w:val="-2"/>
        </w:rPr>
        <w:t xml:space="preserve"> </w:t>
      </w:r>
      <w:r>
        <w:t>be</w:t>
      </w:r>
      <w:r>
        <w:rPr>
          <w:spacing w:val="-3"/>
        </w:rPr>
        <w:t xml:space="preserve"> </w:t>
      </w:r>
      <w:r>
        <w:t>assumed</w:t>
      </w:r>
      <w:r>
        <w:rPr>
          <w:spacing w:val="-2"/>
        </w:rPr>
        <w:t xml:space="preserve"> </w:t>
      </w:r>
      <w:r>
        <w:t>that</w:t>
      </w:r>
      <w:r>
        <w:rPr>
          <w:spacing w:val="-2"/>
        </w:rPr>
        <w:t xml:space="preserve"> </w:t>
      </w:r>
      <w:r>
        <w:t>all</w:t>
      </w:r>
      <w:r>
        <w:rPr>
          <w:spacing w:val="-2"/>
        </w:rPr>
        <w:t xml:space="preserve"> </w:t>
      </w:r>
      <w:r>
        <w:t>other</w:t>
      </w:r>
      <w:r>
        <w:rPr>
          <w:spacing w:val="-2"/>
        </w:rPr>
        <w:t xml:space="preserve"> </w:t>
      </w:r>
      <w:r>
        <w:t>criteria</w:t>
      </w:r>
      <w:r>
        <w:rPr>
          <w:spacing w:val="-4"/>
        </w:rPr>
        <w:t xml:space="preserve"> </w:t>
      </w:r>
      <w:r>
        <w:t>for</w:t>
      </w:r>
      <w:r>
        <w:rPr>
          <w:spacing w:val="-4"/>
        </w:rPr>
        <w:t xml:space="preserve"> </w:t>
      </w:r>
      <w:r>
        <w:t>the</w:t>
      </w:r>
      <w:r>
        <w:rPr>
          <w:spacing w:val="-3"/>
        </w:rPr>
        <w:t xml:space="preserve"> </w:t>
      </w:r>
      <w:r>
        <w:t>mollic</w:t>
      </w:r>
      <w:r>
        <w:rPr>
          <w:spacing w:val="-3"/>
        </w:rPr>
        <w:t xml:space="preserve"> </w:t>
      </w:r>
      <w:r>
        <w:t>epipedon and Mollisols are met. Lab data will be provided.</w:t>
      </w:r>
    </w:p>
    <w:p w14:paraId="04493FC2" w14:textId="77777777" w:rsidR="00050D2D" w:rsidRDefault="00050D2D">
      <w:pPr>
        <w:pStyle w:val="BodyText"/>
        <w:spacing w:before="41"/>
      </w:pPr>
    </w:p>
    <w:p w14:paraId="091F9CF8" w14:textId="77777777" w:rsidR="00050D2D" w:rsidRDefault="00000000">
      <w:pPr>
        <w:pStyle w:val="BodyText"/>
        <w:ind w:left="355"/>
      </w:pPr>
      <w:r>
        <w:rPr>
          <w:u w:val="single"/>
        </w:rPr>
        <w:t>Site</w:t>
      </w:r>
      <w:r>
        <w:rPr>
          <w:spacing w:val="-4"/>
          <w:u w:val="single"/>
        </w:rPr>
        <w:t xml:space="preserve"> </w:t>
      </w:r>
      <w:r>
        <w:rPr>
          <w:u w:val="single"/>
        </w:rPr>
        <w:t>and Rotation</w:t>
      </w:r>
      <w:r>
        <w:rPr>
          <w:spacing w:val="-2"/>
          <w:u w:val="single"/>
        </w:rPr>
        <w:t xml:space="preserve"> Procedures</w:t>
      </w:r>
      <w:r>
        <w:rPr>
          <w:spacing w:val="-2"/>
        </w:rPr>
        <w:t>:</w:t>
      </w:r>
    </w:p>
    <w:p w14:paraId="1CD57F02" w14:textId="77777777" w:rsidR="00050D2D" w:rsidRDefault="00050D2D">
      <w:pPr>
        <w:pStyle w:val="BodyText"/>
        <w:spacing w:before="86"/>
      </w:pPr>
    </w:p>
    <w:p w14:paraId="457629F2" w14:textId="6DE501D6" w:rsidR="00050D2D" w:rsidRDefault="00000000">
      <w:pPr>
        <w:pStyle w:val="BodyText"/>
        <w:spacing w:line="276" w:lineRule="auto"/>
        <w:ind w:left="355" w:right="482"/>
      </w:pPr>
      <w:r>
        <w:t>Each</w:t>
      </w:r>
      <w:r>
        <w:rPr>
          <w:spacing w:val="-2"/>
        </w:rPr>
        <w:t xml:space="preserve"> </w:t>
      </w:r>
      <w:r>
        <w:t>site</w:t>
      </w:r>
      <w:r>
        <w:rPr>
          <w:spacing w:val="-2"/>
        </w:rPr>
        <w:t xml:space="preserve"> </w:t>
      </w:r>
      <w:r>
        <w:t>will</w:t>
      </w:r>
      <w:r>
        <w:rPr>
          <w:spacing w:val="-2"/>
        </w:rPr>
        <w:t xml:space="preserve"> </w:t>
      </w:r>
      <w:r>
        <w:t>have</w:t>
      </w:r>
      <w:r>
        <w:rPr>
          <w:spacing w:val="-4"/>
        </w:rPr>
        <w:t xml:space="preserve"> </w:t>
      </w:r>
      <w:r>
        <w:t>its</w:t>
      </w:r>
      <w:r>
        <w:rPr>
          <w:spacing w:val="-2"/>
        </w:rPr>
        <w:t xml:space="preserve"> </w:t>
      </w:r>
      <w:r>
        <w:t>own</w:t>
      </w:r>
      <w:r>
        <w:rPr>
          <w:spacing w:val="-2"/>
        </w:rPr>
        <w:t xml:space="preserve"> </w:t>
      </w:r>
      <w:r>
        <w:t>color-marked</w:t>
      </w:r>
      <w:r>
        <w:rPr>
          <w:spacing w:val="-2"/>
        </w:rPr>
        <w:t xml:space="preserve"> </w:t>
      </w:r>
      <w:r>
        <w:t>scorecard.</w:t>
      </w:r>
      <w:r>
        <w:rPr>
          <w:spacing w:val="-2"/>
        </w:rPr>
        <w:t xml:space="preserve"> </w:t>
      </w:r>
      <w:r>
        <w:t>Each</w:t>
      </w:r>
      <w:r>
        <w:rPr>
          <w:spacing w:val="-2"/>
        </w:rPr>
        <w:t xml:space="preserve"> </w:t>
      </w:r>
      <w:r>
        <w:t>contestant</w:t>
      </w:r>
      <w:r>
        <w:rPr>
          <w:spacing w:val="-2"/>
        </w:rPr>
        <w:t xml:space="preserve"> </w:t>
      </w:r>
      <w:r>
        <w:t>will</w:t>
      </w:r>
      <w:r>
        <w:rPr>
          <w:spacing w:val="-2"/>
        </w:rPr>
        <w:t xml:space="preserve"> </w:t>
      </w:r>
      <w:r>
        <w:t>be</w:t>
      </w:r>
      <w:r>
        <w:rPr>
          <w:spacing w:val="-3"/>
        </w:rPr>
        <w:t xml:space="preserve"> </w:t>
      </w:r>
      <w:r>
        <w:t>given</w:t>
      </w:r>
      <w:r>
        <w:rPr>
          <w:spacing w:val="-2"/>
        </w:rPr>
        <w:t xml:space="preserve"> </w:t>
      </w:r>
      <w:r>
        <w:t>a</w:t>
      </w:r>
      <w:r>
        <w:rPr>
          <w:spacing w:val="-4"/>
        </w:rPr>
        <w:t xml:space="preserve"> </w:t>
      </w:r>
      <w:r>
        <w:t>packet</w:t>
      </w:r>
      <w:r>
        <w:rPr>
          <w:spacing w:val="-2"/>
        </w:rPr>
        <w:t xml:space="preserve"> </w:t>
      </w:r>
      <w:r>
        <w:t>at the</w:t>
      </w:r>
      <w:r>
        <w:rPr>
          <w:spacing w:val="-2"/>
        </w:rPr>
        <w:t xml:space="preserve"> </w:t>
      </w:r>
      <w:r>
        <w:t>beginning</w:t>
      </w:r>
      <w:r>
        <w:rPr>
          <w:spacing w:val="-2"/>
        </w:rPr>
        <w:t xml:space="preserve"> </w:t>
      </w:r>
      <w:r>
        <w:t>of the contest that has scorecards, a sheet of abbreviations, interpretation tables, and a texture triangle. Extra copies</w:t>
      </w:r>
      <w:r w:rsidR="003E69C5">
        <w:t xml:space="preserve"> </w:t>
      </w:r>
      <w:r>
        <w:t xml:space="preserve">of the scorecard will be available at each site for emergencies. The information posted at each site will include scorecard color information. Rotation may be changed due to participant numbers or weather </w:t>
      </w:r>
      <w:r>
        <w:rPr>
          <w:spacing w:val="-2"/>
        </w:rPr>
        <w:t>conditions.</w:t>
      </w:r>
    </w:p>
    <w:p w14:paraId="613407EC" w14:textId="77777777" w:rsidR="00050D2D" w:rsidRDefault="00050D2D">
      <w:pPr>
        <w:pStyle w:val="BodyText"/>
        <w:spacing w:before="41"/>
      </w:pPr>
    </w:p>
    <w:p w14:paraId="2420CEDD" w14:textId="77777777" w:rsidR="00050D2D" w:rsidRDefault="00000000">
      <w:pPr>
        <w:pStyle w:val="BodyText"/>
        <w:ind w:left="355"/>
      </w:pPr>
      <w:r>
        <w:rPr>
          <w:u w:val="single"/>
        </w:rPr>
        <w:t>Individual</w:t>
      </w:r>
      <w:r>
        <w:rPr>
          <w:spacing w:val="-7"/>
          <w:u w:val="single"/>
        </w:rPr>
        <w:t xml:space="preserve"> </w:t>
      </w:r>
      <w:r>
        <w:rPr>
          <w:spacing w:val="-2"/>
          <w:u w:val="single"/>
        </w:rPr>
        <w:t>Sites</w:t>
      </w:r>
      <w:r>
        <w:rPr>
          <w:spacing w:val="-2"/>
        </w:rPr>
        <w:t>:</w:t>
      </w:r>
    </w:p>
    <w:p w14:paraId="19ACBDDE" w14:textId="77777777" w:rsidR="00050D2D" w:rsidRDefault="00050D2D">
      <w:pPr>
        <w:pStyle w:val="BodyText"/>
        <w:spacing w:before="84"/>
      </w:pPr>
    </w:p>
    <w:p w14:paraId="12FCAF5D" w14:textId="77777777" w:rsidR="00050D2D" w:rsidRDefault="00000000">
      <w:pPr>
        <w:pStyle w:val="BodyText"/>
        <w:spacing w:line="276" w:lineRule="auto"/>
        <w:ind w:left="355" w:right="428"/>
      </w:pPr>
      <w:r>
        <w:t>An example of a full contestant number is as follows: 1AL-In. The “1” is the team number and the “A” is the contestant number. Each contestant ID number will contain either an “L”</w:t>
      </w:r>
      <w:r>
        <w:rPr>
          <w:spacing w:val="-1"/>
        </w:rPr>
        <w:t xml:space="preserve"> </w:t>
      </w:r>
      <w:r>
        <w:t>or an “R”. This tells whether the</w:t>
      </w:r>
      <w:r>
        <w:rPr>
          <w:spacing w:val="-1"/>
        </w:rPr>
        <w:t xml:space="preserve"> </w:t>
      </w:r>
      <w:r>
        <w:t>left or the right face is to be judged. Finally, there is an “-In” or an “-Out”. This designates whether the contestant starts</w:t>
      </w:r>
      <w:r>
        <w:rPr>
          <w:spacing w:val="-2"/>
        </w:rPr>
        <w:t xml:space="preserve"> </w:t>
      </w:r>
      <w:r>
        <w:t>in</w:t>
      </w:r>
      <w:r>
        <w:rPr>
          <w:spacing w:val="-2"/>
        </w:rPr>
        <w:t xml:space="preserve"> </w:t>
      </w:r>
      <w:r>
        <w:t>or</w:t>
      </w:r>
      <w:r>
        <w:rPr>
          <w:spacing w:val="-2"/>
        </w:rPr>
        <w:t xml:space="preserve"> </w:t>
      </w:r>
      <w:r>
        <w:t>out</w:t>
      </w:r>
      <w:r>
        <w:rPr>
          <w:spacing w:val="-2"/>
        </w:rPr>
        <w:t xml:space="preserve"> </w:t>
      </w:r>
      <w:r>
        <w:t>of</w:t>
      </w:r>
      <w:r>
        <w:rPr>
          <w:spacing w:val="-2"/>
        </w:rPr>
        <w:t xml:space="preserve"> </w:t>
      </w:r>
      <w:r>
        <w:t>the</w:t>
      </w:r>
      <w:r>
        <w:rPr>
          <w:spacing w:val="-2"/>
        </w:rPr>
        <w:t xml:space="preserve"> </w:t>
      </w:r>
      <w:r>
        <w:t>judging</w:t>
      </w:r>
      <w:r>
        <w:rPr>
          <w:spacing w:val="-2"/>
        </w:rPr>
        <w:t xml:space="preserve"> </w:t>
      </w:r>
      <w:r>
        <w:t>pit</w:t>
      </w:r>
      <w:r>
        <w:rPr>
          <w:spacing w:val="-2"/>
        </w:rPr>
        <w:t xml:space="preserve"> </w:t>
      </w:r>
      <w:r>
        <w:t>first</w:t>
      </w:r>
      <w:r>
        <w:rPr>
          <w:spacing w:val="-2"/>
        </w:rPr>
        <w:t xml:space="preserve"> </w:t>
      </w:r>
      <w:r>
        <w:t>at</w:t>
      </w:r>
      <w:r>
        <w:rPr>
          <w:spacing w:val="-2"/>
        </w:rPr>
        <w:t xml:space="preserve"> </w:t>
      </w:r>
      <w:r>
        <w:t>the</w:t>
      </w:r>
      <w:r>
        <w:rPr>
          <w:spacing w:val="-2"/>
        </w:rPr>
        <w:t xml:space="preserve"> </w:t>
      </w:r>
      <w:r>
        <w:t>first</w:t>
      </w:r>
      <w:r>
        <w:rPr>
          <w:spacing w:val="-2"/>
        </w:rPr>
        <w:t xml:space="preserve"> </w:t>
      </w:r>
      <w:r>
        <w:t>site. If</w:t>
      </w:r>
      <w:r>
        <w:rPr>
          <w:spacing w:val="-1"/>
        </w:rPr>
        <w:t xml:space="preserve"> </w:t>
      </w:r>
      <w:r>
        <w:t>a</w:t>
      </w:r>
      <w:r>
        <w:rPr>
          <w:spacing w:val="-3"/>
        </w:rPr>
        <w:t xml:space="preserve"> </w:t>
      </w:r>
      <w:r>
        <w:t>contestant</w:t>
      </w:r>
      <w:r>
        <w:rPr>
          <w:spacing w:val="-2"/>
        </w:rPr>
        <w:t xml:space="preserve"> </w:t>
      </w:r>
      <w:r>
        <w:t>starts</w:t>
      </w:r>
      <w:r>
        <w:rPr>
          <w:spacing w:val="-2"/>
        </w:rPr>
        <w:t xml:space="preserve"> </w:t>
      </w:r>
      <w:r>
        <w:t>in</w:t>
      </w:r>
      <w:r>
        <w:rPr>
          <w:spacing w:val="-2"/>
        </w:rPr>
        <w:t xml:space="preserve"> </w:t>
      </w:r>
      <w:r>
        <w:t>the</w:t>
      </w:r>
      <w:r>
        <w:rPr>
          <w:spacing w:val="-2"/>
        </w:rPr>
        <w:t xml:space="preserve"> </w:t>
      </w:r>
      <w:r>
        <w:t>judging</w:t>
      </w:r>
      <w:r>
        <w:rPr>
          <w:spacing w:val="-2"/>
        </w:rPr>
        <w:t xml:space="preserve"> </w:t>
      </w:r>
      <w:r>
        <w:t>pit</w:t>
      </w:r>
      <w:r>
        <w:rPr>
          <w:spacing w:val="-2"/>
        </w:rPr>
        <w:t xml:space="preserve"> </w:t>
      </w:r>
      <w:r>
        <w:t>at</w:t>
      </w:r>
      <w:r>
        <w:rPr>
          <w:spacing w:val="-2"/>
        </w:rPr>
        <w:t xml:space="preserve"> </w:t>
      </w:r>
      <w:r>
        <w:t>the</w:t>
      </w:r>
      <w:r>
        <w:rPr>
          <w:spacing w:val="-2"/>
        </w:rPr>
        <w:t xml:space="preserve"> </w:t>
      </w:r>
      <w:r>
        <w:t>first</w:t>
      </w:r>
      <w:r>
        <w:rPr>
          <w:spacing w:val="-2"/>
        </w:rPr>
        <w:t xml:space="preserve"> </w:t>
      </w:r>
      <w:r>
        <w:t>site,</w:t>
      </w:r>
      <w:r>
        <w:rPr>
          <w:spacing w:val="-2"/>
        </w:rPr>
        <w:t xml:space="preserve"> </w:t>
      </w:r>
      <w:r>
        <w:t>that contestant will start out of the judging pit at the second site, and vice versa.</w:t>
      </w:r>
    </w:p>
    <w:p w14:paraId="02E041BB" w14:textId="77777777" w:rsidR="00050D2D" w:rsidRDefault="00050D2D">
      <w:pPr>
        <w:pStyle w:val="BodyText"/>
        <w:spacing w:before="38"/>
      </w:pPr>
    </w:p>
    <w:p w14:paraId="70464639" w14:textId="77777777" w:rsidR="00050D2D" w:rsidRDefault="00000000">
      <w:pPr>
        <w:pStyle w:val="BodyText"/>
        <w:spacing w:before="1" w:line="276" w:lineRule="auto"/>
        <w:ind w:left="355" w:right="369"/>
      </w:pPr>
      <w:r>
        <w:t>Each</w:t>
      </w:r>
      <w:r>
        <w:rPr>
          <w:spacing w:val="-2"/>
        </w:rPr>
        <w:t xml:space="preserve"> </w:t>
      </w:r>
      <w:r>
        <w:t>contestant</w:t>
      </w:r>
      <w:r>
        <w:rPr>
          <w:spacing w:val="-2"/>
        </w:rPr>
        <w:t xml:space="preserve"> </w:t>
      </w:r>
      <w:r>
        <w:t>will</w:t>
      </w:r>
      <w:r>
        <w:rPr>
          <w:spacing w:val="-2"/>
        </w:rPr>
        <w:t xml:space="preserve"> </w:t>
      </w:r>
      <w:r>
        <w:t>be</w:t>
      </w:r>
      <w:r>
        <w:rPr>
          <w:spacing w:val="-2"/>
        </w:rPr>
        <w:t xml:space="preserve"> </w:t>
      </w:r>
      <w:r>
        <w:t>in</w:t>
      </w:r>
      <w:r>
        <w:rPr>
          <w:spacing w:val="-2"/>
        </w:rPr>
        <w:t xml:space="preserve"> </w:t>
      </w:r>
      <w:r>
        <w:t>the</w:t>
      </w:r>
      <w:r>
        <w:rPr>
          <w:spacing w:val="-2"/>
        </w:rPr>
        <w:t xml:space="preserve"> </w:t>
      </w:r>
      <w:r>
        <w:t>pit</w:t>
      </w:r>
      <w:r>
        <w:rPr>
          <w:spacing w:val="-2"/>
        </w:rPr>
        <w:t xml:space="preserve"> </w:t>
      </w:r>
      <w:r>
        <w:t>first</w:t>
      </w:r>
      <w:r>
        <w:rPr>
          <w:spacing w:val="-2"/>
        </w:rPr>
        <w:t xml:space="preserve"> </w:t>
      </w:r>
      <w:r>
        <w:t>one</w:t>
      </w:r>
      <w:r>
        <w:rPr>
          <w:spacing w:val="-2"/>
        </w:rPr>
        <w:t xml:space="preserve"> </w:t>
      </w:r>
      <w:r>
        <w:t>time</w:t>
      </w:r>
      <w:r>
        <w:rPr>
          <w:spacing w:val="-3"/>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pit</w:t>
      </w:r>
      <w:r>
        <w:rPr>
          <w:spacing w:val="-2"/>
        </w:rPr>
        <w:t xml:space="preserve"> </w:t>
      </w:r>
      <w:r>
        <w:t>first</w:t>
      </w:r>
      <w:r>
        <w:rPr>
          <w:spacing w:val="-2"/>
        </w:rPr>
        <w:t xml:space="preserve"> </w:t>
      </w:r>
      <w:r>
        <w:t>one</w:t>
      </w:r>
      <w:r>
        <w:rPr>
          <w:spacing w:val="-2"/>
        </w:rPr>
        <w:t xml:space="preserve"> </w:t>
      </w:r>
      <w:r>
        <w:t>time</w:t>
      </w:r>
      <w:r>
        <w:rPr>
          <w:spacing w:val="-2"/>
        </w:rPr>
        <w:t xml:space="preserve"> </w:t>
      </w:r>
      <w:r>
        <w:t>during</w:t>
      </w:r>
      <w:r>
        <w:rPr>
          <w:spacing w:val="-2"/>
        </w:rPr>
        <w:t xml:space="preserve"> </w:t>
      </w:r>
      <w:r>
        <w:t>the</w:t>
      </w:r>
      <w:r>
        <w:rPr>
          <w:spacing w:val="-3"/>
        </w:rPr>
        <w:t xml:space="preserve"> </w:t>
      </w:r>
      <w:r>
        <w:t>individual</w:t>
      </w:r>
      <w:r>
        <w:rPr>
          <w:spacing w:val="-2"/>
        </w:rPr>
        <w:t xml:space="preserve"> </w:t>
      </w:r>
      <w:r>
        <w:t>part</w:t>
      </w:r>
      <w:r>
        <w:rPr>
          <w:spacing w:val="-2"/>
        </w:rPr>
        <w:t xml:space="preserve"> </w:t>
      </w:r>
      <w:r>
        <w:t>of</w:t>
      </w:r>
      <w:r>
        <w:rPr>
          <w:spacing w:val="-3"/>
        </w:rPr>
        <w:t xml:space="preserve"> </w:t>
      </w:r>
      <w:r>
        <w:t>the contest. In addition, two team members of each team will describe the left face and two team members will describe the right face. Alternates will be assigned to even out contestant numbers at each site.</w:t>
      </w:r>
    </w:p>
    <w:p w14:paraId="5300E7C1" w14:textId="77777777" w:rsidR="00050D2D" w:rsidRDefault="00050D2D">
      <w:pPr>
        <w:pStyle w:val="BodyText"/>
        <w:spacing w:line="276" w:lineRule="auto"/>
        <w:sectPr w:rsidR="00050D2D">
          <w:pgSz w:w="12240" w:h="15840"/>
          <w:pgMar w:top="1560" w:right="360" w:bottom="1100" w:left="360" w:header="0" w:footer="919" w:gutter="0"/>
          <w:cols w:space="720"/>
        </w:sectPr>
      </w:pPr>
    </w:p>
    <w:p w14:paraId="64C7A902" w14:textId="77777777" w:rsidR="00050D2D" w:rsidRPr="00A3271B" w:rsidRDefault="00000000">
      <w:pPr>
        <w:pStyle w:val="Heading1"/>
        <w:spacing w:before="50"/>
        <w:ind w:left="24" w:right="48"/>
        <w:jc w:val="center"/>
      </w:pPr>
      <w:bookmarkStart w:id="54" w:name="_bookmark58"/>
      <w:bookmarkEnd w:id="54"/>
      <w:r w:rsidRPr="00A3271B">
        <w:rPr>
          <w:spacing w:val="-2"/>
        </w:rPr>
        <w:lastRenderedPageBreak/>
        <w:t>References</w:t>
      </w:r>
    </w:p>
    <w:p w14:paraId="5AABA005" w14:textId="77777777" w:rsidR="00050D2D" w:rsidRDefault="00000000">
      <w:pPr>
        <w:pStyle w:val="BodyText"/>
        <w:spacing w:before="88"/>
        <w:ind w:left="355"/>
      </w:pPr>
      <w:r>
        <w:t>Dixon,</w:t>
      </w:r>
      <w:r>
        <w:rPr>
          <w:spacing w:val="-3"/>
        </w:rPr>
        <w:t xml:space="preserve"> </w:t>
      </w:r>
      <w:r>
        <w:t>J.C.</w:t>
      </w:r>
      <w:r>
        <w:rPr>
          <w:spacing w:val="-3"/>
        </w:rPr>
        <w:t xml:space="preserve"> </w:t>
      </w:r>
      <w:r>
        <w:t>2015.</w:t>
      </w:r>
      <w:r>
        <w:rPr>
          <w:spacing w:val="-3"/>
        </w:rPr>
        <w:t xml:space="preserve"> </w:t>
      </w:r>
      <w:r>
        <w:t>Soil</w:t>
      </w:r>
      <w:r>
        <w:rPr>
          <w:spacing w:val="-3"/>
        </w:rPr>
        <w:t xml:space="preserve"> </w:t>
      </w:r>
      <w:r>
        <w:t>Morphology</w:t>
      </w:r>
      <w:r>
        <w:rPr>
          <w:spacing w:val="-3"/>
        </w:rPr>
        <w:t xml:space="preserve"> </w:t>
      </w:r>
      <w:r>
        <w:t>in</w:t>
      </w:r>
      <w:r>
        <w:rPr>
          <w:spacing w:val="-3"/>
        </w:rPr>
        <w:t xml:space="preserve"> </w:t>
      </w:r>
      <w:r>
        <w:t>the</w:t>
      </w:r>
      <w:r>
        <w:rPr>
          <w:spacing w:val="-3"/>
        </w:rPr>
        <w:t xml:space="preserve"> </w:t>
      </w:r>
      <w:r>
        <w:t>Critical</w:t>
      </w:r>
      <w:r>
        <w:rPr>
          <w:spacing w:val="-3"/>
        </w:rPr>
        <w:t xml:space="preserve"> </w:t>
      </w:r>
      <w:r>
        <w:t>Zone:</w:t>
      </w:r>
      <w:r>
        <w:rPr>
          <w:spacing w:val="-3"/>
        </w:rPr>
        <w:t xml:space="preserve"> </w:t>
      </w:r>
      <w:r>
        <w:t>The</w:t>
      </w:r>
      <w:r>
        <w:rPr>
          <w:spacing w:val="-4"/>
        </w:rPr>
        <w:t xml:space="preserve"> </w:t>
      </w:r>
      <w:r>
        <w:t>Role</w:t>
      </w:r>
      <w:r>
        <w:rPr>
          <w:spacing w:val="-3"/>
        </w:rPr>
        <w:t xml:space="preserve"> </w:t>
      </w:r>
      <w:r>
        <w:t>of</w:t>
      </w:r>
      <w:r>
        <w:rPr>
          <w:spacing w:val="-5"/>
        </w:rPr>
        <w:t xml:space="preserve"> </w:t>
      </w:r>
      <w:r>
        <w:t>Climate,</w:t>
      </w:r>
      <w:r>
        <w:rPr>
          <w:spacing w:val="-3"/>
        </w:rPr>
        <w:t xml:space="preserve"> </w:t>
      </w:r>
      <w:r>
        <w:t>Geology,</w:t>
      </w:r>
      <w:r>
        <w:rPr>
          <w:spacing w:val="-3"/>
        </w:rPr>
        <w:t xml:space="preserve"> </w:t>
      </w:r>
      <w:r>
        <w:t>and</w:t>
      </w:r>
      <w:r>
        <w:rPr>
          <w:spacing w:val="-3"/>
        </w:rPr>
        <w:t xml:space="preserve"> </w:t>
      </w:r>
      <w:r>
        <w:t>Vegetation</w:t>
      </w:r>
      <w:r>
        <w:rPr>
          <w:spacing w:val="-3"/>
        </w:rPr>
        <w:t xml:space="preserve"> </w:t>
      </w:r>
      <w:r>
        <w:t>in</w:t>
      </w:r>
      <w:r>
        <w:rPr>
          <w:spacing w:val="-3"/>
        </w:rPr>
        <w:t xml:space="preserve"> </w:t>
      </w:r>
      <w:r>
        <w:t>Soil Formation in the Critical Zone. Developments in Earth Surface Processes 19:147-172.</w:t>
      </w:r>
    </w:p>
    <w:p w14:paraId="0526C80C" w14:textId="77777777" w:rsidR="00050D2D" w:rsidRDefault="00050D2D">
      <w:pPr>
        <w:pStyle w:val="BodyText"/>
        <w:spacing w:before="180"/>
      </w:pPr>
    </w:p>
    <w:p w14:paraId="3BD51AE0" w14:textId="77777777" w:rsidR="00050D2D" w:rsidRDefault="00000000">
      <w:pPr>
        <w:pStyle w:val="BodyText"/>
        <w:ind w:left="355"/>
      </w:pPr>
      <w:r>
        <w:t>Rhue,</w:t>
      </w:r>
      <w:r>
        <w:rPr>
          <w:spacing w:val="-2"/>
        </w:rPr>
        <w:t xml:space="preserve"> </w:t>
      </w:r>
      <w:r>
        <w:t>R.V.</w:t>
      </w:r>
      <w:r>
        <w:rPr>
          <w:spacing w:val="57"/>
        </w:rPr>
        <w:t xml:space="preserve"> </w:t>
      </w:r>
      <w:r>
        <w:t>1969.</w:t>
      </w:r>
      <w:r>
        <w:rPr>
          <w:spacing w:val="55"/>
        </w:rPr>
        <w:t xml:space="preserve"> </w:t>
      </w:r>
      <w:r>
        <w:t>Quaternary</w:t>
      </w:r>
      <w:r>
        <w:rPr>
          <w:spacing w:val="-7"/>
        </w:rPr>
        <w:t xml:space="preserve"> </w:t>
      </w:r>
      <w:r>
        <w:t>landscapes in</w:t>
      </w:r>
      <w:r>
        <w:rPr>
          <w:spacing w:val="1"/>
        </w:rPr>
        <w:t xml:space="preserve"> </w:t>
      </w:r>
      <w:r>
        <w:t>Iowa.</w:t>
      </w:r>
      <w:r>
        <w:rPr>
          <w:spacing w:val="6"/>
        </w:rPr>
        <w:t xml:space="preserve"> </w:t>
      </w:r>
      <w:r>
        <w:t>Iowa</w:t>
      </w:r>
      <w:r>
        <w:rPr>
          <w:spacing w:val="-5"/>
        </w:rPr>
        <w:t xml:space="preserve"> </w:t>
      </w:r>
      <w:r>
        <w:t>State</w:t>
      </w:r>
      <w:r>
        <w:rPr>
          <w:spacing w:val="-2"/>
        </w:rPr>
        <w:t xml:space="preserve"> </w:t>
      </w:r>
      <w:r>
        <w:t>University</w:t>
      </w:r>
      <w:r>
        <w:rPr>
          <w:spacing w:val="-6"/>
        </w:rPr>
        <w:t xml:space="preserve"> </w:t>
      </w:r>
      <w:r>
        <w:t>Press,</w:t>
      </w:r>
      <w:r>
        <w:rPr>
          <w:spacing w:val="-1"/>
        </w:rPr>
        <w:t xml:space="preserve"> </w:t>
      </w:r>
      <w:r>
        <w:rPr>
          <w:spacing w:val="-2"/>
        </w:rPr>
        <w:t>Ames.</w:t>
      </w:r>
    </w:p>
    <w:p w14:paraId="7974C4C9" w14:textId="77777777" w:rsidR="00050D2D" w:rsidRDefault="00050D2D">
      <w:pPr>
        <w:pStyle w:val="BodyText"/>
        <w:spacing w:before="84"/>
      </w:pPr>
    </w:p>
    <w:p w14:paraId="0FAE42D1" w14:textId="77777777" w:rsidR="00050D2D" w:rsidRDefault="00000000">
      <w:pPr>
        <w:pStyle w:val="BodyText"/>
        <w:spacing w:line="276" w:lineRule="auto"/>
        <w:ind w:left="355" w:right="428"/>
      </w:pPr>
      <w:r>
        <w:t>Schoeneberger,</w:t>
      </w:r>
      <w:r>
        <w:rPr>
          <w:spacing w:val="-3"/>
        </w:rPr>
        <w:t xml:space="preserve"> </w:t>
      </w:r>
      <w:r>
        <w:t>P.J.,</w:t>
      </w:r>
      <w:r>
        <w:rPr>
          <w:spacing w:val="-3"/>
        </w:rPr>
        <w:t xml:space="preserve"> </w:t>
      </w:r>
      <w:r>
        <w:t>D.A.</w:t>
      </w:r>
      <w:r>
        <w:rPr>
          <w:spacing w:val="-3"/>
        </w:rPr>
        <w:t xml:space="preserve"> </w:t>
      </w:r>
      <w:r>
        <w:t>Wysocki,</w:t>
      </w:r>
      <w:r>
        <w:rPr>
          <w:spacing w:val="-3"/>
        </w:rPr>
        <w:t xml:space="preserve"> </w:t>
      </w:r>
      <w:r>
        <w:t>E.C.</w:t>
      </w:r>
      <w:r>
        <w:rPr>
          <w:spacing w:val="-3"/>
        </w:rPr>
        <w:t xml:space="preserve"> </w:t>
      </w:r>
      <w:r>
        <w:t>Benham, and</w:t>
      </w:r>
      <w:r>
        <w:rPr>
          <w:spacing w:val="-3"/>
        </w:rPr>
        <w:t xml:space="preserve"> </w:t>
      </w:r>
      <w:r>
        <w:t>Soil</w:t>
      </w:r>
      <w:r>
        <w:rPr>
          <w:spacing w:val="-3"/>
        </w:rPr>
        <w:t xml:space="preserve"> </w:t>
      </w:r>
      <w:r>
        <w:t>Survey</w:t>
      </w:r>
      <w:r>
        <w:rPr>
          <w:spacing w:val="-7"/>
        </w:rPr>
        <w:t xml:space="preserve"> </w:t>
      </w:r>
      <w:r>
        <w:t>Staff.</w:t>
      </w:r>
      <w:r>
        <w:rPr>
          <w:spacing w:val="40"/>
        </w:rPr>
        <w:t xml:space="preserve"> </w:t>
      </w:r>
      <w:r>
        <w:t>2012.</w:t>
      </w:r>
      <w:r>
        <w:rPr>
          <w:spacing w:val="40"/>
        </w:rPr>
        <w:t xml:space="preserve"> </w:t>
      </w:r>
      <w:r>
        <w:t>Field</w:t>
      </w:r>
      <w:r>
        <w:rPr>
          <w:spacing w:val="-3"/>
        </w:rPr>
        <w:t xml:space="preserve"> </w:t>
      </w:r>
      <w:r>
        <w:t>book</w:t>
      </w:r>
      <w:r>
        <w:rPr>
          <w:spacing w:val="-3"/>
        </w:rPr>
        <w:t xml:space="preserve"> </w:t>
      </w:r>
      <w:r>
        <w:t>for</w:t>
      </w:r>
      <w:r>
        <w:rPr>
          <w:spacing w:val="-7"/>
        </w:rPr>
        <w:t xml:space="preserve"> </w:t>
      </w:r>
      <w:r>
        <w:t>describing</w:t>
      </w:r>
      <w:r>
        <w:rPr>
          <w:spacing w:val="-5"/>
        </w:rPr>
        <w:t xml:space="preserve"> </w:t>
      </w:r>
      <w:r>
        <w:t>and sampling soils, Version 3.0. Natural Resources Conservation Service, National Soil Survey Center, Lincoln, NE.</w:t>
      </w:r>
      <w:r>
        <w:rPr>
          <w:spacing w:val="40"/>
        </w:rPr>
        <w:t xml:space="preserve"> </w:t>
      </w:r>
      <w:hyperlink r:id="rId40">
        <w:r w:rsidR="00050D2D">
          <w:rPr>
            <w:u w:val="single"/>
          </w:rPr>
          <w:t>http://www.nrcs.usda.gov/Internet/FSE_DOCUMENTS/nrcs142p2_052523.pdf</w:t>
        </w:r>
      </w:hyperlink>
    </w:p>
    <w:p w14:paraId="2B45FFB4" w14:textId="77777777" w:rsidR="00050D2D" w:rsidRDefault="00050D2D">
      <w:pPr>
        <w:pStyle w:val="BodyText"/>
        <w:spacing w:before="42"/>
      </w:pPr>
    </w:p>
    <w:p w14:paraId="376F6393" w14:textId="77777777" w:rsidR="00050D2D" w:rsidRDefault="00000000">
      <w:pPr>
        <w:pStyle w:val="BodyText"/>
        <w:spacing w:line="276" w:lineRule="auto"/>
        <w:ind w:left="355" w:right="625"/>
      </w:pPr>
      <w:r>
        <w:t>Soil Survey Division Staff. 2017. Soil survey manual. USDA Handbook 18. U.S. Government Printing Office,</w:t>
      </w:r>
      <w:r>
        <w:rPr>
          <w:spacing w:val="-14"/>
        </w:rPr>
        <w:t xml:space="preserve"> </w:t>
      </w:r>
      <w:r>
        <w:t>Washington,</w:t>
      </w:r>
      <w:r>
        <w:rPr>
          <w:spacing w:val="-15"/>
        </w:rPr>
        <w:t xml:space="preserve"> </w:t>
      </w:r>
      <w:r>
        <w:t>DC.</w:t>
      </w:r>
      <w:r>
        <w:rPr>
          <w:spacing w:val="35"/>
        </w:rPr>
        <w:t xml:space="preserve"> </w:t>
      </w:r>
      <w:hyperlink r:id="rId41">
        <w:r w:rsidR="00050D2D">
          <w:rPr>
            <w:u w:val="single"/>
          </w:rPr>
          <w:t>http://www.nrcs.usda.gov/wps/portal/nrcs/detail/soils/ref/?cid=nrcs142p2_054262</w:t>
        </w:r>
      </w:hyperlink>
    </w:p>
    <w:p w14:paraId="474BC74F" w14:textId="77777777" w:rsidR="00050D2D" w:rsidRDefault="00050D2D">
      <w:pPr>
        <w:pStyle w:val="BodyText"/>
        <w:spacing w:before="42"/>
      </w:pPr>
    </w:p>
    <w:p w14:paraId="4129F16C" w14:textId="77777777" w:rsidR="00050D2D" w:rsidRDefault="00000000">
      <w:pPr>
        <w:pStyle w:val="BodyText"/>
        <w:spacing w:line="276" w:lineRule="auto"/>
        <w:ind w:left="355" w:right="625"/>
      </w:pPr>
      <w:r>
        <w:t>Soil</w:t>
      </w:r>
      <w:r>
        <w:rPr>
          <w:spacing w:val="-4"/>
        </w:rPr>
        <w:t xml:space="preserve"> </w:t>
      </w:r>
      <w:r>
        <w:t>Survey</w:t>
      </w:r>
      <w:r>
        <w:rPr>
          <w:spacing w:val="-4"/>
        </w:rPr>
        <w:t xml:space="preserve"> </w:t>
      </w:r>
      <w:r>
        <w:t>Staff.</w:t>
      </w:r>
      <w:r>
        <w:rPr>
          <w:spacing w:val="-4"/>
        </w:rPr>
        <w:t xml:space="preserve"> </w:t>
      </w:r>
      <w:r>
        <w:t>2014.</w:t>
      </w:r>
      <w:r>
        <w:rPr>
          <w:spacing w:val="-2"/>
        </w:rPr>
        <w:t xml:space="preserve"> </w:t>
      </w:r>
      <w:r>
        <w:t>Keys</w:t>
      </w:r>
      <w:r>
        <w:rPr>
          <w:spacing w:val="-4"/>
        </w:rPr>
        <w:t xml:space="preserve"> </w:t>
      </w:r>
      <w:r>
        <w:t>to</w:t>
      </w:r>
      <w:r>
        <w:rPr>
          <w:spacing w:val="-4"/>
        </w:rPr>
        <w:t xml:space="preserve"> </w:t>
      </w:r>
      <w:r>
        <w:t>Soil</w:t>
      </w:r>
      <w:r>
        <w:rPr>
          <w:spacing w:val="-4"/>
        </w:rPr>
        <w:t xml:space="preserve"> </w:t>
      </w:r>
      <w:r>
        <w:t>Taxonomy,</w:t>
      </w:r>
      <w:r>
        <w:rPr>
          <w:spacing w:val="-4"/>
        </w:rPr>
        <w:t xml:space="preserve"> </w:t>
      </w:r>
      <w:r>
        <w:t>12th</w:t>
      </w:r>
      <w:r>
        <w:rPr>
          <w:spacing w:val="-4"/>
        </w:rPr>
        <w:t xml:space="preserve"> </w:t>
      </w:r>
      <w:r>
        <w:t>edition.</w:t>
      </w:r>
      <w:r>
        <w:rPr>
          <w:spacing w:val="-1"/>
        </w:rPr>
        <w:t xml:space="preserve"> </w:t>
      </w:r>
      <w:r>
        <w:t>USDA-Natural</w:t>
      </w:r>
      <w:r>
        <w:rPr>
          <w:spacing w:val="-4"/>
        </w:rPr>
        <w:t xml:space="preserve"> </w:t>
      </w:r>
      <w:r>
        <w:t>Resources</w:t>
      </w:r>
      <w:r>
        <w:rPr>
          <w:spacing w:val="-4"/>
        </w:rPr>
        <w:t xml:space="preserve"> </w:t>
      </w:r>
      <w:r>
        <w:t xml:space="preserve">Conservation Service, Washington, DC. </w:t>
      </w:r>
      <w:hyperlink r:id="rId42">
        <w:r w:rsidR="00050D2D">
          <w:rPr>
            <w:spacing w:val="-2"/>
            <w:u w:val="single"/>
          </w:rPr>
          <w:t>http://www.nrcs.usda.gov/wps/portal/nrcs/detail/soils/survey/class/?cid=nrcs142p2_053580</w:t>
        </w:r>
      </w:hyperlink>
    </w:p>
    <w:p w14:paraId="011FA045" w14:textId="77777777" w:rsidR="00050D2D" w:rsidRDefault="00050D2D">
      <w:pPr>
        <w:pStyle w:val="BodyText"/>
        <w:spacing w:before="42"/>
      </w:pPr>
    </w:p>
    <w:p w14:paraId="355416FD" w14:textId="77777777" w:rsidR="00050D2D" w:rsidRDefault="00000000">
      <w:pPr>
        <w:pStyle w:val="BodyText"/>
        <w:spacing w:line="276" w:lineRule="auto"/>
        <w:ind w:left="355" w:right="482"/>
      </w:pPr>
      <w:r>
        <w:t>Soil</w:t>
      </w:r>
      <w:r>
        <w:rPr>
          <w:spacing w:val="-2"/>
        </w:rPr>
        <w:t xml:space="preserve"> </w:t>
      </w:r>
      <w:r>
        <w:t>Survey</w:t>
      </w:r>
      <w:r>
        <w:rPr>
          <w:spacing w:val="-6"/>
        </w:rPr>
        <w:t xml:space="preserve"> </w:t>
      </w:r>
      <w:r>
        <w:t>Staff.</w:t>
      </w:r>
      <w:r>
        <w:rPr>
          <w:spacing w:val="40"/>
        </w:rPr>
        <w:t xml:space="preserve"> </w:t>
      </w:r>
      <w:r>
        <w:t>1999.</w:t>
      </w:r>
      <w:r>
        <w:rPr>
          <w:spacing w:val="-2"/>
        </w:rPr>
        <w:t xml:space="preserve"> </w:t>
      </w:r>
      <w:r>
        <w:t>Soil</w:t>
      </w:r>
      <w:r>
        <w:rPr>
          <w:spacing w:val="-2"/>
        </w:rPr>
        <w:t xml:space="preserve"> </w:t>
      </w:r>
      <w:r>
        <w:t>Taxonomy: a</w:t>
      </w:r>
      <w:r>
        <w:rPr>
          <w:spacing w:val="-6"/>
        </w:rPr>
        <w:t xml:space="preserve"> </w:t>
      </w:r>
      <w:r>
        <w:t>basic</w:t>
      </w:r>
      <w:r>
        <w:rPr>
          <w:spacing w:val="-3"/>
        </w:rPr>
        <w:t xml:space="preserve"> </w:t>
      </w:r>
      <w:r>
        <w:t>system</w:t>
      </w:r>
      <w:r>
        <w:rPr>
          <w:spacing w:val="-2"/>
        </w:rPr>
        <w:t xml:space="preserve"> </w:t>
      </w:r>
      <w:r>
        <w:t>of</w:t>
      </w:r>
      <w:r>
        <w:rPr>
          <w:spacing w:val="-6"/>
        </w:rPr>
        <w:t xml:space="preserve"> </w:t>
      </w:r>
      <w:r>
        <w:t>soil</w:t>
      </w:r>
      <w:r>
        <w:rPr>
          <w:spacing w:val="-2"/>
        </w:rPr>
        <w:t xml:space="preserve"> </w:t>
      </w:r>
      <w:r>
        <w:t>classification</w:t>
      </w:r>
      <w:r>
        <w:rPr>
          <w:spacing w:val="-1"/>
        </w:rPr>
        <w:t xml:space="preserve"> </w:t>
      </w:r>
      <w:r>
        <w:t>for</w:t>
      </w:r>
      <w:r>
        <w:rPr>
          <w:spacing w:val="-6"/>
        </w:rPr>
        <w:t xml:space="preserve"> </w:t>
      </w:r>
      <w:r>
        <w:t>making</w:t>
      </w:r>
      <w:r>
        <w:rPr>
          <w:spacing w:val="-7"/>
        </w:rPr>
        <w:t xml:space="preserve"> </w:t>
      </w:r>
      <w:r>
        <w:t>and</w:t>
      </w:r>
      <w:r>
        <w:rPr>
          <w:spacing w:val="-2"/>
        </w:rPr>
        <w:t xml:space="preserve"> </w:t>
      </w:r>
      <w:r>
        <w:t>interpreting</w:t>
      </w:r>
      <w:r>
        <w:rPr>
          <w:spacing w:val="-4"/>
        </w:rPr>
        <w:t xml:space="preserve"> </w:t>
      </w:r>
      <w:r>
        <w:t>soil surveys. USDA-NRCS Agricultural Handbook 436. 2nd edition. U.S. Government Printing Office, Washington, D.C.</w:t>
      </w:r>
      <w:r>
        <w:rPr>
          <w:spacing w:val="40"/>
        </w:rPr>
        <w:t xml:space="preserve"> </w:t>
      </w:r>
      <w:hyperlink r:id="rId43">
        <w:r w:rsidR="00050D2D">
          <w:rPr>
            <w:u w:val="single"/>
          </w:rPr>
          <w:t>http://www.nrcs.usda.gov/wps/portal/nrcs/main/soils/survey/class/taxonomy/</w:t>
        </w:r>
      </w:hyperlink>
    </w:p>
    <w:p w14:paraId="7602A9EC" w14:textId="77777777" w:rsidR="00050D2D" w:rsidRDefault="00050D2D">
      <w:pPr>
        <w:pStyle w:val="BodyText"/>
        <w:spacing w:before="42"/>
      </w:pPr>
    </w:p>
    <w:p w14:paraId="5F3DA90C" w14:textId="77777777" w:rsidR="00050D2D" w:rsidRDefault="00000000">
      <w:pPr>
        <w:pStyle w:val="BodyText"/>
        <w:spacing w:line="276" w:lineRule="auto"/>
        <w:ind w:left="355" w:right="1311"/>
      </w:pPr>
      <w:r>
        <w:t>Soil</w:t>
      </w:r>
      <w:r>
        <w:rPr>
          <w:spacing w:val="-4"/>
        </w:rPr>
        <w:t xml:space="preserve"> </w:t>
      </w:r>
      <w:r>
        <w:t>Survey</w:t>
      </w:r>
      <w:r>
        <w:rPr>
          <w:spacing w:val="-4"/>
        </w:rPr>
        <w:t xml:space="preserve"> </w:t>
      </w:r>
      <w:r>
        <w:t>Staff.</w:t>
      </w:r>
      <w:r>
        <w:rPr>
          <w:spacing w:val="-4"/>
        </w:rPr>
        <w:t xml:space="preserve"> </w:t>
      </w:r>
      <w:r>
        <w:t>2015.</w:t>
      </w:r>
      <w:r>
        <w:rPr>
          <w:spacing w:val="-2"/>
        </w:rPr>
        <w:t xml:space="preserve"> </w:t>
      </w:r>
      <w:r>
        <w:t>Illustrated</w:t>
      </w:r>
      <w:r>
        <w:rPr>
          <w:spacing w:val="-4"/>
        </w:rPr>
        <w:t xml:space="preserve"> </w:t>
      </w:r>
      <w:r>
        <w:t>guide</w:t>
      </w:r>
      <w:r>
        <w:rPr>
          <w:spacing w:val="-4"/>
        </w:rPr>
        <w:t xml:space="preserve"> </w:t>
      </w:r>
      <w:r>
        <w:t>to</w:t>
      </w:r>
      <w:r>
        <w:rPr>
          <w:spacing w:val="-4"/>
        </w:rPr>
        <w:t xml:space="preserve"> </w:t>
      </w:r>
      <w:r>
        <w:t>soil</w:t>
      </w:r>
      <w:r>
        <w:rPr>
          <w:spacing w:val="-4"/>
        </w:rPr>
        <w:t xml:space="preserve"> </w:t>
      </w:r>
      <w:r>
        <w:t>taxonomy.</w:t>
      </w:r>
      <w:r>
        <w:rPr>
          <w:spacing w:val="-3"/>
        </w:rPr>
        <w:t xml:space="preserve"> </w:t>
      </w:r>
      <w:r>
        <w:t>U.S.</w:t>
      </w:r>
      <w:r>
        <w:rPr>
          <w:spacing w:val="-4"/>
        </w:rPr>
        <w:t xml:space="preserve"> </w:t>
      </w:r>
      <w:r>
        <w:t>Department</w:t>
      </w:r>
      <w:r>
        <w:rPr>
          <w:spacing w:val="-4"/>
        </w:rPr>
        <w:t xml:space="preserve"> </w:t>
      </w:r>
      <w:r>
        <w:t>of</w:t>
      </w:r>
      <w:r>
        <w:rPr>
          <w:spacing w:val="-4"/>
        </w:rPr>
        <w:t xml:space="preserve"> </w:t>
      </w:r>
      <w:r>
        <w:t>Agriculture,</w:t>
      </w:r>
      <w:r>
        <w:rPr>
          <w:spacing w:val="-4"/>
        </w:rPr>
        <w:t xml:space="preserve"> </w:t>
      </w:r>
      <w:r>
        <w:t xml:space="preserve">Natural Resources Conservation Service, National Soil Survey Center, Lincoln, Nebraska. </w:t>
      </w:r>
      <w:hyperlink r:id="rId44">
        <w:r w:rsidR="00050D2D">
          <w:rPr>
            <w:spacing w:val="-2"/>
            <w:u w:val="single"/>
          </w:rPr>
          <w:t>http://www.nrcs.usda.gov/wps/portal/nrcs/detail/soils/survey/class/?cid=nrcs142p2_053580</w:t>
        </w:r>
      </w:hyperlink>
    </w:p>
    <w:p w14:paraId="5B8B1F94" w14:textId="77777777" w:rsidR="00050D2D" w:rsidRDefault="00050D2D">
      <w:pPr>
        <w:pStyle w:val="BodyText"/>
        <w:spacing w:before="41"/>
      </w:pPr>
    </w:p>
    <w:p w14:paraId="03475207" w14:textId="77777777" w:rsidR="00050D2D" w:rsidRDefault="00000000">
      <w:pPr>
        <w:pStyle w:val="BodyText"/>
        <w:ind w:left="355"/>
      </w:pPr>
      <w:r>
        <w:t>USDA-NRCS.</w:t>
      </w:r>
      <w:r>
        <w:rPr>
          <w:spacing w:val="-1"/>
        </w:rPr>
        <w:t xml:space="preserve"> </w:t>
      </w:r>
      <w:r>
        <w:t>2017.</w:t>
      </w:r>
      <w:r>
        <w:rPr>
          <w:spacing w:val="-1"/>
        </w:rPr>
        <w:t xml:space="preserve"> </w:t>
      </w:r>
      <w:r>
        <w:t>National Soil</w:t>
      </w:r>
      <w:r>
        <w:rPr>
          <w:spacing w:val="-1"/>
        </w:rPr>
        <w:t xml:space="preserve"> </w:t>
      </w:r>
      <w:r>
        <w:t>SurveyHandbook,</w:t>
      </w:r>
      <w:r>
        <w:rPr>
          <w:spacing w:val="-1"/>
        </w:rPr>
        <w:t xml:space="preserve"> </w:t>
      </w:r>
      <w:r>
        <w:t>title</w:t>
      </w:r>
      <w:r>
        <w:rPr>
          <w:spacing w:val="-1"/>
        </w:rPr>
        <w:t xml:space="preserve"> </w:t>
      </w:r>
      <w:r>
        <w:t>430-</w:t>
      </w:r>
      <w:r>
        <w:rPr>
          <w:spacing w:val="-5"/>
        </w:rPr>
        <w:t>VI.</w:t>
      </w:r>
    </w:p>
    <w:p w14:paraId="6222812D" w14:textId="77777777" w:rsidR="00050D2D" w:rsidRDefault="00050D2D">
      <w:pPr>
        <w:pStyle w:val="BodyText"/>
        <w:spacing w:before="79"/>
      </w:pPr>
    </w:p>
    <w:p w14:paraId="60C282C0" w14:textId="77777777" w:rsidR="00050D2D" w:rsidRDefault="00000000">
      <w:pPr>
        <w:pStyle w:val="BodyText"/>
        <w:spacing w:before="1" w:line="276" w:lineRule="auto"/>
        <w:ind w:left="355" w:right="369"/>
      </w:pPr>
      <w:r>
        <w:t>USDA-NRCS. 2018. Field Indicators of Hydric Soils in the United States: A Guide for Identifying and Delineating</w:t>
      </w:r>
      <w:r>
        <w:rPr>
          <w:spacing w:val="-4"/>
        </w:rPr>
        <w:t xml:space="preserve"> </w:t>
      </w:r>
      <w:r>
        <w:t>Hydric</w:t>
      </w:r>
      <w:r>
        <w:rPr>
          <w:spacing w:val="-4"/>
        </w:rPr>
        <w:t xml:space="preserve"> </w:t>
      </w:r>
      <w:r>
        <w:t>Soils</w:t>
      </w:r>
      <w:r>
        <w:rPr>
          <w:spacing w:val="-4"/>
        </w:rPr>
        <w:t xml:space="preserve"> </w:t>
      </w:r>
      <w:r>
        <w:t>(L.M.</w:t>
      </w:r>
      <w:r>
        <w:rPr>
          <w:spacing w:val="-4"/>
        </w:rPr>
        <w:t xml:space="preserve"> </w:t>
      </w:r>
      <w:r>
        <w:t>Vasilas,</w:t>
      </w:r>
      <w:r>
        <w:rPr>
          <w:spacing w:val="-4"/>
        </w:rPr>
        <w:t xml:space="preserve"> </w:t>
      </w:r>
      <w:r>
        <w:t>G.W. Hurt,</w:t>
      </w:r>
      <w:r>
        <w:rPr>
          <w:spacing w:val="-4"/>
        </w:rPr>
        <w:t xml:space="preserve"> </w:t>
      </w:r>
      <w:r>
        <w:t>and</w:t>
      </w:r>
      <w:r>
        <w:rPr>
          <w:spacing w:val="-4"/>
        </w:rPr>
        <w:t xml:space="preserve"> </w:t>
      </w:r>
      <w:r>
        <w:t>J.F.</w:t>
      </w:r>
      <w:r>
        <w:rPr>
          <w:spacing w:val="-4"/>
        </w:rPr>
        <w:t xml:space="preserve"> </w:t>
      </w:r>
      <w:r>
        <w:t>Berkowitz,</w:t>
      </w:r>
      <w:r>
        <w:rPr>
          <w:spacing w:val="-2"/>
        </w:rPr>
        <w:t xml:space="preserve"> </w:t>
      </w:r>
      <w:r>
        <w:t>editors).</w:t>
      </w:r>
      <w:r>
        <w:rPr>
          <w:spacing w:val="-4"/>
        </w:rPr>
        <w:t xml:space="preserve"> </w:t>
      </w:r>
      <w:r>
        <w:t>Version</w:t>
      </w:r>
      <w:r>
        <w:rPr>
          <w:spacing w:val="-4"/>
        </w:rPr>
        <w:t xml:space="preserve"> </w:t>
      </w:r>
      <w:r>
        <w:t>8.0.</w:t>
      </w:r>
      <w:r>
        <w:rPr>
          <w:spacing w:val="-4"/>
        </w:rPr>
        <w:t xml:space="preserve"> </w:t>
      </w:r>
      <w:r>
        <w:t>USDA</w:t>
      </w:r>
      <w:r>
        <w:rPr>
          <w:spacing w:val="-3"/>
        </w:rPr>
        <w:t xml:space="preserve"> </w:t>
      </w:r>
      <w:r>
        <w:t>Natural Resource Conservation Service in cooperation with the National Technical Committee for Hydric Soils, Washington, D.C.</w:t>
      </w:r>
    </w:p>
    <w:p w14:paraId="211EE3B5" w14:textId="77777777" w:rsidR="00050D2D" w:rsidRDefault="00050D2D">
      <w:pPr>
        <w:pStyle w:val="BodyText"/>
        <w:spacing w:before="41"/>
      </w:pPr>
    </w:p>
    <w:p w14:paraId="39125612" w14:textId="77777777" w:rsidR="00050D2D" w:rsidRDefault="00000000">
      <w:pPr>
        <w:pStyle w:val="BodyText"/>
        <w:spacing w:line="276" w:lineRule="auto"/>
        <w:ind w:left="355"/>
      </w:pPr>
      <w:r>
        <w:t>Vepraskas,</w:t>
      </w:r>
      <w:r>
        <w:rPr>
          <w:spacing w:val="-3"/>
        </w:rPr>
        <w:t xml:space="preserve"> </w:t>
      </w:r>
      <w:r>
        <w:t>M.J.</w:t>
      </w:r>
      <w:r>
        <w:rPr>
          <w:spacing w:val="40"/>
        </w:rPr>
        <w:t xml:space="preserve"> </w:t>
      </w:r>
      <w:r>
        <w:t>1999.</w:t>
      </w:r>
      <w:r>
        <w:rPr>
          <w:spacing w:val="40"/>
        </w:rPr>
        <w:t xml:space="preserve"> </w:t>
      </w:r>
      <w:r>
        <w:t>Redoximorphic</w:t>
      </w:r>
      <w:r>
        <w:rPr>
          <w:spacing w:val="-3"/>
        </w:rPr>
        <w:t xml:space="preserve"> </w:t>
      </w:r>
      <w:r>
        <w:t>features</w:t>
      </w:r>
      <w:r>
        <w:rPr>
          <w:spacing w:val="-3"/>
        </w:rPr>
        <w:t xml:space="preserve"> </w:t>
      </w:r>
      <w:r>
        <w:t>for</w:t>
      </w:r>
      <w:r>
        <w:rPr>
          <w:spacing w:val="-6"/>
        </w:rPr>
        <w:t xml:space="preserve"> </w:t>
      </w:r>
      <w:r>
        <w:t>identifying</w:t>
      </w:r>
      <w:r>
        <w:rPr>
          <w:spacing w:val="-3"/>
        </w:rPr>
        <w:t xml:space="preserve"> </w:t>
      </w:r>
      <w:r>
        <w:t>aquic</w:t>
      </w:r>
      <w:r>
        <w:rPr>
          <w:spacing w:val="-4"/>
        </w:rPr>
        <w:t xml:space="preserve"> </w:t>
      </w:r>
      <w:r>
        <w:t>conditions.</w:t>
      </w:r>
      <w:r>
        <w:rPr>
          <w:spacing w:val="40"/>
        </w:rPr>
        <w:t xml:space="preserve"> </w:t>
      </w:r>
      <w:r>
        <w:t>North</w:t>
      </w:r>
      <w:r>
        <w:rPr>
          <w:spacing w:val="-3"/>
        </w:rPr>
        <w:t xml:space="preserve"> </w:t>
      </w:r>
      <w:r>
        <w:t>Carolina</w:t>
      </w:r>
      <w:r>
        <w:rPr>
          <w:spacing w:val="-4"/>
        </w:rPr>
        <w:t xml:space="preserve"> </w:t>
      </w:r>
      <w:r>
        <w:t>Agricultural Research Service Technical Bulletin no. 301.</w:t>
      </w:r>
      <w:r>
        <w:rPr>
          <w:spacing w:val="40"/>
        </w:rPr>
        <w:t xml:space="preserve"> </w:t>
      </w:r>
      <w:r>
        <w:t>North Carolina State University, Raleigh</w:t>
      </w:r>
    </w:p>
    <w:p w14:paraId="0F7CB6AD" w14:textId="77777777" w:rsidR="00050D2D" w:rsidRDefault="00050D2D">
      <w:pPr>
        <w:pStyle w:val="BodyText"/>
        <w:spacing w:line="276" w:lineRule="auto"/>
        <w:sectPr w:rsidR="00050D2D">
          <w:pgSz w:w="12240" w:h="15840"/>
          <w:pgMar w:top="1620" w:right="360" w:bottom="1100" w:left="360" w:header="0" w:footer="919" w:gutter="0"/>
          <w:cols w:space="720"/>
        </w:sectPr>
      </w:pPr>
    </w:p>
    <w:p w14:paraId="3E78BEEC" w14:textId="77777777" w:rsidR="00050D2D" w:rsidRPr="00A3271B" w:rsidRDefault="00000000">
      <w:pPr>
        <w:pStyle w:val="Heading1"/>
        <w:spacing w:before="59"/>
        <w:ind w:right="48"/>
        <w:jc w:val="center"/>
      </w:pPr>
      <w:bookmarkStart w:id="55" w:name="_bookmark59"/>
      <w:bookmarkEnd w:id="55"/>
      <w:r w:rsidRPr="00A3271B">
        <w:rPr>
          <w:spacing w:val="-2"/>
        </w:rPr>
        <w:lastRenderedPageBreak/>
        <w:t>Appendix</w:t>
      </w:r>
    </w:p>
    <w:p w14:paraId="394146CA" w14:textId="77777777" w:rsidR="00050D2D" w:rsidRDefault="00000000">
      <w:pPr>
        <w:pStyle w:val="BodyText"/>
        <w:spacing w:before="89"/>
        <w:ind w:left="355"/>
      </w:pPr>
      <w:r>
        <w:t>Region</w:t>
      </w:r>
      <w:r>
        <w:rPr>
          <w:spacing w:val="-3"/>
        </w:rPr>
        <w:t xml:space="preserve"> </w:t>
      </w:r>
      <w:r>
        <w:t>V</w:t>
      </w:r>
      <w:r>
        <w:rPr>
          <w:spacing w:val="-1"/>
        </w:rPr>
        <w:t xml:space="preserve"> </w:t>
      </w:r>
      <w:r>
        <w:t>and</w:t>
      </w:r>
      <w:r>
        <w:rPr>
          <w:spacing w:val="-4"/>
        </w:rPr>
        <w:t xml:space="preserve"> </w:t>
      </w:r>
      <w:r>
        <w:t>National</w:t>
      </w:r>
      <w:r>
        <w:rPr>
          <w:spacing w:val="-1"/>
        </w:rPr>
        <w:t xml:space="preserve"> </w:t>
      </w:r>
      <w:r>
        <w:t>Soil</w:t>
      </w:r>
      <w:r>
        <w:rPr>
          <w:spacing w:val="-6"/>
        </w:rPr>
        <w:t xml:space="preserve"> </w:t>
      </w:r>
      <w:r>
        <w:t>Judging</w:t>
      </w:r>
      <w:r>
        <w:rPr>
          <w:spacing w:val="-3"/>
        </w:rPr>
        <w:t xml:space="preserve"> </w:t>
      </w:r>
      <w:r>
        <w:t>Contest</w:t>
      </w:r>
      <w:r>
        <w:rPr>
          <w:spacing w:val="-3"/>
        </w:rPr>
        <w:t xml:space="preserve"> </w:t>
      </w:r>
      <w:r>
        <w:t>Dates</w:t>
      </w:r>
      <w:r>
        <w:rPr>
          <w:spacing w:val="-2"/>
        </w:rPr>
        <w:t xml:space="preserve"> </w:t>
      </w:r>
      <w:r>
        <w:t>and</w:t>
      </w:r>
      <w:r>
        <w:rPr>
          <w:spacing w:val="-1"/>
        </w:rPr>
        <w:t xml:space="preserve"> </w:t>
      </w:r>
      <w:r>
        <w:rPr>
          <w:spacing w:val="-2"/>
        </w:rPr>
        <w:t>Locations</w:t>
      </w:r>
    </w:p>
    <w:p w14:paraId="1845922B" w14:textId="77777777" w:rsidR="00050D2D" w:rsidRDefault="00000000">
      <w:pPr>
        <w:pStyle w:val="BodyText"/>
        <w:spacing w:before="43"/>
        <w:ind w:left="355"/>
      </w:pPr>
      <w:r>
        <w:t>(Most</w:t>
      </w:r>
      <w:r>
        <w:rPr>
          <w:spacing w:val="-3"/>
        </w:rPr>
        <w:t xml:space="preserve"> </w:t>
      </w:r>
      <w:r>
        <w:t>information</w:t>
      </w:r>
      <w:r>
        <w:rPr>
          <w:spacing w:val="-2"/>
        </w:rPr>
        <w:t xml:space="preserve"> </w:t>
      </w:r>
      <w:r>
        <w:t>compiled</w:t>
      </w:r>
      <w:r>
        <w:rPr>
          <w:spacing w:val="-1"/>
        </w:rPr>
        <w:t xml:space="preserve"> </w:t>
      </w:r>
      <w:r>
        <w:t>by</w:t>
      </w:r>
      <w:r>
        <w:rPr>
          <w:spacing w:val="-9"/>
        </w:rPr>
        <w:t xml:space="preserve"> </w:t>
      </w:r>
      <w:r>
        <w:t>M.D.</w:t>
      </w:r>
      <w:r>
        <w:rPr>
          <w:spacing w:val="-1"/>
        </w:rPr>
        <w:t xml:space="preserve"> </w:t>
      </w:r>
      <w:r>
        <w:t>Ransom</w:t>
      </w:r>
      <w:r>
        <w:rPr>
          <w:spacing w:val="2"/>
        </w:rPr>
        <w:t xml:space="preserve"> </w:t>
      </w:r>
      <w:r>
        <w:t>and</w:t>
      </w:r>
      <w:r>
        <w:rPr>
          <w:spacing w:val="1"/>
        </w:rPr>
        <w:t xml:space="preserve"> </w:t>
      </w:r>
      <w:r>
        <w:t>O.W.</w:t>
      </w:r>
      <w:r>
        <w:rPr>
          <w:spacing w:val="-1"/>
        </w:rPr>
        <w:t xml:space="preserve"> </w:t>
      </w:r>
      <w:r>
        <w:t>Bidwell,</w:t>
      </w:r>
      <w:r>
        <w:rPr>
          <w:spacing w:val="-1"/>
        </w:rPr>
        <w:t xml:space="preserve"> </w:t>
      </w:r>
      <w:r>
        <w:t>Kansas</w:t>
      </w:r>
      <w:r>
        <w:rPr>
          <w:spacing w:val="-1"/>
        </w:rPr>
        <w:t xml:space="preserve"> </w:t>
      </w:r>
      <w:r>
        <w:t>State</w:t>
      </w:r>
      <w:r>
        <w:rPr>
          <w:spacing w:val="-1"/>
        </w:rPr>
        <w:t xml:space="preserve"> </w:t>
      </w:r>
      <w:r>
        <w:rPr>
          <w:spacing w:val="-2"/>
        </w:rPr>
        <w:t>University).</w:t>
      </w:r>
    </w:p>
    <w:p w14:paraId="40054CD8" w14:textId="77777777" w:rsidR="00050D2D" w:rsidRDefault="00050D2D">
      <w:pPr>
        <w:pStyle w:val="BodyText"/>
        <w:spacing w:before="181"/>
        <w:rPr>
          <w:sz w:val="20"/>
        </w:rPr>
      </w:pPr>
    </w:p>
    <w:tbl>
      <w:tblPr>
        <w:tblW w:w="0" w:type="auto"/>
        <w:tblInd w:w="12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373"/>
        <w:gridCol w:w="3260"/>
        <w:gridCol w:w="2970"/>
        <w:gridCol w:w="1368"/>
      </w:tblGrid>
      <w:tr w:rsidR="00050D2D" w14:paraId="1352AD02" w14:textId="77777777">
        <w:trPr>
          <w:trHeight w:val="453"/>
        </w:trPr>
        <w:tc>
          <w:tcPr>
            <w:tcW w:w="1373" w:type="dxa"/>
            <w:tcBorders>
              <w:top w:val="nil"/>
              <w:left w:val="nil"/>
              <w:bottom w:val="nil"/>
              <w:right w:val="nil"/>
            </w:tcBorders>
            <w:shd w:val="clear" w:color="auto" w:fill="000000"/>
          </w:tcPr>
          <w:p w14:paraId="2661D06A" w14:textId="77777777" w:rsidR="00050D2D" w:rsidRDefault="00000000">
            <w:pPr>
              <w:pStyle w:val="TableParagraph"/>
              <w:spacing w:before="94"/>
              <w:ind w:left="15"/>
              <w:rPr>
                <w:b/>
                <w:sz w:val="20"/>
              </w:rPr>
            </w:pPr>
            <w:r>
              <w:rPr>
                <w:b/>
                <w:color w:val="FCFFFC"/>
                <w:spacing w:val="-4"/>
                <w:sz w:val="20"/>
              </w:rPr>
              <w:t>Date</w:t>
            </w:r>
          </w:p>
        </w:tc>
        <w:tc>
          <w:tcPr>
            <w:tcW w:w="3260" w:type="dxa"/>
            <w:tcBorders>
              <w:top w:val="nil"/>
              <w:left w:val="nil"/>
              <w:bottom w:val="nil"/>
              <w:right w:val="nil"/>
            </w:tcBorders>
            <w:shd w:val="clear" w:color="auto" w:fill="000000"/>
          </w:tcPr>
          <w:p w14:paraId="11853319" w14:textId="77777777" w:rsidR="00050D2D" w:rsidRDefault="00000000">
            <w:pPr>
              <w:pStyle w:val="TableParagraph"/>
              <w:spacing w:before="94"/>
              <w:ind w:left="15"/>
              <w:rPr>
                <w:b/>
                <w:sz w:val="20"/>
              </w:rPr>
            </w:pPr>
            <w:r>
              <w:rPr>
                <w:b/>
                <w:color w:val="FCFFFC"/>
                <w:sz w:val="20"/>
              </w:rPr>
              <w:t>Region</w:t>
            </w:r>
            <w:r>
              <w:rPr>
                <w:b/>
                <w:color w:val="FCFFFC"/>
                <w:spacing w:val="-3"/>
                <w:sz w:val="20"/>
              </w:rPr>
              <w:t xml:space="preserve"> </w:t>
            </w:r>
            <w:r>
              <w:rPr>
                <w:b/>
                <w:color w:val="FCFFFC"/>
                <w:sz w:val="20"/>
              </w:rPr>
              <w:t>V</w:t>
            </w:r>
            <w:r>
              <w:rPr>
                <w:b/>
                <w:color w:val="FCFFFC"/>
                <w:spacing w:val="-3"/>
                <w:sz w:val="20"/>
              </w:rPr>
              <w:t xml:space="preserve"> </w:t>
            </w:r>
            <w:r>
              <w:rPr>
                <w:b/>
                <w:color w:val="FCFFFC"/>
                <w:spacing w:val="-2"/>
                <w:sz w:val="20"/>
              </w:rPr>
              <w:t>Location</w:t>
            </w:r>
          </w:p>
        </w:tc>
        <w:tc>
          <w:tcPr>
            <w:tcW w:w="2970" w:type="dxa"/>
            <w:tcBorders>
              <w:top w:val="nil"/>
              <w:left w:val="nil"/>
              <w:bottom w:val="nil"/>
              <w:right w:val="nil"/>
            </w:tcBorders>
            <w:shd w:val="clear" w:color="auto" w:fill="000000"/>
          </w:tcPr>
          <w:p w14:paraId="3E060F96" w14:textId="77777777" w:rsidR="00050D2D" w:rsidRDefault="00000000">
            <w:pPr>
              <w:pStyle w:val="TableParagraph"/>
              <w:spacing w:before="94"/>
              <w:ind w:left="24"/>
              <w:rPr>
                <w:b/>
                <w:sz w:val="20"/>
              </w:rPr>
            </w:pPr>
            <w:r>
              <w:rPr>
                <w:b/>
                <w:color w:val="FCFFFC"/>
                <w:sz w:val="20"/>
              </w:rPr>
              <w:t>National</w:t>
            </w:r>
            <w:r>
              <w:rPr>
                <w:b/>
                <w:color w:val="FCFFFC"/>
                <w:spacing w:val="-6"/>
                <w:sz w:val="20"/>
              </w:rPr>
              <w:t xml:space="preserve"> </w:t>
            </w:r>
            <w:r>
              <w:rPr>
                <w:b/>
                <w:color w:val="FCFFFC"/>
                <w:spacing w:val="-2"/>
                <w:sz w:val="20"/>
              </w:rPr>
              <w:t>Location</w:t>
            </w:r>
          </w:p>
        </w:tc>
        <w:tc>
          <w:tcPr>
            <w:tcW w:w="1368" w:type="dxa"/>
            <w:tcBorders>
              <w:top w:val="nil"/>
              <w:left w:val="nil"/>
              <w:bottom w:val="nil"/>
              <w:right w:val="nil"/>
            </w:tcBorders>
            <w:shd w:val="clear" w:color="auto" w:fill="000000"/>
          </w:tcPr>
          <w:p w14:paraId="0990CE9A" w14:textId="77777777" w:rsidR="00050D2D" w:rsidRDefault="00000000">
            <w:pPr>
              <w:pStyle w:val="TableParagraph"/>
              <w:spacing w:before="94"/>
              <w:ind w:left="16"/>
              <w:rPr>
                <w:b/>
                <w:sz w:val="20"/>
              </w:rPr>
            </w:pPr>
            <w:r>
              <w:rPr>
                <w:b/>
                <w:color w:val="FCFFFC"/>
                <w:sz w:val="20"/>
              </w:rPr>
              <w:t>Region</w:t>
            </w:r>
            <w:r>
              <w:rPr>
                <w:b/>
                <w:color w:val="FCFFFC"/>
                <w:spacing w:val="-7"/>
                <w:sz w:val="20"/>
              </w:rPr>
              <w:t xml:space="preserve"> </w:t>
            </w:r>
            <w:r>
              <w:rPr>
                <w:b/>
                <w:color w:val="FCFFFC"/>
                <w:spacing w:val="-4"/>
                <w:sz w:val="20"/>
              </w:rPr>
              <w:t>Host</w:t>
            </w:r>
          </w:p>
        </w:tc>
      </w:tr>
      <w:tr w:rsidR="00050D2D" w14:paraId="2AF15E88" w14:textId="77777777">
        <w:trPr>
          <w:trHeight w:val="431"/>
        </w:trPr>
        <w:tc>
          <w:tcPr>
            <w:tcW w:w="1373" w:type="dxa"/>
            <w:tcBorders>
              <w:top w:val="nil"/>
            </w:tcBorders>
            <w:shd w:val="clear" w:color="auto" w:fill="CCCCCC"/>
          </w:tcPr>
          <w:p w14:paraId="65C3EF01" w14:textId="77777777" w:rsidR="00050D2D" w:rsidRDefault="00000000">
            <w:pPr>
              <w:pStyle w:val="TableParagraph"/>
              <w:spacing w:before="77"/>
              <w:ind w:left="23"/>
              <w:rPr>
                <w:sz w:val="20"/>
              </w:rPr>
            </w:pPr>
            <w:r>
              <w:rPr>
                <w:spacing w:val="-4"/>
                <w:sz w:val="20"/>
              </w:rPr>
              <w:t>1958</w:t>
            </w:r>
          </w:p>
        </w:tc>
        <w:tc>
          <w:tcPr>
            <w:tcW w:w="3260" w:type="dxa"/>
            <w:tcBorders>
              <w:top w:val="nil"/>
            </w:tcBorders>
            <w:shd w:val="clear" w:color="auto" w:fill="CCCCCC"/>
          </w:tcPr>
          <w:p w14:paraId="28B4EBEE" w14:textId="77777777" w:rsidR="00050D2D" w:rsidRDefault="00000000">
            <w:pPr>
              <w:pStyle w:val="TableParagraph"/>
              <w:spacing w:before="77"/>
              <w:ind w:left="26" w:right="4"/>
              <w:rPr>
                <w:sz w:val="20"/>
              </w:rPr>
            </w:pPr>
            <w:r>
              <w:rPr>
                <w:sz w:val="20"/>
              </w:rPr>
              <w:t>Manhattan,</w:t>
            </w:r>
            <w:r>
              <w:rPr>
                <w:spacing w:val="-6"/>
                <w:sz w:val="20"/>
              </w:rPr>
              <w:t xml:space="preserve"> </w:t>
            </w:r>
            <w:r>
              <w:rPr>
                <w:spacing w:val="-5"/>
                <w:sz w:val="20"/>
              </w:rPr>
              <w:t>KS</w:t>
            </w:r>
          </w:p>
        </w:tc>
        <w:tc>
          <w:tcPr>
            <w:tcW w:w="2970" w:type="dxa"/>
            <w:tcBorders>
              <w:top w:val="nil"/>
            </w:tcBorders>
            <w:shd w:val="clear" w:color="auto" w:fill="CCCCCC"/>
          </w:tcPr>
          <w:p w14:paraId="3FCBD8E3" w14:textId="77777777" w:rsidR="00050D2D" w:rsidRDefault="00000000">
            <w:pPr>
              <w:pStyle w:val="TableParagraph"/>
              <w:spacing w:before="77"/>
              <w:ind w:left="30" w:right="10"/>
              <w:rPr>
                <w:sz w:val="20"/>
              </w:rPr>
            </w:pPr>
            <w:r>
              <w:rPr>
                <w:spacing w:val="-2"/>
                <w:sz w:val="20"/>
              </w:rPr>
              <w:t>--</w:t>
            </w:r>
            <w:r>
              <w:rPr>
                <w:spacing w:val="-12"/>
                <w:sz w:val="20"/>
              </w:rPr>
              <w:t>-</w:t>
            </w:r>
          </w:p>
        </w:tc>
        <w:tc>
          <w:tcPr>
            <w:tcW w:w="1368" w:type="dxa"/>
            <w:tcBorders>
              <w:top w:val="nil"/>
            </w:tcBorders>
            <w:shd w:val="clear" w:color="auto" w:fill="CCCCCC"/>
          </w:tcPr>
          <w:p w14:paraId="0A4C44A0" w14:textId="77777777" w:rsidR="00050D2D" w:rsidRDefault="00000000">
            <w:pPr>
              <w:pStyle w:val="TableParagraph"/>
              <w:spacing w:before="77"/>
              <w:ind w:left="27"/>
              <w:rPr>
                <w:sz w:val="20"/>
              </w:rPr>
            </w:pPr>
            <w:r>
              <w:rPr>
                <w:spacing w:val="-2"/>
                <w:sz w:val="20"/>
              </w:rPr>
              <w:t>--</w:t>
            </w:r>
            <w:r>
              <w:rPr>
                <w:spacing w:val="-12"/>
                <w:sz w:val="20"/>
              </w:rPr>
              <w:t>-</w:t>
            </w:r>
          </w:p>
        </w:tc>
      </w:tr>
      <w:tr w:rsidR="00050D2D" w14:paraId="3ACE9148" w14:textId="77777777">
        <w:trPr>
          <w:trHeight w:val="431"/>
        </w:trPr>
        <w:tc>
          <w:tcPr>
            <w:tcW w:w="1373" w:type="dxa"/>
          </w:tcPr>
          <w:p w14:paraId="08C447EC" w14:textId="77777777" w:rsidR="00050D2D" w:rsidRDefault="00000000">
            <w:pPr>
              <w:pStyle w:val="TableParagraph"/>
              <w:spacing w:before="79"/>
              <w:ind w:left="23"/>
              <w:rPr>
                <w:sz w:val="20"/>
              </w:rPr>
            </w:pPr>
            <w:r>
              <w:rPr>
                <w:spacing w:val="-4"/>
                <w:sz w:val="20"/>
              </w:rPr>
              <w:t>1959</w:t>
            </w:r>
          </w:p>
        </w:tc>
        <w:tc>
          <w:tcPr>
            <w:tcW w:w="3260" w:type="dxa"/>
          </w:tcPr>
          <w:p w14:paraId="6D07EB45" w14:textId="77777777" w:rsidR="00050D2D" w:rsidRDefault="00000000">
            <w:pPr>
              <w:pStyle w:val="TableParagraph"/>
              <w:spacing w:before="79"/>
              <w:ind w:left="26" w:right="5"/>
              <w:rPr>
                <w:sz w:val="20"/>
              </w:rPr>
            </w:pPr>
            <w:r>
              <w:rPr>
                <w:sz w:val="20"/>
              </w:rPr>
              <w:t>Brainerd,</w:t>
            </w:r>
            <w:r>
              <w:rPr>
                <w:spacing w:val="-6"/>
                <w:sz w:val="20"/>
              </w:rPr>
              <w:t xml:space="preserve"> </w:t>
            </w:r>
            <w:r>
              <w:rPr>
                <w:spacing w:val="-5"/>
                <w:sz w:val="20"/>
              </w:rPr>
              <w:t>MN</w:t>
            </w:r>
          </w:p>
        </w:tc>
        <w:tc>
          <w:tcPr>
            <w:tcW w:w="2970" w:type="dxa"/>
          </w:tcPr>
          <w:p w14:paraId="63D99B4B" w14:textId="77777777" w:rsidR="00050D2D" w:rsidRDefault="00000000">
            <w:pPr>
              <w:pStyle w:val="TableParagraph"/>
              <w:spacing w:before="79"/>
              <w:ind w:left="30" w:right="10"/>
              <w:rPr>
                <w:sz w:val="20"/>
              </w:rPr>
            </w:pPr>
            <w:r>
              <w:rPr>
                <w:spacing w:val="-2"/>
                <w:sz w:val="20"/>
              </w:rPr>
              <w:t>--</w:t>
            </w:r>
            <w:r>
              <w:rPr>
                <w:spacing w:val="-12"/>
                <w:sz w:val="20"/>
              </w:rPr>
              <w:t>-</w:t>
            </w:r>
          </w:p>
        </w:tc>
        <w:tc>
          <w:tcPr>
            <w:tcW w:w="1368" w:type="dxa"/>
          </w:tcPr>
          <w:p w14:paraId="2E27755F" w14:textId="77777777" w:rsidR="00050D2D" w:rsidRDefault="00000000">
            <w:pPr>
              <w:pStyle w:val="TableParagraph"/>
              <w:spacing w:before="79"/>
              <w:ind w:left="27"/>
              <w:rPr>
                <w:sz w:val="20"/>
              </w:rPr>
            </w:pPr>
            <w:r>
              <w:rPr>
                <w:spacing w:val="-2"/>
                <w:sz w:val="20"/>
              </w:rPr>
              <w:t>--</w:t>
            </w:r>
            <w:r>
              <w:rPr>
                <w:spacing w:val="-12"/>
                <w:sz w:val="20"/>
              </w:rPr>
              <w:t>-</w:t>
            </w:r>
          </w:p>
        </w:tc>
      </w:tr>
      <w:tr w:rsidR="00050D2D" w14:paraId="5694FFE7" w14:textId="77777777">
        <w:trPr>
          <w:trHeight w:val="429"/>
        </w:trPr>
        <w:tc>
          <w:tcPr>
            <w:tcW w:w="1373" w:type="dxa"/>
            <w:shd w:val="clear" w:color="auto" w:fill="CCCCCC"/>
          </w:tcPr>
          <w:p w14:paraId="21A853D8" w14:textId="77777777" w:rsidR="00050D2D" w:rsidRDefault="00000000">
            <w:pPr>
              <w:pStyle w:val="TableParagraph"/>
              <w:spacing w:before="77"/>
              <w:ind w:left="23" w:right="2"/>
              <w:rPr>
                <w:sz w:val="20"/>
              </w:rPr>
            </w:pPr>
            <w:r>
              <w:rPr>
                <w:spacing w:val="-2"/>
                <w:sz w:val="20"/>
              </w:rPr>
              <w:t>1960-</w:t>
            </w:r>
            <w:r>
              <w:rPr>
                <w:spacing w:val="-5"/>
                <w:sz w:val="20"/>
              </w:rPr>
              <w:t>61</w:t>
            </w:r>
          </w:p>
        </w:tc>
        <w:tc>
          <w:tcPr>
            <w:tcW w:w="3260" w:type="dxa"/>
            <w:shd w:val="clear" w:color="auto" w:fill="CCCCCC"/>
          </w:tcPr>
          <w:p w14:paraId="51A55365" w14:textId="77777777" w:rsidR="00050D2D" w:rsidRDefault="00000000">
            <w:pPr>
              <w:pStyle w:val="TableParagraph"/>
              <w:spacing w:before="77"/>
              <w:ind w:left="26" w:right="3"/>
              <w:rPr>
                <w:sz w:val="20"/>
              </w:rPr>
            </w:pPr>
            <w:r>
              <w:rPr>
                <w:sz w:val="20"/>
              </w:rPr>
              <w:t>Lincoln,</w:t>
            </w:r>
            <w:r>
              <w:rPr>
                <w:spacing w:val="-7"/>
                <w:sz w:val="20"/>
              </w:rPr>
              <w:t xml:space="preserve"> </w:t>
            </w:r>
            <w:r>
              <w:rPr>
                <w:spacing w:val="-5"/>
                <w:sz w:val="20"/>
              </w:rPr>
              <w:t>NE</w:t>
            </w:r>
          </w:p>
        </w:tc>
        <w:tc>
          <w:tcPr>
            <w:tcW w:w="2970" w:type="dxa"/>
            <w:shd w:val="clear" w:color="auto" w:fill="CCCCCC"/>
          </w:tcPr>
          <w:p w14:paraId="4E7D1FEF" w14:textId="77777777" w:rsidR="00050D2D" w:rsidRDefault="00000000">
            <w:pPr>
              <w:pStyle w:val="TableParagraph"/>
              <w:spacing w:before="77"/>
              <w:ind w:left="30" w:right="10"/>
              <w:rPr>
                <w:sz w:val="20"/>
              </w:rPr>
            </w:pPr>
            <w:r>
              <w:rPr>
                <w:sz w:val="20"/>
              </w:rPr>
              <w:t>Lexington,</w:t>
            </w:r>
            <w:r>
              <w:rPr>
                <w:spacing w:val="-10"/>
                <w:sz w:val="20"/>
              </w:rPr>
              <w:t xml:space="preserve"> </w:t>
            </w:r>
            <w:r>
              <w:rPr>
                <w:spacing w:val="-5"/>
                <w:sz w:val="20"/>
              </w:rPr>
              <w:t>KY</w:t>
            </w:r>
          </w:p>
        </w:tc>
        <w:tc>
          <w:tcPr>
            <w:tcW w:w="1368" w:type="dxa"/>
            <w:shd w:val="clear" w:color="auto" w:fill="CCCCCC"/>
          </w:tcPr>
          <w:p w14:paraId="313EF049" w14:textId="77777777" w:rsidR="00050D2D" w:rsidRDefault="00000000">
            <w:pPr>
              <w:pStyle w:val="TableParagraph"/>
              <w:spacing w:before="77"/>
              <w:ind w:left="27" w:right="4"/>
              <w:rPr>
                <w:sz w:val="20"/>
              </w:rPr>
            </w:pPr>
            <w:r>
              <w:rPr>
                <w:spacing w:val="-10"/>
                <w:sz w:val="20"/>
              </w:rPr>
              <w:t>2</w:t>
            </w:r>
          </w:p>
        </w:tc>
      </w:tr>
      <w:tr w:rsidR="00050D2D" w14:paraId="613AA340" w14:textId="77777777">
        <w:trPr>
          <w:trHeight w:val="432"/>
        </w:trPr>
        <w:tc>
          <w:tcPr>
            <w:tcW w:w="1373" w:type="dxa"/>
          </w:tcPr>
          <w:p w14:paraId="2D2A2386" w14:textId="77777777" w:rsidR="00050D2D" w:rsidRDefault="00000000">
            <w:pPr>
              <w:pStyle w:val="TableParagraph"/>
              <w:spacing w:before="80"/>
              <w:ind w:left="23" w:right="2"/>
              <w:rPr>
                <w:sz w:val="20"/>
              </w:rPr>
            </w:pPr>
            <w:r>
              <w:rPr>
                <w:spacing w:val="-2"/>
                <w:sz w:val="20"/>
              </w:rPr>
              <w:t>1961-</w:t>
            </w:r>
            <w:r>
              <w:rPr>
                <w:spacing w:val="-5"/>
                <w:sz w:val="20"/>
              </w:rPr>
              <w:t>62</w:t>
            </w:r>
          </w:p>
        </w:tc>
        <w:tc>
          <w:tcPr>
            <w:tcW w:w="3260" w:type="dxa"/>
          </w:tcPr>
          <w:p w14:paraId="44A1A704" w14:textId="77777777" w:rsidR="00050D2D" w:rsidRDefault="00000000">
            <w:pPr>
              <w:pStyle w:val="TableParagraph"/>
              <w:spacing w:before="80"/>
              <w:ind w:left="26" w:right="11"/>
              <w:rPr>
                <w:sz w:val="20"/>
              </w:rPr>
            </w:pPr>
            <w:r>
              <w:rPr>
                <w:spacing w:val="-4"/>
                <w:sz w:val="20"/>
              </w:rPr>
              <w:t>None</w:t>
            </w:r>
          </w:p>
        </w:tc>
        <w:tc>
          <w:tcPr>
            <w:tcW w:w="2970" w:type="dxa"/>
          </w:tcPr>
          <w:p w14:paraId="08912E68" w14:textId="77777777" w:rsidR="00050D2D" w:rsidRDefault="00000000">
            <w:pPr>
              <w:pStyle w:val="TableParagraph"/>
              <w:spacing w:before="80"/>
              <w:ind w:left="30" w:right="7"/>
              <w:rPr>
                <w:sz w:val="20"/>
              </w:rPr>
            </w:pPr>
            <w:r>
              <w:rPr>
                <w:sz w:val="20"/>
              </w:rPr>
              <w:t>St.</w:t>
            </w:r>
            <w:r>
              <w:rPr>
                <w:spacing w:val="-3"/>
                <w:sz w:val="20"/>
              </w:rPr>
              <w:t xml:space="preserve"> </w:t>
            </w:r>
            <w:r>
              <w:rPr>
                <w:sz w:val="20"/>
              </w:rPr>
              <w:t>Paul,</w:t>
            </w:r>
            <w:r>
              <w:rPr>
                <w:spacing w:val="-3"/>
                <w:sz w:val="20"/>
              </w:rPr>
              <w:t xml:space="preserve"> </w:t>
            </w:r>
            <w:r>
              <w:rPr>
                <w:spacing w:val="-5"/>
                <w:sz w:val="20"/>
              </w:rPr>
              <w:t>MN</w:t>
            </w:r>
          </w:p>
        </w:tc>
        <w:tc>
          <w:tcPr>
            <w:tcW w:w="1368" w:type="dxa"/>
          </w:tcPr>
          <w:p w14:paraId="44ADF91D" w14:textId="77777777" w:rsidR="00050D2D" w:rsidRDefault="00000000">
            <w:pPr>
              <w:pStyle w:val="TableParagraph"/>
              <w:spacing w:before="80"/>
              <w:ind w:left="27" w:right="4"/>
              <w:rPr>
                <w:sz w:val="20"/>
              </w:rPr>
            </w:pPr>
            <w:r>
              <w:rPr>
                <w:spacing w:val="-10"/>
                <w:sz w:val="20"/>
              </w:rPr>
              <w:t>5</w:t>
            </w:r>
          </w:p>
        </w:tc>
      </w:tr>
      <w:tr w:rsidR="00050D2D" w14:paraId="08DB0907" w14:textId="77777777">
        <w:trPr>
          <w:trHeight w:val="431"/>
        </w:trPr>
        <w:tc>
          <w:tcPr>
            <w:tcW w:w="1373" w:type="dxa"/>
            <w:shd w:val="clear" w:color="auto" w:fill="CCCCCC"/>
          </w:tcPr>
          <w:p w14:paraId="2195C6A9" w14:textId="77777777" w:rsidR="00050D2D" w:rsidRDefault="00000000">
            <w:pPr>
              <w:pStyle w:val="TableParagraph"/>
              <w:spacing w:before="79"/>
              <w:ind w:left="23" w:right="2"/>
              <w:rPr>
                <w:sz w:val="20"/>
              </w:rPr>
            </w:pPr>
            <w:r>
              <w:rPr>
                <w:spacing w:val="-2"/>
                <w:sz w:val="20"/>
              </w:rPr>
              <w:t>1962-</w:t>
            </w:r>
            <w:r>
              <w:rPr>
                <w:spacing w:val="-5"/>
                <w:sz w:val="20"/>
              </w:rPr>
              <w:t>63</w:t>
            </w:r>
          </w:p>
        </w:tc>
        <w:tc>
          <w:tcPr>
            <w:tcW w:w="3260" w:type="dxa"/>
            <w:shd w:val="clear" w:color="auto" w:fill="CCCCCC"/>
          </w:tcPr>
          <w:p w14:paraId="09F31744" w14:textId="77777777" w:rsidR="00050D2D" w:rsidRDefault="00000000">
            <w:pPr>
              <w:pStyle w:val="TableParagraph"/>
              <w:spacing w:before="79"/>
              <w:ind w:left="26" w:right="11"/>
              <w:rPr>
                <w:sz w:val="20"/>
              </w:rPr>
            </w:pPr>
            <w:r>
              <w:rPr>
                <w:spacing w:val="-4"/>
                <w:sz w:val="20"/>
              </w:rPr>
              <w:t>None</w:t>
            </w:r>
          </w:p>
        </w:tc>
        <w:tc>
          <w:tcPr>
            <w:tcW w:w="2970" w:type="dxa"/>
            <w:shd w:val="clear" w:color="auto" w:fill="CCCCCC"/>
          </w:tcPr>
          <w:p w14:paraId="4DD04553" w14:textId="77777777" w:rsidR="00050D2D" w:rsidRDefault="00000000">
            <w:pPr>
              <w:pStyle w:val="TableParagraph"/>
              <w:spacing w:before="79"/>
              <w:ind w:left="30"/>
              <w:rPr>
                <w:sz w:val="20"/>
              </w:rPr>
            </w:pPr>
            <w:r>
              <w:rPr>
                <w:sz w:val="20"/>
              </w:rPr>
              <w:t>Lubbock,</w:t>
            </w:r>
            <w:r>
              <w:rPr>
                <w:spacing w:val="-3"/>
                <w:sz w:val="20"/>
              </w:rPr>
              <w:t xml:space="preserve"> </w:t>
            </w:r>
            <w:r>
              <w:rPr>
                <w:spacing w:val="-5"/>
                <w:sz w:val="20"/>
              </w:rPr>
              <w:t>TX</w:t>
            </w:r>
          </w:p>
        </w:tc>
        <w:tc>
          <w:tcPr>
            <w:tcW w:w="1368" w:type="dxa"/>
            <w:shd w:val="clear" w:color="auto" w:fill="CCCCCC"/>
          </w:tcPr>
          <w:p w14:paraId="4A004EC7" w14:textId="77777777" w:rsidR="00050D2D" w:rsidRDefault="00000000">
            <w:pPr>
              <w:pStyle w:val="TableParagraph"/>
              <w:spacing w:before="79"/>
              <w:ind w:left="27" w:right="4"/>
              <w:rPr>
                <w:sz w:val="20"/>
              </w:rPr>
            </w:pPr>
            <w:r>
              <w:rPr>
                <w:spacing w:val="-10"/>
                <w:sz w:val="20"/>
              </w:rPr>
              <w:t>4</w:t>
            </w:r>
          </w:p>
        </w:tc>
      </w:tr>
      <w:tr w:rsidR="00050D2D" w14:paraId="7F89F1DF" w14:textId="77777777">
        <w:trPr>
          <w:trHeight w:val="431"/>
        </w:trPr>
        <w:tc>
          <w:tcPr>
            <w:tcW w:w="1373" w:type="dxa"/>
          </w:tcPr>
          <w:p w14:paraId="55F61820" w14:textId="77777777" w:rsidR="00050D2D" w:rsidRDefault="00000000">
            <w:pPr>
              <w:pStyle w:val="TableParagraph"/>
              <w:spacing w:before="79"/>
              <w:ind w:left="23" w:right="2"/>
              <w:rPr>
                <w:sz w:val="20"/>
              </w:rPr>
            </w:pPr>
            <w:r>
              <w:rPr>
                <w:spacing w:val="-2"/>
                <w:sz w:val="20"/>
              </w:rPr>
              <w:t>1963-</w:t>
            </w:r>
            <w:r>
              <w:rPr>
                <w:spacing w:val="-5"/>
                <w:sz w:val="20"/>
              </w:rPr>
              <w:t>64</w:t>
            </w:r>
          </w:p>
        </w:tc>
        <w:tc>
          <w:tcPr>
            <w:tcW w:w="3260" w:type="dxa"/>
          </w:tcPr>
          <w:p w14:paraId="5D086182" w14:textId="77777777" w:rsidR="00050D2D" w:rsidRDefault="00000000">
            <w:pPr>
              <w:pStyle w:val="TableParagraph"/>
              <w:spacing w:before="79"/>
              <w:ind w:left="26" w:right="11"/>
              <w:rPr>
                <w:sz w:val="20"/>
              </w:rPr>
            </w:pPr>
            <w:r>
              <w:rPr>
                <w:spacing w:val="-4"/>
                <w:sz w:val="20"/>
              </w:rPr>
              <w:t>None</w:t>
            </w:r>
          </w:p>
        </w:tc>
        <w:tc>
          <w:tcPr>
            <w:tcW w:w="2970" w:type="dxa"/>
          </w:tcPr>
          <w:p w14:paraId="2591A8EC" w14:textId="77777777" w:rsidR="00050D2D" w:rsidRDefault="00000000">
            <w:pPr>
              <w:pStyle w:val="TableParagraph"/>
              <w:spacing w:before="79"/>
              <w:ind w:left="30" w:right="12"/>
              <w:rPr>
                <w:sz w:val="20"/>
              </w:rPr>
            </w:pPr>
            <w:r>
              <w:rPr>
                <w:sz w:val="20"/>
              </w:rPr>
              <w:t>Madison,</w:t>
            </w:r>
            <w:r>
              <w:rPr>
                <w:spacing w:val="-5"/>
                <w:sz w:val="20"/>
              </w:rPr>
              <w:t xml:space="preserve"> WI</w:t>
            </w:r>
          </w:p>
        </w:tc>
        <w:tc>
          <w:tcPr>
            <w:tcW w:w="1368" w:type="dxa"/>
          </w:tcPr>
          <w:p w14:paraId="600A2067" w14:textId="77777777" w:rsidR="00050D2D" w:rsidRDefault="00000000">
            <w:pPr>
              <w:pStyle w:val="TableParagraph"/>
              <w:spacing w:before="79"/>
              <w:ind w:left="27" w:right="4"/>
              <w:rPr>
                <w:sz w:val="20"/>
              </w:rPr>
            </w:pPr>
            <w:r>
              <w:rPr>
                <w:spacing w:val="-10"/>
                <w:sz w:val="20"/>
              </w:rPr>
              <w:t>3</w:t>
            </w:r>
          </w:p>
        </w:tc>
      </w:tr>
      <w:tr w:rsidR="00050D2D" w14:paraId="0D6DBD8E" w14:textId="77777777">
        <w:trPr>
          <w:trHeight w:val="434"/>
        </w:trPr>
        <w:tc>
          <w:tcPr>
            <w:tcW w:w="1373" w:type="dxa"/>
            <w:shd w:val="clear" w:color="auto" w:fill="CCCCCC"/>
          </w:tcPr>
          <w:p w14:paraId="6A10EBC6" w14:textId="77777777" w:rsidR="00050D2D" w:rsidRDefault="00000000">
            <w:pPr>
              <w:pStyle w:val="TableParagraph"/>
              <w:spacing w:before="79"/>
              <w:ind w:left="23" w:right="2"/>
              <w:rPr>
                <w:sz w:val="20"/>
              </w:rPr>
            </w:pPr>
            <w:r>
              <w:rPr>
                <w:spacing w:val="-2"/>
                <w:sz w:val="20"/>
              </w:rPr>
              <w:t>1964-</w:t>
            </w:r>
            <w:r>
              <w:rPr>
                <w:spacing w:val="-5"/>
                <w:sz w:val="20"/>
              </w:rPr>
              <w:t>65</w:t>
            </w:r>
          </w:p>
        </w:tc>
        <w:tc>
          <w:tcPr>
            <w:tcW w:w="3260" w:type="dxa"/>
            <w:shd w:val="clear" w:color="auto" w:fill="CCCCCC"/>
          </w:tcPr>
          <w:p w14:paraId="2631FD32" w14:textId="77777777" w:rsidR="00050D2D" w:rsidRDefault="00000000">
            <w:pPr>
              <w:pStyle w:val="TableParagraph"/>
              <w:spacing w:before="79"/>
              <w:ind w:left="26" w:right="11"/>
              <w:rPr>
                <w:sz w:val="20"/>
              </w:rPr>
            </w:pPr>
            <w:r>
              <w:rPr>
                <w:spacing w:val="-4"/>
                <w:sz w:val="20"/>
              </w:rPr>
              <w:t>None</w:t>
            </w:r>
          </w:p>
        </w:tc>
        <w:tc>
          <w:tcPr>
            <w:tcW w:w="2970" w:type="dxa"/>
            <w:shd w:val="clear" w:color="auto" w:fill="CCCCCC"/>
          </w:tcPr>
          <w:p w14:paraId="66CB4113" w14:textId="77777777" w:rsidR="00050D2D" w:rsidRDefault="00000000">
            <w:pPr>
              <w:pStyle w:val="TableParagraph"/>
              <w:spacing w:before="79"/>
              <w:ind w:left="30" w:right="4"/>
              <w:rPr>
                <w:sz w:val="20"/>
              </w:rPr>
            </w:pPr>
            <w:r>
              <w:rPr>
                <w:sz w:val="20"/>
              </w:rPr>
              <w:t>Raleigh,</w:t>
            </w:r>
            <w:r>
              <w:rPr>
                <w:spacing w:val="-5"/>
                <w:sz w:val="20"/>
              </w:rPr>
              <w:t xml:space="preserve"> NC</w:t>
            </w:r>
          </w:p>
        </w:tc>
        <w:tc>
          <w:tcPr>
            <w:tcW w:w="1368" w:type="dxa"/>
            <w:shd w:val="clear" w:color="auto" w:fill="CCCCCC"/>
          </w:tcPr>
          <w:p w14:paraId="1E8C74E8" w14:textId="77777777" w:rsidR="00050D2D" w:rsidRDefault="00000000">
            <w:pPr>
              <w:pStyle w:val="TableParagraph"/>
              <w:spacing w:before="79"/>
              <w:ind w:left="27" w:right="4"/>
              <w:rPr>
                <w:sz w:val="20"/>
              </w:rPr>
            </w:pPr>
            <w:r>
              <w:rPr>
                <w:spacing w:val="-10"/>
                <w:sz w:val="20"/>
              </w:rPr>
              <w:t>2</w:t>
            </w:r>
          </w:p>
        </w:tc>
      </w:tr>
      <w:tr w:rsidR="00050D2D" w14:paraId="763B7E68" w14:textId="77777777">
        <w:trPr>
          <w:trHeight w:val="431"/>
        </w:trPr>
        <w:tc>
          <w:tcPr>
            <w:tcW w:w="1373" w:type="dxa"/>
          </w:tcPr>
          <w:p w14:paraId="460D98D3" w14:textId="77777777" w:rsidR="00050D2D" w:rsidRDefault="00000000">
            <w:pPr>
              <w:pStyle w:val="TableParagraph"/>
              <w:spacing w:before="79"/>
              <w:ind w:left="23" w:right="2"/>
              <w:rPr>
                <w:sz w:val="20"/>
              </w:rPr>
            </w:pPr>
            <w:r>
              <w:rPr>
                <w:spacing w:val="-2"/>
                <w:sz w:val="20"/>
              </w:rPr>
              <w:t>1965-</w:t>
            </w:r>
            <w:r>
              <w:rPr>
                <w:spacing w:val="-5"/>
                <w:sz w:val="20"/>
              </w:rPr>
              <w:t>66</w:t>
            </w:r>
          </w:p>
        </w:tc>
        <w:tc>
          <w:tcPr>
            <w:tcW w:w="3260" w:type="dxa"/>
          </w:tcPr>
          <w:p w14:paraId="12AC9EE3" w14:textId="77777777" w:rsidR="00050D2D" w:rsidRDefault="00000000">
            <w:pPr>
              <w:pStyle w:val="TableParagraph"/>
              <w:spacing w:before="79"/>
              <w:ind w:left="26" w:right="4"/>
              <w:rPr>
                <w:sz w:val="20"/>
              </w:rPr>
            </w:pPr>
            <w:r>
              <w:rPr>
                <w:sz w:val="20"/>
              </w:rPr>
              <w:t>Ames,</w:t>
            </w:r>
            <w:r>
              <w:rPr>
                <w:spacing w:val="-5"/>
                <w:sz w:val="20"/>
              </w:rPr>
              <w:t xml:space="preserve"> IA</w:t>
            </w:r>
          </w:p>
        </w:tc>
        <w:tc>
          <w:tcPr>
            <w:tcW w:w="2970" w:type="dxa"/>
          </w:tcPr>
          <w:p w14:paraId="035821D7" w14:textId="77777777" w:rsidR="00050D2D" w:rsidRDefault="00000000">
            <w:pPr>
              <w:pStyle w:val="TableParagraph"/>
              <w:spacing w:before="79"/>
              <w:ind w:left="30" w:right="11"/>
              <w:rPr>
                <w:sz w:val="20"/>
              </w:rPr>
            </w:pPr>
            <w:r>
              <w:rPr>
                <w:sz w:val="20"/>
              </w:rPr>
              <w:t>Las</w:t>
            </w:r>
            <w:r>
              <w:rPr>
                <w:spacing w:val="-5"/>
                <w:sz w:val="20"/>
              </w:rPr>
              <w:t xml:space="preserve"> </w:t>
            </w:r>
            <w:r>
              <w:rPr>
                <w:sz w:val="20"/>
              </w:rPr>
              <w:t>Cruces,</w:t>
            </w:r>
            <w:r>
              <w:rPr>
                <w:spacing w:val="-4"/>
                <w:sz w:val="20"/>
              </w:rPr>
              <w:t xml:space="preserve"> </w:t>
            </w:r>
            <w:r>
              <w:rPr>
                <w:spacing w:val="-7"/>
                <w:sz w:val="20"/>
              </w:rPr>
              <w:t>NM</w:t>
            </w:r>
          </w:p>
        </w:tc>
        <w:tc>
          <w:tcPr>
            <w:tcW w:w="1368" w:type="dxa"/>
          </w:tcPr>
          <w:p w14:paraId="6716F17F" w14:textId="77777777" w:rsidR="00050D2D" w:rsidRDefault="00000000">
            <w:pPr>
              <w:pStyle w:val="TableParagraph"/>
              <w:spacing w:before="79"/>
              <w:ind w:left="27" w:right="4"/>
              <w:rPr>
                <w:sz w:val="20"/>
              </w:rPr>
            </w:pPr>
            <w:r>
              <w:rPr>
                <w:spacing w:val="-10"/>
                <w:sz w:val="20"/>
              </w:rPr>
              <w:t>6</w:t>
            </w:r>
          </w:p>
        </w:tc>
      </w:tr>
      <w:tr w:rsidR="00050D2D" w14:paraId="221CE0FF" w14:textId="77777777">
        <w:trPr>
          <w:trHeight w:val="429"/>
        </w:trPr>
        <w:tc>
          <w:tcPr>
            <w:tcW w:w="1373" w:type="dxa"/>
            <w:shd w:val="clear" w:color="auto" w:fill="CCCCCC"/>
          </w:tcPr>
          <w:p w14:paraId="636D63D9" w14:textId="77777777" w:rsidR="00050D2D" w:rsidRDefault="00000000">
            <w:pPr>
              <w:pStyle w:val="TableParagraph"/>
              <w:spacing w:before="79"/>
              <w:ind w:left="23" w:right="2"/>
              <w:rPr>
                <w:sz w:val="20"/>
              </w:rPr>
            </w:pPr>
            <w:r>
              <w:rPr>
                <w:spacing w:val="-2"/>
                <w:sz w:val="20"/>
              </w:rPr>
              <w:t>1966-</w:t>
            </w:r>
            <w:r>
              <w:rPr>
                <w:spacing w:val="-5"/>
                <w:sz w:val="20"/>
              </w:rPr>
              <w:t>67</w:t>
            </w:r>
          </w:p>
        </w:tc>
        <w:tc>
          <w:tcPr>
            <w:tcW w:w="3260" w:type="dxa"/>
            <w:shd w:val="clear" w:color="auto" w:fill="CCCCCC"/>
          </w:tcPr>
          <w:p w14:paraId="769C76A3"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shd w:val="clear" w:color="auto" w:fill="CCCCCC"/>
          </w:tcPr>
          <w:p w14:paraId="6B804040" w14:textId="77777777" w:rsidR="00050D2D" w:rsidRDefault="00000000">
            <w:pPr>
              <w:pStyle w:val="TableParagraph"/>
              <w:spacing w:before="79"/>
              <w:ind w:left="30" w:right="13"/>
              <w:rPr>
                <w:sz w:val="20"/>
              </w:rPr>
            </w:pPr>
            <w:r>
              <w:rPr>
                <w:sz w:val="20"/>
              </w:rPr>
              <w:t>Ithaca,</w:t>
            </w:r>
            <w:r>
              <w:rPr>
                <w:spacing w:val="-7"/>
                <w:sz w:val="20"/>
              </w:rPr>
              <w:t xml:space="preserve"> </w:t>
            </w:r>
            <w:r>
              <w:rPr>
                <w:spacing w:val="-5"/>
                <w:sz w:val="20"/>
              </w:rPr>
              <w:t>NY</w:t>
            </w:r>
          </w:p>
        </w:tc>
        <w:tc>
          <w:tcPr>
            <w:tcW w:w="1368" w:type="dxa"/>
            <w:shd w:val="clear" w:color="auto" w:fill="CCCCCC"/>
          </w:tcPr>
          <w:p w14:paraId="322DCCF7" w14:textId="77777777" w:rsidR="00050D2D" w:rsidRDefault="00000000">
            <w:pPr>
              <w:pStyle w:val="TableParagraph"/>
              <w:spacing w:before="79"/>
              <w:ind w:left="27" w:right="4"/>
              <w:rPr>
                <w:sz w:val="20"/>
              </w:rPr>
            </w:pPr>
            <w:r>
              <w:rPr>
                <w:spacing w:val="-10"/>
                <w:sz w:val="20"/>
              </w:rPr>
              <w:t>1</w:t>
            </w:r>
          </w:p>
        </w:tc>
      </w:tr>
      <w:tr w:rsidR="00050D2D" w14:paraId="29AC7FEF" w14:textId="77777777">
        <w:trPr>
          <w:trHeight w:val="431"/>
        </w:trPr>
        <w:tc>
          <w:tcPr>
            <w:tcW w:w="1373" w:type="dxa"/>
          </w:tcPr>
          <w:p w14:paraId="48F05221" w14:textId="77777777" w:rsidR="00050D2D" w:rsidRDefault="00000000">
            <w:pPr>
              <w:pStyle w:val="TableParagraph"/>
              <w:spacing w:before="79"/>
              <w:ind w:left="23" w:right="2"/>
              <w:rPr>
                <w:sz w:val="20"/>
              </w:rPr>
            </w:pPr>
            <w:r>
              <w:rPr>
                <w:spacing w:val="-2"/>
                <w:sz w:val="20"/>
              </w:rPr>
              <w:t>1967-</w:t>
            </w:r>
            <w:r>
              <w:rPr>
                <w:spacing w:val="-5"/>
                <w:sz w:val="20"/>
              </w:rPr>
              <w:t>68</w:t>
            </w:r>
          </w:p>
        </w:tc>
        <w:tc>
          <w:tcPr>
            <w:tcW w:w="3260" w:type="dxa"/>
          </w:tcPr>
          <w:p w14:paraId="468B9E5E" w14:textId="77777777" w:rsidR="00050D2D" w:rsidRDefault="00000000">
            <w:pPr>
              <w:pStyle w:val="TableParagraph"/>
              <w:spacing w:before="79"/>
              <w:ind w:left="26" w:right="5"/>
              <w:rPr>
                <w:sz w:val="20"/>
              </w:rPr>
            </w:pPr>
            <w:r>
              <w:rPr>
                <w:sz w:val="20"/>
              </w:rPr>
              <w:t>St.</w:t>
            </w:r>
            <w:r>
              <w:rPr>
                <w:spacing w:val="-3"/>
                <w:sz w:val="20"/>
              </w:rPr>
              <w:t xml:space="preserve"> </w:t>
            </w:r>
            <w:r>
              <w:rPr>
                <w:sz w:val="20"/>
              </w:rPr>
              <w:t>Paul,</w:t>
            </w:r>
            <w:r>
              <w:rPr>
                <w:spacing w:val="-3"/>
                <w:sz w:val="20"/>
              </w:rPr>
              <w:t xml:space="preserve"> </w:t>
            </w:r>
            <w:r>
              <w:rPr>
                <w:spacing w:val="-5"/>
                <w:sz w:val="20"/>
              </w:rPr>
              <w:t>MN</w:t>
            </w:r>
          </w:p>
        </w:tc>
        <w:tc>
          <w:tcPr>
            <w:tcW w:w="2970" w:type="dxa"/>
          </w:tcPr>
          <w:p w14:paraId="754768F1" w14:textId="77777777" w:rsidR="00050D2D" w:rsidRDefault="00000000">
            <w:pPr>
              <w:pStyle w:val="TableParagraph"/>
              <w:spacing w:before="79"/>
              <w:ind w:left="30" w:right="10"/>
              <w:rPr>
                <w:sz w:val="20"/>
              </w:rPr>
            </w:pPr>
            <w:r>
              <w:rPr>
                <w:sz w:val="20"/>
              </w:rPr>
              <w:t>Manhattan,</w:t>
            </w:r>
            <w:r>
              <w:rPr>
                <w:spacing w:val="-8"/>
                <w:sz w:val="20"/>
              </w:rPr>
              <w:t xml:space="preserve"> </w:t>
            </w:r>
            <w:r>
              <w:rPr>
                <w:spacing w:val="-5"/>
                <w:sz w:val="20"/>
              </w:rPr>
              <w:t>KS</w:t>
            </w:r>
          </w:p>
        </w:tc>
        <w:tc>
          <w:tcPr>
            <w:tcW w:w="1368" w:type="dxa"/>
          </w:tcPr>
          <w:p w14:paraId="4F91DBDD" w14:textId="77777777" w:rsidR="00050D2D" w:rsidRDefault="00000000">
            <w:pPr>
              <w:pStyle w:val="TableParagraph"/>
              <w:spacing w:before="79"/>
              <w:ind w:left="27" w:right="4"/>
              <w:rPr>
                <w:sz w:val="20"/>
              </w:rPr>
            </w:pPr>
            <w:r>
              <w:rPr>
                <w:spacing w:val="-10"/>
                <w:sz w:val="20"/>
              </w:rPr>
              <w:t>5</w:t>
            </w:r>
          </w:p>
        </w:tc>
      </w:tr>
      <w:tr w:rsidR="00050D2D" w14:paraId="76B7769C" w14:textId="77777777">
        <w:trPr>
          <w:trHeight w:val="432"/>
        </w:trPr>
        <w:tc>
          <w:tcPr>
            <w:tcW w:w="1373" w:type="dxa"/>
            <w:shd w:val="clear" w:color="auto" w:fill="CCCCCC"/>
          </w:tcPr>
          <w:p w14:paraId="59B4B4B6" w14:textId="77777777" w:rsidR="00050D2D" w:rsidRDefault="00000000">
            <w:pPr>
              <w:pStyle w:val="TableParagraph"/>
              <w:spacing w:before="79"/>
              <w:ind w:left="23" w:right="2"/>
              <w:rPr>
                <w:sz w:val="20"/>
              </w:rPr>
            </w:pPr>
            <w:r>
              <w:rPr>
                <w:spacing w:val="-2"/>
                <w:sz w:val="20"/>
              </w:rPr>
              <w:t>1968-</w:t>
            </w:r>
            <w:r>
              <w:rPr>
                <w:spacing w:val="-5"/>
                <w:sz w:val="20"/>
              </w:rPr>
              <w:t>69</w:t>
            </w:r>
          </w:p>
        </w:tc>
        <w:tc>
          <w:tcPr>
            <w:tcW w:w="3260" w:type="dxa"/>
            <w:shd w:val="clear" w:color="auto" w:fill="CCCCCC"/>
          </w:tcPr>
          <w:p w14:paraId="04858F80" w14:textId="77777777" w:rsidR="00050D2D" w:rsidRDefault="00000000">
            <w:pPr>
              <w:pStyle w:val="TableParagraph"/>
              <w:spacing w:before="79"/>
              <w:ind w:left="26" w:right="3"/>
              <w:rPr>
                <w:sz w:val="20"/>
              </w:rPr>
            </w:pPr>
            <w:r>
              <w:rPr>
                <w:sz w:val="20"/>
              </w:rPr>
              <w:t>Lincoln,</w:t>
            </w:r>
            <w:r>
              <w:rPr>
                <w:spacing w:val="-7"/>
                <w:sz w:val="20"/>
              </w:rPr>
              <w:t xml:space="preserve"> </w:t>
            </w:r>
            <w:r>
              <w:rPr>
                <w:spacing w:val="-5"/>
                <w:sz w:val="20"/>
              </w:rPr>
              <w:t>NE</w:t>
            </w:r>
          </w:p>
        </w:tc>
        <w:tc>
          <w:tcPr>
            <w:tcW w:w="2970" w:type="dxa"/>
            <w:shd w:val="clear" w:color="auto" w:fill="CCCCCC"/>
          </w:tcPr>
          <w:p w14:paraId="12DECBC3" w14:textId="77777777" w:rsidR="00050D2D" w:rsidRDefault="00000000">
            <w:pPr>
              <w:pStyle w:val="TableParagraph"/>
              <w:spacing w:before="79"/>
              <w:ind w:left="30" w:right="15"/>
              <w:rPr>
                <w:sz w:val="20"/>
              </w:rPr>
            </w:pPr>
            <w:r>
              <w:rPr>
                <w:sz w:val="20"/>
              </w:rPr>
              <w:t>Stillwater,</w:t>
            </w:r>
            <w:r>
              <w:rPr>
                <w:spacing w:val="-10"/>
                <w:sz w:val="20"/>
              </w:rPr>
              <w:t xml:space="preserve"> </w:t>
            </w:r>
            <w:r>
              <w:rPr>
                <w:spacing w:val="-5"/>
                <w:sz w:val="20"/>
              </w:rPr>
              <w:t>OK</w:t>
            </w:r>
          </w:p>
        </w:tc>
        <w:tc>
          <w:tcPr>
            <w:tcW w:w="1368" w:type="dxa"/>
            <w:shd w:val="clear" w:color="auto" w:fill="CCCCCC"/>
          </w:tcPr>
          <w:p w14:paraId="083BBC67" w14:textId="77777777" w:rsidR="00050D2D" w:rsidRDefault="00000000">
            <w:pPr>
              <w:pStyle w:val="TableParagraph"/>
              <w:spacing w:before="79"/>
              <w:ind w:left="27" w:right="4"/>
              <w:rPr>
                <w:sz w:val="20"/>
              </w:rPr>
            </w:pPr>
            <w:r>
              <w:rPr>
                <w:spacing w:val="-10"/>
                <w:sz w:val="20"/>
              </w:rPr>
              <w:t>4</w:t>
            </w:r>
          </w:p>
        </w:tc>
      </w:tr>
      <w:tr w:rsidR="00050D2D" w14:paraId="11FB7078" w14:textId="77777777">
        <w:trPr>
          <w:trHeight w:val="431"/>
        </w:trPr>
        <w:tc>
          <w:tcPr>
            <w:tcW w:w="1373" w:type="dxa"/>
          </w:tcPr>
          <w:p w14:paraId="774E2B8A" w14:textId="77777777" w:rsidR="00050D2D" w:rsidRDefault="00000000">
            <w:pPr>
              <w:pStyle w:val="TableParagraph"/>
              <w:spacing w:before="79"/>
              <w:ind w:left="23" w:right="2"/>
              <w:rPr>
                <w:sz w:val="20"/>
              </w:rPr>
            </w:pPr>
            <w:r>
              <w:rPr>
                <w:spacing w:val="-2"/>
                <w:sz w:val="20"/>
              </w:rPr>
              <w:t>1969-</w:t>
            </w:r>
            <w:r>
              <w:rPr>
                <w:spacing w:val="-5"/>
                <w:sz w:val="20"/>
              </w:rPr>
              <w:t>70</w:t>
            </w:r>
          </w:p>
        </w:tc>
        <w:tc>
          <w:tcPr>
            <w:tcW w:w="3260" w:type="dxa"/>
          </w:tcPr>
          <w:p w14:paraId="0CE94A7E" w14:textId="77777777" w:rsidR="00050D2D" w:rsidRDefault="00000000">
            <w:pPr>
              <w:pStyle w:val="TableParagraph"/>
              <w:spacing w:before="79"/>
              <w:ind w:left="26" w:right="7"/>
              <w:rPr>
                <w:sz w:val="20"/>
              </w:rPr>
            </w:pPr>
            <w:r>
              <w:rPr>
                <w:sz w:val="20"/>
              </w:rPr>
              <w:t>Rolla,</w:t>
            </w:r>
            <w:r>
              <w:rPr>
                <w:spacing w:val="-4"/>
                <w:sz w:val="20"/>
              </w:rPr>
              <w:t xml:space="preserve"> </w:t>
            </w:r>
            <w:r>
              <w:rPr>
                <w:spacing w:val="-5"/>
                <w:sz w:val="20"/>
              </w:rPr>
              <w:t>MO</w:t>
            </w:r>
          </w:p>
        </w:tc>
        <w:tc>
          <w:tcPr>
            <w:tcW w:w="2970" w:type="dxa"/>
          </w:tcPr>
          <w:p w14:paraId="6CDB72E7" w14:textId="77777777" w:rsidR="00050D2D" w:rsidRDefault="00000000">
            <w:pPr>
              <w:pStyle w:val="TableParagraph"/>
              <w:spacing w:before="79"/>
              <w:ind w:left="30" w:right="11"/>
              <w:rPr>
                <w:sz w:val="20"/>
              </w:rPr>
            </w:pPr>
            <w:r>
              <w:rPr>
                <w:sz w:val="20"/>
              </w:rPr>
              <w:t>Lansing,</w:t>
            </w:r>
            <w:r>
              <w:rPr>
                <w:spacing w:val="-7"/>
                <w:sz w:val="20"/>
              </w:rPr>
              <w:t xml:space="preserve"> </w:t>
            </w:r>
            <w:r>
              <w:rPr>
                <w:spacing w:val="-5"/>
                <w:sz w:val="20"/>
              </w:rPr>
              <w:t>MI</w:t>
            </w:r>
          </w:p>
        </w:tc>
        <w:tc>
          <w:tcPr>
            <w:tcW w:w="1368" w:type="dxa"/>
          </w:tcPr>
          <w:p w14:paraId="39D3EB6C" w14:textId="77777777" w:rsidR="00050D2D" w:rsidRDefault="00000000">
            <w:pPr>
              <w:pStyle w:val="TableParagraph"/>
              <w:spacing w:before="79"/>
              <w:ind w:left="27" w:right="4"/>
              <w:rPr>
                <w:sz w:val="20"/>
              </w:rPr>
            </w:pPr>
            <w:r>
              <w:rPr>
                <w:spacing w:val="-10"/>
                <w:sz w:val="20"/>
              </w:rPr>
              <w:t>3</w:t>
            </w:r>
          </w:p>
        </w:tc>
      </w:tr>
      <w:tr w:rsidR="00050D2D" w14:paraId="4E76F202" w14:textId="77777777">
        <w:trPr>
          <w:trHeight w:val="433"/>
        </w:trPr>
        <w:tc>
          <w:tcPr>
            <w:tcW w:w="1373" w:type="dxa"/>
            <w:shd w:val="clear" w:color="auto" w:fill="CCCCCC"/>
          </w:tcPr>
          <w:p w14:paraId="76166416" w14:textId="77777777" w:rsidR="00050D2D" w:rsidRDefault="00000000">
            <w:pPr>
              <w:pStyle w:val="TableParagraph"/>
              <w:spacing w:before="79"/>
              <w:ind w:left="23" w:right="2"/>
              <w:rPr>
                <w:sz w:val="20"/>
              </w:rPr>
            </w:pPr>
            <w:r>
              <w:rPr>
                <w:spacing w:val="-2"/>
                <w:sz w:val="20"/>
              </w:rPr>
              <w:t>1970-</w:t>
            </w:r>
            <w:r>
              <w:rPr>
                <w:spacing w:val="-5"/>
                <w:sz w:val="20"/>
              </w:rPr>
              <w:t>71</w:t>
            </w:r>
          </w:p>
        </w:tc>
        <w:tc>
          <w:tcPr>
            <w:tcW w:w="3260" w:type="dxa"/>
            <w:shd w:val="clear" w:color="auto" w:fill="CCCCCC"/>
          </w:tcPr>
          <w:p w14:paraId="540A9E8C" w14:textId="77777777" w:rsidR="00050D2D" w:rsidRDefault="00000000">
            <w:pPr>
              <w:pStyle w:val="TableParagraph"/>
              <w:spacing w:before="79"/>
              <w:ind w:left="26" w:right="4"/>
              <w:rPr>
                <w:sz w:val="20"/>
              </w:rPr>
            </w:pPr>
            <w:r>
              <w:rPr>
                <w:sz w:val="20"/>
              </w:rPr>
              <w:t>Ames,</w:t>
            </w:r>
            <w:r>
              <w:rPr>
                <w:spacing w:val="-5"/>
                <w:sz w:val="20"/>
              </w:rPr>
              <w:t xml:space="preserve"> IA</w:t>
            </w:r>
          </w:p>
        </w:tc>
        <w:tc>
          <w:tcPr>
            <w:tcW w:w="2970" w:type="dxa"/>
            <w:shd w:val="clear" w:color="auto" w:fill="CCCCCC"/>
          </w:tcPr>
          <w:p w14:paraId="367132C2" w14:textId="77777777" w:rsidR="00050D2D" w:rsidRDefault="00000000">
            <w:pPr>
              <w:pStyle w:val="TableParagraph"/>
              <w:spacing w:before="79"/>
              <w:ind w:left="30" w:right="11"/>
              <w:rPr>
                <w:sz w:val="20"/>
              </w:rPr>
            </w:pPr>
            <w:r>
              <w:rPr>
                <w:sz w:val="20"/>
              </w:rPr>
              <w:t>Tucson,</w:t>
            </w:r>
            <w:r>
              <w:rPr>
                <w:spacing w:val="-6"/>
                <w:sz w:val="20"/>
              </w:rPr>
              <w:t xml:space="preserve"> </w:t>
            </w:r>
            <w:r>
              <w:rPr>
                <w:spacing w:val="-5"/>
                <w:sz w:val="20"/>
              </w:rPr>
              <w:t>AZ</w:t>
            </w:r>
          </w:p>
        </w:tc>
        <w:tc>
          <w:tcPr>
            <w:tcW w:w="1368" w:type="dxa"/>
            <w:shd w:val="clear" w:color="auto" w:fill="CCCCCC"/>
          </w:tcPr>
          <w:p w14:paraId="2FB50469" w14:textId="77777777" w:rsidR="00050D2D" w:rsidRDefault="00000000">
            <w:pPr>
              <w:pStyle w:val="TableParagraph"/>
              <w:spacing w:before="79"/>
              <w:ind w:left="27" w:right="4"/>
              <w:rPr>
                <w:sz w:val="20"/>
              </w:rPr>
            </w:pPr>
            <w:r>
              <w:rPr>
                <w:spacing w:val="-10"/>
                <w:sz w:val="20"/>
              </w:rPr>
              <w:t>6</w:t>
            </w:r>
          </w:p>
        </w:tc>
      </w:tr>
      <w:tr w:rsidR="00050D2D" w14:paraId="3259A13E" w14:textId="77777777">
        <w:trPr>
          <w:trHeight w:val="429"/>
        </w:trPr>
        <w:tc>
          <w:tcPr>
            <w:tcW w:w="1373" w:type="dxa"/>
          </w:tcPr>
          <w:p w14:paraId="442F039A" w14:textId="77777777" w:rsidR="00050D2D" w:rsidRDefault="00000000">
            <w:pPr>
              <w:pStyle w:val="TableParagraph"/>
              <w:spacing w:before="79"/>
              <w:ind w:left="23" w:right="2"/>
              <w:rPr>
                <w:sz w:val="20"/>
              </w:rPr>
            </w:pPr>
            <w:r>
              <w:rPr>
                <w:spacing w:val="-2"/>
                <w:sz w:val="20"/>
              </w:rPr>
              <w:t>1971-</w:t>
            </w:r>
            <w:r>
              <w:rPr>
                <w:spacing w:val="-5"/>
                <w:sz w:val="20"/>
              </w:rPr>
              <w:t>72</w:t>
            </w:r>
          </w:p>
        </w:tc>
        <w:tc>
          <w:tcPr>
            <w:tcW w:w="3260" w:type="dxa"/>
          </w:tcPr>
          <w:p w14:paraId="5AAA12B8"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tcPr>
          <w:p w14:paraId="499D0CA3" w14:textId="77777777" w:rsidR="00050D2D" w:rsidRDefault="00000000">
            <w:pPr>
              <w:pStyle w:val="TableParagraph"/>
              <w:spacing w:before="79"/>
              <w:ind w:left="30" w:right="5"/>
              <w:rPr>
                <w:sz w:val="20"/>
              </w:rPr>
            </w:pPr>
            <w:r>
              <w:rPr>
                <w:sz w:val="20"/>
              </w:rPr>
              <w:t>Blacksburg,</w:t>
            </w:r>
            <w:r>
              <w:rPr>
                <w:spacing w:val="-7"/>
                <w:sz w:val="20"/>
              </w:rPr>
              <w:t xml:space="preserve"> </w:t>
            </w:r>
            <w:r>
              <w:rPr>
                <w:spacing w:val="-5"/>
                <w:sz w:val="20"/>
              </w:rPr>
              <w:t>VA</w:t>
            </w:r>
          </w:p>
        </w:tc>
        <w:tc>
          <w:tcPr>
            <w:tcW w:w="1368" w:type="dxa"/>
          </w:tcPr>
          <w:p w14:paraId="28FAA35B" w14:textId="77777777" w:rsidR="00050D2D" w:rsidRDefault="00000000">
            <w:pPr>
              <w:pStyle w:val="TableParagraph"/>
              <w:spacing w:before="79"/>
              <w:ind w:left="27" w:right="4"/>
              <w:rPr>
                <w:sz w:val="20"/>
              </w:rPr>
            </w:pPr>
            <w:r>
              <w:rPr>
                <w:spacing w:val="-10"/>
                <w:sz w:val="20"/>
              </w:rPr>
              <w:t>2</w:t>
            </w:r>
          </w:p>
        </w:tc>
      </w:tr>
      <w:tr w:rsidR="00050D2D" w14:paraId="1B61553C" w14:textId="77777777">
        <w:trPr>
          <w:trHeight w:val="431"/>
        </w:trPr>
        <w:tc>
          <w:tcPr>
            <w:tcW w:w="1373" w:type="dxa"/>
            <w:shd w:val="clear" w:color="auto" w:fill="CCCCCC"/>
          </w:tcPr>
          <w:p w14:paraId="338B906E" w14:textId="77777777" w:rsidR="00050D2D" w:rsidRDefault="00000000">
            <w:pPr>
              <w:pStyle w:val="TableParagraph"/>
              <w:spacing w:before="79"/>
              <w:ind w:left="23" w:right="2"/>
              <w:rPr>
                <w:sz w:val="20"/>
              </w:rPr>
            </w:pPr>
            <w:r>
              <w:rPr>
                <w:spacing w:val="-2"/>
                <w:sz w:val="20"/>
              </w:rPr>
              <w:t>1972-</w:t>
            </w:r>
            <w:r>
              <w:rPr>
                <w:spacing w:val="-5"/>
                <w:sz w:val="20"/>
              </w:rPr>
              <w:t>73</w:t>
            </w:r>
          </w:p>
        </w:tc>
        <w:tc>
          <w:tcPr>
            <w:tcW w:w="3260" w:type="dxa"/>
            <w:shd w:val="clear" w:color="auto" w:fill="CCCCCC"/>
          </w:tcPr>
          <w:p w14:paraId="0C309BB0" w14:textId="77777777" w:rsidR="00050D2D" w:rsidRDefault="00000000">
            <w:pPr>
              <w:pStyle w:val="TableParagraph"/>
              <w:spacing w:before="79"/>
              <w:ind w:left="26" w:right="5"/>
              <w:rPr>
                <w:sz w:val="20"/>
              </w:rPr>
            </w:pPr>
            <w:r>
              <w:rPr>
                <w:sz w:val="20"/>
              </w:rPr>
              <w:t>St.</w:t>
            </w:r>
            <w:r>
              <w:rPr>
                <w:spacing w:val="-3"/>
                <w:sz w:val="20"/>
              </w:rPr>
              <w:t xml:space="preserve"> </w:t>
            </w:r>
            <w:r>
              <w:rPr>
                <w:sz w:val="20"/>
              </w:rPr>
              <w:t>Paul,</w:t>
            </w:r>
            <w:r>
              <w:rPr>
                <w:spacing w:val="-3"/>
                <w:sz w:val="20"/>
              </w:rPr>
              <w:t xml:space="preserve"> </w:t>
            </w:r>
            <w:r>
              <w:rPr>
                <w:spacing w:val="-5"/>
                <w:sz w:val="20"/>
              </w:rPr>
              <w:t>MN</w:t>
            </w:r>
          </w:p>
        </w:tc>
        <w:tc>
          <w:tcPr>
            <w:tcW w:w="2970" w:type="dxa"/>
            <w:shd w:val="clear" w:color="auto" w:fill="CCCCCC"/>
          </w:tcPr>
          <w:p w14:paraId="3FD16C9B" w14:textId="77777777" w:rsidR="00050D2D" w:rsidRDefault="00000000">
            <w:pPr>
              <w:pStyle w:val="TableParagraph"/>
              <w:spacing w:before="79"/>
              <w:ind w:left="30" w:right="10"/>
              <w:rPr>
                <w:sz w:val="20"/>
              </w:rPr>
            </w:pPr>
            <w:r>
              <w:rPr>
                <w:sz w:val="20"/>
              </w:rPr>
              <w:t>University</w:t>
            </w:r>
            <w:r>
              <w:rPr>
                <w:spacing w:val="-7"/>
                <w:sz w:val="20"/>
              </w:rPr>
              <w:t xml:space="preserve"> </w:t>
            </w:r>
            <w:r>
              <w:rPr>
                <w:sz w:val="20"/>
              </w:rPr>
              <w:t>Park,</w:t>
            </w:r>
            <w:r>
              <w:rPr>
                <w:spacing w:val="-6"/>
                <w:sz w:val="20"/>
              </w:rPr>
              <w:t xml:space="preserve"> </w:t>
            </w:r>
            <w:r>
              <w:rPr>
                <w:spacing w:val="-5"/>
                <w:sz w:val="20"/>
              </w:rPr>
              <w:t>MD</w:t>
            </w:r>
          </w:p>
        </w:tc>
        <w:tc>
          <w:tcPr>
            <w:tcW w:w="1368" w:type="dxa"/>
            <w:shd w:val="clear" w:color="auto" w:fill="CCCCCC"/>
          </w:tcPr>
          <w:p w14:paraId="60403C97" w14:textId="77777777" w:rsidR="00050D2D" w:rsidRDefault="00000000">
            <w:pPr>
              <w:pStyle w:val="TableParagraph"/>
              <w:spacing w:before="79"/>
              <w:ind w:left="27" w:right="4"/>
              <w:rPr>
                <w:sz w:val="20"/>
              </w:rPr>
            </w:pPr>
            <w:r>
              <w:rPr>
                <w:spacing w:val="-10"/>
                <w:sz w:val="20"/>
              </w:rPr>
              <w:t>1</w:t>
            </w:r>
          </w:p>
        </w:tc>
      </w:tr>
      <w:tr w:rsidR="00050D2D" w14:paraId="44E0BBEC" w14:textId="77777777">
        <w:trPr>
          <w:trHeight w:val="431"/>
        </w:trPr>
        <w:tc>
          <w:tcPr>
            <w:tcW w:w="1373" w:type="dxa"/>
          </w:tcPr>
          <w:p w14:paraId="000F9340" w14:textId="77777777" w:rsidR="00050D2D" w:rsidRDefault="00000000">
            <w:pPr>
              <w:pStyle w:val="TableParagraph"/>
              <w:spacing w:before="79"/>
              <w:ind w:left="23" w:right="2"/>
              <w:rPr>
                <w:sz w:val="20"/>
              </w:rPr>
            </w:pPr>
            <w:r>
              <w:rPr>
                <w:spacing w:val="-2"/>
                <w:sz w:val="20"/>
              </w:rPr>
              <w:t>1973-</w:t>
            </w:r>
            <w:r>
              <w:rPr>
                <w:spacing w:val="-5"/>
                <w:sz w:val="20"/>
              </w:rPr>
              <w:t>74</w:t>
            </w:r>
          </w:p>
        </w:tc>
        <w:tc>
          <w:tcPr>
            <w:tcW w:w="3260" w:type="dxa"/>
          </w:tcPr>
          <w:p w14:paraId="7090B76B" w14:textId="77777777" w:rsidR="00050D2D" w:rsidRDefault="00000000">
            <w:pPr>
              <w:pStyle w:val="TableParagraph"/>
              <w:spacing w:before="79"/>
              <w:ind w:left="26" w:right="4"/>
              <w:rPr>
                <w:sz w:val="20"/>
              </w:rPr>
            </w:pPr>
            <w:r>
              <w:rPr>
                <w:sz w:val="20"/>
              </w:rPr>
              <w:t>North</w:t>
            </w:r>
            <w:r>
              <w:rPr>
                <w:spacing w:val="-4"/>
                <w:sz w:val="20"/>
              </w:rPr>
              <w:t xml:space="preserve"> </w:t>
            </w:r>
            <w:r>
              <w:rPr>
                <w:sz w:val="20"/>
              </w:rPr>
              <w:t>Platte,</w:t>
            </w:r>
            <w:r>
              <w:rPr>
                <w:spacing w:val="-4"/>
                <w:sz w:val="20"/>
              </w:rPr>
              <w:t xml:space="preserve"> </w:t>
            </w:r>
            <w:r>
              <w:rPr>
                <w:spacing w:val="-7"/>
                <w:sz w:val="20"/>
              </w:rPr>
              <w:t>NE</w:t>
            </w:r>
          </w:p>
        </w:tc>
        <w:tc>
          <w:tcPr>
            <w:tcW w:w="2970" w:type="dxa"/>
          </w:tcPr>
          <w:p w14:paraId="7AD97469" w14:textId="77777777" w:rsidR="00050D2D" w:rsidRDefault="00000000">
            <w:pPr>
              <w:pStyle w:val="TableParagraph"/>
              <w:spacing w:before="79"/>
              <w:ind w:left="30" w:right="7"/>
              <w:rPr>
                <w:sz w:val="20"/>
              </w:rPr>
            </w:pPr>
            <w:r>
              <w:rPr>
                <w:sz w:val="20"/>
              </w:rPr>
              <w:t>Boone,</w:t>
            </w:r>
            <w:r>
              <w:rPr>
                <w:spacing w:val="-3"/>
                <w:sz w:val="20"/>
              </w:rPr>
              <w:t xml:space="preserve"> </w:t>
            </w:r>
            <w:r>
              <w:rPr>
                <w:spacing w:val="-5"/>
                <w:sz w:val="20"/>
              </w:rPr>
              <w:t>IA</w:t>
            </w:r>
          </w:p>
        </w:tc>
        <w:tc>
          <w:tcPr>
            <w:tcW w:w="1368" w:type="dxa"/>
          </w:tcPr>
          <w:p w14:paraId="0353E765" w14:textId="77777777" w:rsidR="00050D2D" w:rsidRDefault="00000000">
            <w:pPr>
              <w:pStyle w:val="TableParagraph"/>
              <w:spacing w:before="79"/>
              <w:ind w:left="27" w:right="4"/>
              <w:rPr>
                <w:sz w:val="20"/>
              </w:rPr>
            </w:pPr>
            <w:r>
              <w:rPr>
                <w:spacing w:val="-10"/>
                <w:sz w:val="20"/>
              </w:rPr>
              <w:t>5</w:t>
            </w:r>
          </w:p>
        </w:tc>
      </w:tr>
      <w:tr w:rsidR="00050D2D" w14:paraId="6A9F1464" w14:textId="77777777">
        <w:trPr>
          <w:trHeight w:val="431"/>
        </w:trPr>
        <w:tc>
          <w:tcPr>
            <w:tcW w:w="1373" w:type="dxa"/>
            <w:shd w:val="clear" w:color="auto" w:fill="CCCCCC"/>
          </w:tcPr>
          <w:p w14:paraId="7C962958" w14:textId="77777777" w:rsidR="00050D2D" w:rsidRDefault="00000000">
            <w:pPr>
              <w:pStyle w:val="TableParagraph"/>
              <w:spacing w:before="79"/>
              <w:ind w:left="23" w:right="2"/>
              <w:rPr>
                <w:sz w:val="20"/>
              </w:rPr>
            </w:pPr>
            <w:r>
              <w:rPr>
                <w:spacing w:val="-2"/>
                <w:sz w:val="20"/>
              </w:rPr>
              <w:t>1974-</w:t>
            </w:r>
            <w:r>
              <w:rPr>
                <w:spacing w:val="-5"/>
                <w:sz w:val="20"/>
              </w:rPr>
              <w:t>75</w:t>
            </w:r>
          </w:p>
        </w:tc>
        <w:tc>
          <w:tcPr>
            <w:tcW w:w="3260" w:type="dxa"/>
            <w:shd w:val="clear" w:color="auto" w:fill="CCCCCC"/>
          </w:tcPr>
          <w:p w14:paraId="27BD194B" w14:textId="77777777" w:rsidR="00050D2D" w:rsidRDefault="00000000">
            <w:pPr>
              <w:pStyle w:val="TableParagraph"/>
              <w:spacing w:before="79"/>
              <w:ind w:left="26"/>
              <w:rPr>
                <w:sz w:val="20"/>
              </w:rPr>
            </w:pPr>
            <w:r>
              <w:rPr>
                <w:sz w:val="20"/>
              </w:rPr>
              <w:t>Fargo,</w:t>
            </w:r>
            <w:r>
              <w:rPr>
                <w:spacing w:val="-3"/>
                <w:sz w:val="20"/>
              </w:rPr>
              <w:t xml:space="preserve"> </w:t>
            </w:r>
            <w:r>
              <w:rPr>
                <w:spacing w:val="-5"/>
                <w:sz w:val="20"/>
              </w:rPr>
              <w:t>ND</w:t>
            </w:r>
          </w:p>
        </w:tc>
        <w:tc>
          <w:tcPr>
            <w:tcW w:w="2970" w:type="dxa"/>
            <w:shd w:val="clear" w:color="auto" w:fill="CCCCCC"/>
          </w:tcPr>
          <w:p w14:paraId="1C8023B2" w14:textId="77777777" w:rsidR="00050D2D" w:rsidRDefault="00000000">
            <w:pPr>
              <w:pStyle w:val="TableParagraph"/>
              <w:spacing w:before="79"/>
              <w:ind w:left="30" w:right="9"/>
              <w:rPr>
                <w:sz w:val="20"/>
              </w:rPr>
            </w:pPr>
            <w:r>
              <w:rPr>
                <w:sz w:val="20"/>
              </w:rPr>
              <w:t>College</w:t>
            </w:r>
            <w:r>
              <w:rPr>
                <w:spacing w:val="-5"/>
                <w:sz w:val="20"/>
              </w:rPr>
              <w:t xml:space="preserve"> </w:t>
            </w:r>
            <w:r>
              <w:rPr>
                <w:sz w:val="20"/>
              </w:rPr>
              <w:t>Station,</w:t>
            </w:r>
            <w:r>
              <w:rPr>
                <w:spacing w:val="-5"/>
                <w:sz w:val="20"/>
              </w:rPr>
              <w:t xml:space="preserve"> TX</w:t>
            </w:r>
          </w:p>
        </w:tc>
        <w:tc>
          <w:tcPr>
            <w:tcW w:w="1368" w:type="dxa"/>
            <w:shd w:val="clear" w:color="auto" w:fill="CCCCCC"/>
          </w:tcPr>
          <w:p w14:paraId="7AE62825" w14:textId="77777777" w:rsidR="00050D2D" w:rsidRDefault="00000000">
            <w:pPr>
              <w:pStyle w:val="TableParagraph"/>
              <w:spacing w:before="79"/>
              <w:ind w:left="27" w:right="4"/>
              <w:rPr>
                <w:sz w:val="20"/>
              </w:rPr>
            </w:pPr>
            <w:r>
              <w:rPr>
                <w:spacing w:val="-10"/>
                <w:sz w:val="20"/>
              </w:rPr>
              <w:t>4</w:t>
            </w:r>
          </w:p>
        </w:tc>
      </w:tr>
      <w:tr w:rsidR="00050D2D" w14:paraId="7ED3C530" w14:textId="77777777">
        <w:trPr>
          <w:trHeight w:val="429"/>
        </w:trPr>
        <w:tc>
          <w:tcPr>
            <w:tcW w:w="1373" w:type="dxa"/>
          </w:tcPr>
          <w:p w14:paraId="73DE3164" w14:textId="77777777" w:rsidR="00050D2D" w:rsidRDefault="00000000">
            <w:pPr>
              <w:pStyle w:val="TableParagraph"/>
              <w:spacing w:before="79"/>
              <w:ind w:left="23" w:right="2"/>
              <w:rPr>
                <w:sz w:val="20"/>
              </w:rPr>
            </w:pPr>
            <w:r>
              <w:rPr>
                <w:spacing w:val="-2"/>
                <w:sz w:val="20"/>
              </w:rPr>
              <w:t>1975-</w:t>
            </w:r>
            <w:r>
              <w:rPr>
                <w:spacing w:val="-5"/>
                <w:sz w:val="20"/>
              </w:rPr>
              <w:t>76</w:t>
            </w:r>
          </w:p>
        </w:tc>
        <w:tc>
          <w:tcPr>
            <w:tcW w:w="3260" w:type="dxa"/>
          </w:tcPr>
          <w:p w14:paraId="2E19CD34" w14:textId="77777777" w:rsidR="00050D2D" w:rsidRDefault="00000000">
            <w:pPr>
              <w:pStyle w:val="TableParagraph"/>
              <w:spacing w:before="79"/>
              <w:ind w:left="26" w:right="5"/>
              <w:rPr>
                <w:sz w:val="20"/>
              </w:rPr>
            </w:pPr>
            <w:r>
              <w:rPr>
                <w:sz w:val="20"/>
              </w:rPr>
              <w:t>Columbia,</w:t>
            </w:r>
            <w:r>
              <w:rPr>
                <w:spacing w:val="-6"/>
                <w:sz w:val="20"/>
              </w:rPr>
              <w:t xml:space="preserve"> </w:t>
            </w:r>
            <w:r>
              <w:rPr>
                <w:spacing w:val="-5"/>
                <w:sz w:val="20"/>
              </w:rPr>
              <w:t>MO</w:t>
            </w:r>
          </w:p>
        </w:tc>
        <w:tc>
          <w:tcPr>
            <w:tcW w:w="2970" w:type="dxa"/>
          </w:tcPr>
          <w:p w14:paraId="2EE211BE" w14:textId="77777777" w:rsidR="00050D2D" w:rsidRDefault="00000000">
            <w:pPr>
              <w:pStyle w:val="TableParagraph"/>
              <w:spacing w:before="79"/>
              <w:ind w:left="30" w:right="10"/>
              <w:rPr>
                <w:sz w:val="20"/>
              </w:rPr>
            </w:pPr>
            <w:r>
              <w:rPr>
                <w:sz w:val="20"/>
              </w:rPr>
              <w:t>Urbana,</w:t>
            </w:r>
            <w:r>
              <w:rPr>
                <w:spacing w:val="-6"/>
                <w:sz w:val="20"/>
              </w:rPr>
              <w:t xml:space="preserve"> </w:t>
            </w:r>
            <w:r>
              <w:rPr>
                <w:spacing w:val="-5"/>
                <w:sz w:val="20"/>
              </w:rPr>
              <w:t>IL</w:t>
            </w:r>
          </w:p>
        </w:tc>
        <w:tc>
          <w:tcPr>
            <w:tcW w:w="1368" w:type="dxa"/>
          </w:tcPr>
          <w:p w14:paraId="31CF754C" w14:textId="77777777" w:rsidR="00050D2D" w:rsidRDefault="00000000">
            <w:pPr>
              <w:pStyle w:val="TableParagraph"/>
              <w:spacing w:before="79"/>
              <w:ind w:left="27" w:right="4"/>
              <w:rPr>
                <w:sz w:val="20"/>
              </w:rPr>
            </w:pPr>
            <w:r>
              <w:rPr>
                <w:spacing w:val="-10"/>
                <w:sz w:val="20"/>
              </w:rPr>
              <w:t>3</w:t>
            </w:r>
          </w:p>
        </w:tc>
      </w:tr>
      <w:tr w:rsidR="00050D2D" w14:paraId="605D3F0C" w14:textId="77777777">
        <w:trPr>
          <w:trHeight w:val="434"/>
        </w:trPr>
        <w:tc>
          <w:tcPr>
            <w:tcW w:w="1373" w:type="dxa"/>
            <w:shd w:val="clear" w:color="auto" w:fill="CCCCCC"/>
          </w:tcPr>
          <w:p w14:paraId="1D40C7D0" w14:textId="77777777" w:rsidR="00050D2D" w:rsidRDefault="00000000">
            <w:pPr>
              <w:pStyle w:val="TableParagraph"/>
              <w:spacing w:before="80"/>
              <w:ind w:left="23" w:right="2"/>
              <w:rPr>
                <w:sz w:val="20"/>
              </w:rPr>
            </w:pPr>
            <w:r>
              <w:rPr>
                <w:spacing w:val="-2"/>
                <w:sz w:val="20"/>
              </w:rPr>
              <w:t>1976-</w:t>
            </w:r>
            <w:r>
              <w:rPr>
                <w:spacing w:val="-5"/>
                <w:sz w:val="20"/>
              </w:rPr>
              <w:t>77</w:t>
            </w:r>
          </w:p>
        </w:tc>
        <w:tc>
          <w:tcPr>
            <w:tcW w:w="3260" w:type="dxa"/>
            <w:shd w:val="clear" w:color="auto" w:fill="CCCCCC"/>
          </w:tcPr>
          <w:p w14:paraId="593E3653" w14:textId="77777777" w:rsidR="00050D2D" w:rsidRDefault="00000000">
            <w:pPr>
              <w:pStyle w:val="TableParagraph"/>
              <w:spacing w:before="80"/>
              <w:ind w:left="26" w:right="6"/>
              <w:rPr>
                <w:sz w:val="20"/>
              </w:rPr>
            </w:pPr>
            <w:r>
              <w:rPr>
                <w:sz w:val="20"/>
              </w:rPr>
              <w:t>Brookings,</w:t>
            </w:r>
            <w:r>
              <w:rPr>
                <w:spacing w:val="-8"/>
                <w:sz w:val="20"/>
              </w:rPr>
              <w:t xml:space="preserve"> </w:t>
            </w:r>
            <w:r>
              <w:rPr>
                <w:spacing w:val="-5"/>
                <w:sz w:val="20"/>
              </w:rPr>
              <w:t>SD</w:t>
            </w:r>
          </w:p>
        </w:tc>
        <w:tc>
          <w:tcPr>
            <w:tcW w:w="2970" w:type="dxa"/>
            <w:shd w:val="clear" w:color="auto" w:fill="CCCCCC"/>
          </w:tcPr>
          <w:p w14:paraId="42B6FE18" w14:textId="77777777" w:rsidR="00050D2D" w:rsidRDefault="00000000">
            <w:pPr>
              <w:pStyle w:val="TableParagraph"/>
              <w:spacing w:before="80"/>
              <w:ind w:left="30" w:right="12"/>
              <w:rPr>
                <w:sz w:val="20"/>
              </w:rPr>
            </w:pPr>
            <w:r>
              <w:rPr>
                <w:sz w:val="20"/>
              </w:rPr>
              <w:t>Clemson,</w:t>
            </w:r>
            <w:r>
              <w:rPr>
                <w:spacing w:val="-6"/>
                <w:sz w:val="20"/>
              </w:rPr>
              <w:t xml:space="preserve"> </w:t>
            </w:r>
            <w:r>
              <w:rPr>
                <w:spacing w:val="-5"/>
                <w:sz w:val="20"/>
              </w:rPr>
              <w:t>SC</w:t>
            </w:r>
          </w:p>
        </w:tc>
        <w:tc>
          <w:tcPr>
            <w:tcW w:w="1368" w:type="dxa"/>
            <w:shd w:val="clear" w:color="auto" w:fill="CCCCCC"/>
          </w:tcPr>
          <w:p w14:paraId="013EC6CC" w14:textId="77777777" w:rsidR="00050D2D" w:rsidRDefault="00000000">
            <w:pPr>
              <w:pStyle w:val="TableParagraph"/>
              <w:spacing w:before="80"/>
              <w:ind w:left="27" w:right="4"/>
              <w:rPr>
                <w:sz w:val="20"/>
              </w:rPr>
            </w:pPr>
            <w:r>
              <w:rPr>
                <w:spacing w:val="-10"/>
                <w:sz w:val="20"/>
              </w:rPr>
              <w:t>2</w:t>
            </w:r>
          </w:p>
        </w:tc>
      </w:tr>
      <w:tr w:rsidR="00050D2D" w14:paraId="577B3478" w14:textId="77777777">
        <w:trPr>
          <w:trHeight w:val="431"/>
        </w:trPr>
        <w:tc>
          <w:tcPr>
            <w:tcW w:w="1373" w:type="dxa"/>
          </w:tcPr>
          <w:p w14:paraId="74489F60" w14:textId="77777777" w:rsidR="00050D2D" w:rsidRDefault="00000000">
            <w:pPr>
              <w:pStyle w:val="TableParagraph"/>
              <w:spacing w:before="79"/>
              <w:ind w:left="23" w:right="2"/>
              <w:rPr>
                <w:sz w:val="20"/>
              </w:rPr>
            </w:pPr>
            <w:r>
              <w:rPr>
                <w:spacing w:val="-2"/>
                <w:sz w:val="20"/>
              </w:rPr>
              <w:t>1977-</w:t>
            </w:r>
            <w:r>
              <w:rPr>
                <w:spacing w:val="-5"/>
                <w:sz w:val="20"/>
              </w:rPr>
              <w:t>78</w:t>
            </w:r>
          </w:p>
        </w:tc>
        <w:tc>
          <w:tcPr>
            <w:tcW w:w="3260" w:type="dxa"/>
          </w:tcPr>
          <w:p w14:paraId="21172063"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tcPr>
          <w:p w14:paraId="0F4228D8" w14:textId="77777777" w:rsidR="00050D2D" w:rsidRDefault="00000000">
            <w:pPr>
              <w:pStyle w:val="TableParagraph"/>
              <w:spacing w:before="79"/>
              <w:ind w:left="30" w:right="11"/>
              <w:rPr>
                <w:sz w:val="20"/>
              </w:rPr>
            </w:pPr>
            <w:r>
              <w:rPr>
                <w:sz w:val="20"/>
              </w:rPr>
              <w:t>Las</w:t>
            </w:r>
            <w:r>
              <w:rPr>
                <w:spacing w:val="-5"/>
                <w:sz w:val="20"/>
              </w:rPr>
              <w:t xml:space="preserve"> </w:t>
            </w:r>
            <w:r>
              <w:rPr>
                <w:sz w:val="20"/>
              </w:rPr>
              <w:t>Cruces,</w:t>
            </w:r>
            <w:r>
              <w:rPr>
                <w:spacing w:val="-4"/>
                <w:sz w:val="20"/>
              </w:rPr>
              <w:t xml:space="preserve"> </w:t>
            </w:r>
            <w:r>
              <w:rPr>
                <w:spacing w:val="-7"/>
                <w:sz w:val="20"/>
              </w:rPr>
              <w:t>NM</w:t>
            </w:r>
          </w:p>
        </w:tc>
        <w:tc>
          <w:tcPr>
            <w:tcW w:w="1368" w:type="dxa"/>
          </w:tcPr>
          <w:p w14:paraId="7825A6C1" w14:textId="77777777" w:rsidR="00050D2D" w:rsidRDefault="00000000">
            <w:pPr>
              <w:pStyle w:val="TableParagraph"/>
              <w:spacing w:before="79"/>
              <w:ind w:left="27" w:right="4"/>
              <w:rPr>
                <w:sz w:val="20"/>
              </w:rPr>
            </w:pPr>
            <w:r>
              <w:rPr>
                <w:spacing w:val="-10"/>
                <w:sz w:val="20"/>
              </w:rPr>
              <w:t>6</w:t>
            </w:r>
          </w:p>
        </w:tc>
      </w:tr>
      <w:tr w:rsidR="00050D2D" w14:paraId="04CDC289" w14:textId="77777777">
        <w:trPr>
          <w:trHeight w:val="431"/>
        </w:trPr>
        <w:tc>
          <w:tcPr>
            <w:tcW w:w="1373" w:type="dxa"/>
            <w:shd w:val="clear" w:color="auto" w:fill="CCCCCC"/>
          </w:tcPr>
          <w:p w14:paraId="2C98D143" w14:textId="77777777" w:rsidR="00050D2D" w:rsidRDefault="00000000">
            <w:pPr>
              <w:pStyle w:val="TableParagraph"/>
              <w:spacing w:before="79"/>
              <w:ind w:left="23" w:right="2"/>
              <w:rPr>
                <w:sz w:val="20"/>
              </w:rPr>
            </w:pPr>
            <w:r>
              <w:rPr>
                <w:spacing w:val="-2"/>
                <w:sz w:val="20"/>
              </w:rPr>
              <w:t>1978-</w:t>
            </w:r>
            <w:r>
              <w:rPr>
                <w:spacing w:val="-5"/>
                <w:sz w:val="20"/>
              </w:rPr>
              <w:t>79</w:t>
            </w:r>
          </w:p>
        </w:tc>
        <w:tc>
          <w:tcPr>
            <w:tcW w:w="3260" w:type="dxa"/>
            <w:shd w:val="clear" w:color="auto" w:fill="CCCCCC"/>
          </w:tcPr>
          <w:p w14:paraId="7DA0BFDE" w14:textId="77777777" w:rsidR="00050D2D" w:rsidRDefault="00000000">
            <w:pPr>
              <w:pStyle w:val="TableParagraph"/>
              <w:spacing w:before="79"/>
              <w:ind w:left="26" w:right="4"/>
              <w:rPr>
                <w:sz w:val="20"/>
              </w:rPr>
            </w:pPr>
            <w:r>
              <w:rPr>
                <w:sz w:val="20"/>
              </w:rPr>
              <w:t>Ames,</w:t>
            </w:r>
            <w:r>
              <w:rPr>
                <w:spacing w:val="-5"/>
                <w:sz w:val="20"/>
              </w:rPr>
              <w:t xml:space="preserve"> IA</w:t>
            </w:r>
          </w:p>
        </w:tc>
        <w:tc>
          <w:tcPr>
            <w:tcW w:w="2970" w:type="dxa"/>
            <w:shd w:val="clear" w:color="auto" w:fill="CCCCCC"/>
          </w:tcPr>
          <w:p w14:paraId="1AEDA142" w14:textId="77777777" w:rsidR="00050D2D" w:rsidRDefault="00000000">
            <w:pPr>
              <w:pStyle w:val="TableParagraph"/>
              <w:spacing w:before="79"/>
              <w:ind w:left="30" w:right="8"/>
              <w:rPr>
                <w:sz w:val="20"/>
              </w:rPr>
            </w:pPr>
            <w:r>
              <w:rPr>
                <w:sz w:val="20"/>
              </w:rPr>
              <w:t>Bozeman,</w:t>
            </w:r>
            <w:r>
              <w:rPr>
                <w:spacing w:val="-9"/>
                <w:sz w:val="20"/>
              </w:rPr>
              <w:t xml:space="preserve"> </w:t>
            </w:r>
            <w:r>
              <w:rPr>
                <w:spacing w:val="-5"/>
                <w:sz w:val="20"/>
              </w:rPr>
              <w:t>MT</w:t>
            </w:r>
          </w:p>
        </w:tc>
        <w:tc>
          <w:tcPr>
            <w:tcW w:w="1368" w:type="dxa"/>
            <w:shd w:val="clear" w:color="auto" w:fill="CCCCCC"/>
          </w:tcPr>
          <w:p w14:paraId="29503353" w14:textId="77777777" w:rsidR="00050D2D" w:rsidRDefault="00000000">
            <w:pPr>
              <w:pStyle w:val="TableParagraph"/>
              <w:spacing w:before="79"/>
              <w:ind w:left="27" w:right="4"/>
              <w:rPr>
                <w:sz w:val="20"/>
              </w:rPr>
            </w:pPr>
            <w:r>
              <w:rPr>
                <w:spacing w:val="-10"/>
                <w:sz w:val="20"/>
              </w:rPr>
              <w:t>7</w:t>
            </w:r>
          </w:p>
        </w:tc>
      </w:tr>
      <w:tr w:rsidR="00050D2D" w14:paraId="6AEC8735" w14:textId="77777777">
        <w:trPr>
          <w:trHeight w:val="431"/>
        </w:trPr>
        <w:tc>
          <w:tcPr>
            <w:tcW w:w="1373" w:type="dxa"/>
          </w:tcPr>
          <w:p w14:paraId="64ACAAE7" w14:textId="77777777" w:rsidR="00050D2D" w:rsidRDefault="00000000">
            <w:pPr>
              <w:pStyle w:val="TableParagraph"/>
              <w:spacing w:before="79"/>
              <w:ind w:left="23" w:right="2"/>
              <w:rPr>
                <w:sz w:val="20"/>
              </w:rPr>
            </w:pPr>
            <w:r>
              <w:rPr>
                <w:spacing w:val="-2"/>
                <w:sz w:val="20"/>
              </w:rPr>
              <w:t>1979-</w:t>
            </w:r>
            <w:r>
              <w:rPr>
                <w:spacing w:val="-5"/>
                <w:sz w:val="20"/>
              </w:rPr>
              <w:t>80</w:t>
            </w:r>
          </w:p>
        </w:tc>
        <w:tc>
          <w:tcPr>
            <w:tcW w:w="3260" w:type="dxa"/>
          </w:tcPr>
          <w:p w14:paraId="4F255568" w14:textId="77777777" w:rsidR="00050D2D" w:rsidRDefault="00000000">
            <w:pPr>
              <w:pStyle w:val="TableParagraph"/>
              <w:spacing w:before="79"/>
              <w:ind w:left="26" w:right="5"/>
              <w:rPr>
                <w:sz w:val="20"/>
              </w:rPr>
            </w:pPr>
            <w:r>
              <w:rPr>
                <w:sz w:val="20"/>
              </w:rPr>
              <w:t>Brainerd,</w:t>
            </w:r>
            <w:r>
              <w:rPr>
                <w:spacing w:val="-6"/>
                <w:sz w:val="20"/>
              </w:rPr>
              <w:t xml:space="preserve"> </w:t>
            </w:r>
            <w:r>
              <w:rPr>
                <w:spacing w:val="-5"/>
                <w:sz w:val="20"/>
              </w:rPr>
              <w:t>MN</w:t>
            </w:r>
          </w:p>
        </w:tc>
        <w:tc>
          <w:tcPr>
            <w:tcW w:w="2970" w:type="dxa"/>
          </w:tcPr>
          <w:p w14:paraId="664A496D" w14:textId="77777777" w:rsidR="00050D2D" w:rsidRDefault="00000000">
            <w:pPr>
              <w:pStyle w:val="TableParagraph"/>
              <w:spacing w:before="79"/>
              <w:ind w:left="30" w:right="11"/>
              <w:rPr>
                <w:sz w:val="20"/>
              </w:rPr>
            </w:pPr>
            <w:r>
              <w:rPr>
                <w:sz w:val="20"/>
              </w:rPr>
              <w:t>State</w:t>
            </w:r>
            <w:r>
              <w:rPr>
                <w:spacing w:val="-5"/>
                <w:sz w:val="20"/>
              </w:rPr>
              <w:t xml:space="preserve"> </w:t>
            </w:r>
            <w:r>
              <w:rPr>
                <w:sz w:val="20"/>
              </w:rPr>
              <w:t>College,</w:t>
            </w:r>
            <w:r>
              <w:rPr>
                <w:spacing w:val="-4"/>
                <w:sz w:val="20"/>
              </w:rPr>
              <w:t xml:space="preserve"> </w:t>
            </w:r>
            <w:r>
              <w:rPr>
                <w:spacing w:val="-7"/>
                <w:sz w:val="20"/>
              </w:rPr>
              <w:t>PA</w:t>
            </w:r>
          </w:p>
        </w:tc>
        <w:tc>
          <w:tcPr>
            <w:tcW w:w="1368" w:type="dxa"/>
          </w:tcPr>
          <w:p w14:paraId="4AEFC1D9" w14:textId="77777777" w:rsidR="00050D2D" w:rsidRDefault="00000000">
            <w:pPr>
              <w:pStyle w:val="TableParagraph"/>
              <w:spacing w:before="79"/>
              <w:ind w:left="27" w:right="4"/>
              <w:rPr>
                <w:sz w:val="20"/>
              </w:rPr>
            </w:pPr>
            <w:r>
              <w:rPr>
                <w:spacing w:val="-10"/>
                <w:sz w:val="20"/>
              </w:rPr>
              <w:t>1</w:t>
            </w:r>
          </w:p>
        </w:tc>
      </w:tr>
      <w:tr w:rsidR="00050D2D" w14:paraId="4D8902D5" w14:textId="77777777">
        <w:trPr>
          <w:trHeight w:val="429"/>
        </w:trPr>
        <w:tc>
          <w:tcPr>
            <w:tcW w:w="1373" w:type="dxa"/>
            <w:shd w:val="clear" w:color="auto" w:fill="CCCCCC"/>
          </w:tcPr>
          <w:p w14:paraId="0F0BF33E" w14:textId="77777777" w:rsidR="00050D2D" w:rsidRDefault="00000000">
            <w:pPr>
              <w:pStyle w:val="TableParagraph"/>
              <w:spacing w:before="79"/>
              <w:ind w:left="23" w:right="2"/>
              <w:rPr>
                <w:sz w:val="20"/>
              </w:rPr>
            </w:pPr>
            <w:r>
              <w:rPr>
                <w:spacing w:val="-2"/>
                <w:sz w:val="20"/>
              </w:rPr>
              <w:t>1980-</w:t>
            </w:r>
            <w:r>
              <w:rPr>
                <w:spacing w:val="-5"/>
                <w:sz w:val="20"/>
              </w:rPr>
              <w:t>81</w:t>
            </w:r>
          </w:p>
        </w:tc>
        <w:tc>
          <w:tcPr>
            <w:tcW w:w="3260" w:type="dxa"/>
            <w:shd w:val="clear" w:color="auto" w:fill="CCCCCC"/>
          </w:tcPr>
          <w:p w14:paraId="587F5615" w14:textId="77777777" w:rsidR="00050D2D" w:rsidRDefault="00000000">
            <w:pPr>
              <w:pStyle w:val="TableParagraph"/>
              <w:spacing w:before="79"/>
              <w:ind w:left="26" w:right="6"/>
              <w:rPr>
                <w:sz w:val="20"/>
              </w:rPr>
            </w:pPr>
            <w:r>
              <w:rPr>
                <w:sz w:val="20"/>
              </w:rPr>
              <w:t>Brookings,</w:t>
            </w:r>
            <w:r>
              <w:rPr>
                <w:spacing w:val="-8"/>
                <w:sz w:val="20"/>
              </w:rPr>
              <w:t xml:space="preserve"> </w:t>
            </w:r>
            <w:r>
              <w:rPr>
                <w:spacing w:val="-5"/>
                <w:sz w:val="20"/>
              </w:rPr>
              <w:t>SD</w:t>
            </w:r>
          </w:p>
        </w:tc>
        <w:tc>
          <w:tcPr>
            <w:tcW w:w="2970" w:type="dxa"/>
            <w:shd w:val="clear" w:color="auto" w:fill="CCCCCC"/>
          </w:tcPr>
          <w:p w14:paraId="28164530" w14:textId="77777777" w:rsidR="00050D2D" w:rsidRDefault="00000000">
            <w:pPr>
              <w:pStyle w:val="TableParagraph"/>
              <w:spacing w:before="79"/>
              <w:ind w:left="30" w:right="11"/>
              <w:rPr>
                <w:sz w:val="20"/>
              </w:rPr>
            </w:pPr>
            <w:r>
              <w:rPr>
                <w:sz w:val="20"/>
              </w:rPr>
              <w:t>Lincoln,</w:t>
            </w:r>
            <w:r>
              <w:rPr>
                <w:spacing w:val="-7"/>
                <w:sz w:val="20"/>
              </w:rPr>
              <w:t xml:space="preserve"> </w:t>
            </w:r>
            <w:r>
              <w:rPr>
                <w:spacing w:val="-5"/>
                <w:sz w:val="20"/>
              </w:rPr>
              <w:t>NE</w:t>
            </w:r>
          </w:p>
        </w:tc>
        <w:tc>
          <w:tcPr>
            <w:tcW w:w="1368" w:type="dxa"/>
            <w:shd w:val="clear" w:color="auto" w:fill="CCCCCC"/>
          </w:tcPr>
          <w:p w14:paraId="796908F1" w14:textId="77777777" w:rsidR="00050D2D" w:rsidRDefault="00000000">
            <w:pPr>
              <w:pStyle w:val="TableParagraph"/>
              <w:spacing w:before="79"/>
              <w:ind w:left="27" w:right="4"/>
              <w:rPr>
                <w:sz w:val="20"/>
              </w:rPr>
            </w:pPr>
            <w:r>
              <w:rPr>
                <w:spacing w:val="-10"/>
                <w:sz w:val="20"/>
              </w:rPr>
              <w:t>5</w:t>
            </w:r>
          </w:p>
        </w:tc>
      </w:tr>
      <w:tr w:rsidR="00050D2D" w14:paraId="2809D355" w14:textId="77777777">
        <w:trPr>
          <w:trHeight w:val="433"/>
        </w:trPr>
        <w:tc>
          <w:tcPr>
            <w:tcW w:w="1373" w:type="dxa"/>
          </w:tcPr>
          <w:p w14:paraId="1C3E73D5" w14:textId="77777777" w:rsidR="00050D2D" w:rsidRDefault="00000000">
            <w:pPr>
              <w:pStyle w:val="TableParagraph"/>
              <w:spacing w:before="79"/>
              <w:ind w:left="23" w:right="2"/>
              <w:rPr>
                <w:sz w:val="20"/>
              </w:rPr>
            </w:pPr>
            <w:r>
              <w:rPr>
                <w:spacing w:val="-2"/>
                <w:sz w:val="20"/>
              </w:rPr>
              <w:t>1981-</w:t>
            </w:r>
            <w:r>
              <w:rPr>
                <w:spacing w:val="-5"/>
                <w:sz w:val="20"/>
              </w:rPr>
              <w:t>82</w:t>
            </w:r>
          </w:p>
        </w:tc>
        <w:tc>
          <w:tcPr>
            <w:tcW w:w="3260" w:type="dxa"/>
          </w:tcPr>
          <w:p w14:paraId="22EE6CAD"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tcPr>
          <w:p w14:paraId="2FCBE877" w14:textId="77777777" w:rsidR="00050D2D" w:rsidRDefault="00000000">
            <w:pPr>
              <w:pStyle w:val="TableParagraph"/>
              <w:spacing w:before="79"/>
              <w:ind w:left="30" w:right="9"/>
              <w:rPr>
                <w:sz w:val="20"/>
              </w:rPr>
            </w:pPr>
            <w:r>
              <w:rPr>
                <w:sz w:val="20"/>
              </w:rPr>
              <w:t>Fayetteville,</w:t>
            </w:r>
            <w:r>
              <w:rPr>
                <w:spacing w:val="-7"/>
                <w:sz w:val="20"/>
              </w:rPr>
              <w:t xml:space="preserve"> AR</w:t>
            </w:r>
          </w:p>
        </w:tc>
        <w:tc>
          <w:tcPr>
            <w:tcW w:w="1368" w:type="dxa"/>
          </w:tcPr>
          <w:p w14:paraId="3CA1D8E0" w14:textId="77777777" w:rsidR="00050D2D" w:rsidRDefault="00000000">
            <w:pPr>
              <w:pStyle w:val="TableParagraph"/>
              <w:spacing w:before="79"/>
              <w:ind w:left="27" w:right="4"/>
              <w:rPr>
                <w:sz w:val="20"/>
              </w:rPr>
            </w:pPr>
            <w:r>
              <w:rPr>
                <w:spacing w:val="-10"/>
                <w:sz w:val="20"/>
              </w:rPr>
              <w:t>4</w:t>
            </w:r>
          </w:p>
        </w:tc>
      </w:tr>
    </w:tbl>
    <w:p w14:paraId="1BFD2212" w14:textId="77777777" w:rsidR="00050D2D" w:rsidRDefault="00050D2D">
      <w:pPr>
        <w:pStyle w:val="TableParagraph"/>
        <w:rPr>
          <w:sz w:val="20"/>
        </w:rPr>
        <w:sectPr w:rsidR="00050D2D">
          <w:pgSz w:w="12240" w:h="15840"/>
          <w:pgMar w:top="1380" w:right="360" w:bottom="1453" w:left="360" w:header="0" w:footer="919" w:gutter="0"/>
          <w:cols w:space="720"/>
        </w:sectPr>
      </w:pPr>
    </w:p>
    <w:tbl>
      <w:tblPr>
        <w:tblW w:w="0" w:type="auto"/>
        <w:tblInd w:w="12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375"/>
        <w:gridCol w:w="3257"/>
        <w:gridCol w:w="2972"/>
        <w:gridCol w:w="1368"/>
      </w:tblGrid>
      <w:tr w:rsidR="00050D2D" w14:paraId="0FCDA7D2" w14:textId="77777777">
        <w:trPr>
          <w:trHeight w:val="431"/>
        </w:trPr>
        <w:tc>
          <w:tcPr>
            <w:tcW w:w="1375" w:type="dxa"/>
            <w:shd w:val="clear" w:color="auto" w:fill="CCCCCC"/>
          </w:tcPr>
          <w:p w14:paraId="5910DD3C" w14:textId="77777777" w:rsidR="00050D2D" w:rsidRDefault="00000000">
            <w:pPr>
              <w:pStyle w:val="TableParagraph"/>
              <w:spacing w:before="74"/>
              <w:ind w:left="20" w:right="1"/>
              <w:rPr>
                <w:sz w:val="20"/>
              </w:rPr>
            </w:pPr>
            <w:r>
              <w:rPr>
                <w:spacing w:val="-2"/>
                <w:sz w:val="20"/>
              </w:rPr>
              <w:lastRenderedPageBreak/>
              <w:t>1982-</w:t>
            </w:r>
            <w:r>
              <w:rPr>
                <w:spacing w:val="-5"/>
                <w:sz w:val="20"/>
              </w:rPr>
              <w:t>83</w:t>
            </w:r>
          </w:p>
        </w:tc>
        <w:tc>
          <w:tcPr>
            <w:tcW w:w="3257" w:type="dxa"/>
            <w:shd w:val="clear" w:color="auto" w:fill="CCCCCC"/>
          </w:tcPr>
          <w:p w14:paraId="770438AF" w14:textId="77777777" w:rsidR="00050D2D" w:rsidRDefault="00000000">
            <w:pPr>
              <w:pStyle w:val="TableParagraph"/>
              <w:spacing w:before="74"/>
              <w:ind w:left="24" w:right="3"/>
              <w:rPr>
                <w:sz w:val="20"/>
              </w:rPr>
            </w:pPr>
            <w:r>
              <w:rPr>
                <w:sz w:val="20"/>
              </w:rPr>
              <w:t>Ames,</w:t>
            </w:r>
            <w:r>
              <w:rPr>
                <w:spacing w:val="-5"/>
                <w:sz w:val="20"/>
              </w:rPr>
              <w:t xml:space="preserve"> IA</w:t>
            </w:r>
          </w:p>
        </w:tc>
        <w:tc>
          <w:tcPr>
            <w:tcW w:w="2972" w:type="dxa"/>
            <w:shd w:val="clear" w:color="auto" w:fill="CCCCCC"/>
          </w:tcPr>
          <w:p w14:paraId="77FF955F" w14:textId="77777777" w:rsidR="00050D2D" w:rsidRDefault="00000000">
            <w:pPr>
              <w:pStyle w:val="TableParagraph"/>
              <w:spacing w:before="74"/>
              <w:ind w:left="30" w:right="10"/>
              <w:rPr>
                <w:sz w:val="20"/>
              </w:rPr>
            </w:pPr>
            <w:r>
              <w:rPr>
                <w:sz w:val="20"/>
              </w:rPr>
              <w:t>Columbus,</w:t>
            </w:r>
            <w:r>
              <w:rPr>
                <w:spacing w:val="-9"/>
                <w:sz w:val="20"/>
              </w:rPr>
              <w:t xml:space="preserve"> </w:t>
            </w:r>
            <w:r>
              <w:rPr>
                <w:spacing w:val="-5"/>
                <w:sz w:val="20"/>
              </w:rPr>
              <w:t>OH</w:t>
            </w:r>
          </w:p>
        </w:tc>
        <w:tc>
          <w:tcPr>
            <w:tcW w:w="1368" w:type="dxa"/>
            <w:shd w:val="clear" w:color="auto" w:fill="CCCCCC"/>
          </w:tcPr>
          <w:p w14:paraId="23124AD6" w14:textId="77777777" w:rsidR="00050D2D" w:rsidRDefault="00000000">
            <w:pPr>
              <w:pStyle w:val="TableParagraph"/>
              <w:spacing w:before="74"/>
              <w:ind w:left="27" w:right="6"/>
              <w:rPr>
                <w:sz w:val="20"/>
              </w:rPr>
            </w:pPr>
            <w:r>
              <w:rPr>
                <w:spacing w:val="-10"/>
                <w:sz w:val="20"/>
              </w:rPr>
              <w:t>3</w:t>
            </w:r>
          </w:p>
        </w:tc>
      </w:tr>
      <w:tr w:rsidR="00050D2D" w14:paraId="28CEFB1A" w14:textId="77777777">
        <w:trPr>
          <w:trHeight w:val="432"/>
        </w:trPr>
        <w:tc>
          <w:tcPr>
            <w:tcW w:w="1375" w:type="dxa"/>
          </w:tcPr>
          <w:p w14:paraId="5FABDFFB" w14:textId="77777777" w:rsidR="00050D2D" w:rsidRDefault="00000000">
            <w:pPr>
              <w:pStyle w:val="TableParagraph"/>
              <w:spacing w:before="74"/>
              <w:ind w:left="20" w:right="1"/>
              <w:rPr>
                <w:sz w:val="20"/>
              </w:rPr>
            </w:pPr>
            <w:r>
              <w:rPr>
                <w:spacing w:val="-2"/>
                <w:sz w:val="20"/>
              </w:rPr>
              <w:t>1983-</w:t>
            </w:r>
            <w:r>
              <w:rPr>
                <w:spacing w:val="-5"/>
                <w:sz w:val="20"/>
              </w:rPr>
              <w:t>84</w:t>
            </w:r>
          </w:p>
        </w:tc>
        <w:tc>
          <w:tcPr>
            <w:tcW w:w="3257" w:type="dxa"/>
          </w:tcPr>
          <w:p w14:paraId="5FBC7EF7" w14:textId="77777777" w:rsidR="00050D2D" w:rsidRDefault="00000000">
            <w:pPr>
              <w:pStyle w:val="TableParagraph"/>
              <w:spacing w:before="74"/>
              <w:ind w:left="24" w:right="4"/>
              <w:rPr>
                <w:sz w:val="20"/>
              </w:rPr>
            </w:pPr>
            <w:r>
              <w:rPr>
                <w:sz w:val="20"/>
              </w:rPr>
              <w:t>Elba,</w:t>
            </w:r>
            <w:r>
              <w:rPr>
                <w:spacing w:val="-4"/>
                <w:sz w:val="20"/>
              </w:rPr>
              <w:t xml:space="preserve"> </w:t>
            </w:r>
            <w:r>
              <w:rPr>
                <w:spacing w:val="-5"/>
                <w:sz w:val="20"/>
              </w:rPr>
              <w:t>MN</w:t>
            </w:r>
          </w:p>
        </w:tc>
        <w:tc>
          <w:tcPr>
            <w:tcW w:w="2972" w:type="dxa"/>
          </w:tcPr>
          <w:p w14:paraId="5D5FC151" w14:textId="77777777" w:rsidR="00050D2D" w:rsidRDefault="00000000">
            <w:pPr>
              <w:pStyle w:val="TableParagraph"/>
              <w:spacing w:before="74"/>
              <w:ind w:left="30" w:right="6"/>
              <w:rPr>
                <w:sz w:val="20"/>
              </w:rPr>
            </w:pPr>
            <w:r>
              <w:rPr>
                <w:sz w:val="20"/>
              </w:rPr>
              <w:t>San</w:t>
            </w:r>
            <w:r>
              <w:rPr>
                <w:spacing w:val="-3"/>
                <w:sz w:val="20"/>
              </w:rPr>
              <w:t xml:space="preserve"> </w:t>
            </w:r>
            <w:r>
              <w:rPr>
                <w:sz w:val="20"/>
              </w:rPr>
              <w:t>Luis</w:t>
            </w:r>
            <w:r>
              <w:rPr>
                <w:spacing w:val="-5"/>
                <w:sz w:val="20"/>
              </w:rPr>
              <w:t xml:space="preserve"> </w:t>
            </w:r>
            <w:r>
              <w:rPr>
                <w:sz w:val="20"/>
              </w:rPr>
              <w:t>Obispo,</w:t>
            </w:r>
            <w:r>
              <w:rPr>
                <w:spacing w:val="-3"/>
                <w:sz w:val="20"/>
              </w:rPr>
              <w:t xml:space="preserve"> </w:t>
            </w:r>
            <w:r>
              <w:rPr>
                <w:spacing w:val="-5"/>
                <w:sz w:val="20"/>
              </w:rPr>
              <w:t>CA</w:t>
            </w:r>
          </w:p>
        </w:tc>
        <w:tc>
          <w:tcPr>
            <w:tcW w:w="1368" w:type="dxa"/>
          </w:tcPr>
          <w:p w14:paraId="3D88165E" w14:textId="77777777" w:rsidR="00050D2D" w:rsidRDefault="00000000">
            <w:pPr>
              <w:pStyle w:val="TableParagraph"/>
              <w:spacing w:before="74"/>
              <w:ind w:left="27" w:right="6"/>
              <w:rPr>
                <w:sz w:val="20"/>
              </w:rPr>
            </w:pPr>
            <w:r>
              <w:rPr>
                <w:spacing w:val="-10"/>
                <w:sz w:val="20"/>
              </w:rPr>
              <w:t>6</w:t>
            </w:r>
          </w:p>
        </w:tc>
      </w:tr>
      <w:tr w:rsidR="00050D2D" w14:paraId="1891D0DB" w14:textId="77777777">
        <w:trPr>
          <w:trHeight w:val="431"/>
        </w:trPr>
        <w:tc>
          <w:tcPr>
            <w:tcW w:w="1375" w:type="dxa"/>
            <w:shd w:val="clear" w:color="auto" w:fill="CCCCCC"/>
          </w:tcPr>
          <w:p w14:paraId="2783DDF4" w14:textId="77777777" w:rsidR="00050D2D" w:rsidRDefault="00000000">
            <w:pPr>
              <w:pStyle w:val="TableParagraph"/>
              <w:spacing w:before="74"/>
              <w:ind w:left="20" w:right="1"/>
              <w:rPr>
                <w:sz w:val="20"/>
              </w:rPr>
            </w:pPr>
            <w:r>
              <w:rPr>
                <w:spacing w:val="-2"/>
                <w:sz w:val="20"/>
              </w:rPr>
              <w:t>1984-</w:t>
            </w:r>
            <w:r>
              <w:rPr>
                <w:spacing w:val="-5"/>
                <w:sz w:val="20"/>
              </w:rPr>
              <w:t>85</w:t>
            </w:r>
          </w:p>
        </w:tc>
        <w:tc>
          <w:tcPr>
            <w:tcW w:w="3257" w:type="dxa"/>
            <w:shd w:val="clear" w:color="auto" w:fill="CCCCCC"/>
          </w:tcPr>
          <w:p w14:paraId="08E69463" w14:textId="77777777" w:rsidR="00050D2D" w:rsidRDefault="00000000">
            <w:pPr>
              <w:pStyle w:val="TableParagraph"/>
              <w:spacing w:before="74"/>
              <w:ind w:left="24" w:right="2"/>
              <w:rPr>
                <w:sz w:val="20"/>
              </w:rPr>
            </w:pPr>
            <w:r>
              <w:rPr>
                <w:sz w:val="20"/>
              </w:rPr>
              <w:t>Lincoln,</w:t>
            </w:r>
            <w:r>
              <w:rPr>
                <w:spacing w:val="-7"/>
                <w:sz w:val="20"/>
              </w:rPr>
              <w:t xml:space="preserve"> </w:t>
            </w:r>
            <w:r>
              <w:rPr>
                <w:spacing w:val="-5"/>
                <w:sz w:val="20"/>
              </w:rPr>
              <w:t>NE</w:t>
            </w:r>
          </w:p>
        </w:tc>
        <w:tc>
          <w:tcPr>
            <w:tcW w:w="2972" w:type="dxa"/>
            <w:shd w:val="clear" w:color="auto" w:fill="CCCCCC"/>
          </w:tcPr>
          <w:p w14:paraId="10D75D07" w14:textId="77777777" w:rsidR="00050D2D" w:rsidRDefault="00000000">
            <w:pPr>
              <w:pStyle w:val="TableParagraph"/>
              <w:spacing w:before="74"/>
              <w:ind w:left="30" w:right="7"/>
              <w:rPr>
                <w:sz w:val="20"/>
              </w:rPr>
            </w:pPr>
            <w:r>
              <w:rPr>
                <w:sz w:val="20"/>
              </w:rPr>
              <w:t>Knoxville,</w:t>
            </w:r>
            <w:r>
              <w:rPr>
                <w:spacing w:val="-4"/>
                <w:sz w:val="20"/>
              </w:rPr>
              <w:t xml:space="preserve"> </w:t>
            </w:r>
            <w:r>
              <w:rPr>
                <w:spacing w:val="-5"/>
                <w:sz w:val="20"/>
              </w:rPr>
              <w:t>TN</w:t>
            </w:r>
          </w:p>
        </w:tc>
        <w:tc>
          <w:tcPr>
            <w:tcW w:w="1368" w:type="dxa"/>
            <w:shd w:val="clear" w:color="auto" w:fill="CCCCCC"/>
          </w:tcPr>
          <w:p w14:paraId="31189ED3" w14:textId="77777777" w:rsidR="00050D2D" w:rsidRDefault="00000000">
            <w:pPr>
              <w:pStyle w:val="TableParagraph"/>
              <w:spacing w:before="74"/>
              <w:ind w:left="27" w:right="6"/>
              <w:rPr>
                <w:sz w:val="20"/>
              </w:rPr>
            </w:pPr>
            <w:r>
              <w:rPr>
                <w:spacing w:val="-10"/>
                <w:sz w:val="20"/>
              </w:rPr>
              <w:t>2</w:t>
            </w:r>
          </w:p>
        </w:tc>
      </w:tr>
      <w:tr w:rsidR="00050D2D" w14:paraId="7ABBE6AD" w14:textId="77777777">
        <w:trPr>
          <w:trHeight w:val="433"/>
        </w:trPr>
        <w:tc>
          <w:tcPr>
            <w:tcW w:w="1375" w:type="dxa"/>
          </w:tcPr>
          <w:p w14:paraId="2D0630FC" w14:textId="77777777" w:rsidR="00050D2D" w:rsidRDefault="00000000">
            <w:pPr>
              <w:pStyle w:val="TableParagraph"/>
              <w:spacing w:before="77"/>
              <w:ind w:left="20" w:right="1"/>
              <w:rPr>
                <w:sz w:val="20"/>
              </w:rPr>
            </w:pPr>
            <w:r>
              <w:rPr>
                <w:spacing w:val="-2"/>
                <w:sz w:val="20"/>
              </w:rPr>
              <w:t>1985-</w:t>
            </w:r>
            <w:r>
              <w:rPr>
                <w:spacing w:val="-5"/>
                <w:sz w:val="20"/>
              </w:rPr>
              <w:t>86</w:t>
            </w:r>
          </w:p>
        </w:tc>
        <w:tc>
          <w:tcPr>
            <w:tcW w:w="3257" w:type="dxa"/>
          </w:tcPr>
          <w:p w14:paraId="6191FBB3" w14:textId="77777777" w:rsidR="00050D2D" w:rsidRDefault="00000000">
            <w:pPr>
              <w:pStyle w:val="TableParagraph"/>
              <w:spacing w:before="77"/>
              <w:ind w:left="24" w:right="7"/>
              <w:rPr>
                <w:sz w:val="20"/>
              </w:rPr>
            </w:pPr>
            <w:r>
              <w:rPr>
                <w:sz w:val="20"/>
              </w:rPr>
              <w:t>Lake</w:t>
            </w:r>
            <w:r>
              <w:rPr>
                <w:spacing w:val="-7"/>
                <w:sz w:val="20"/>
              </w:rPr>
              <w:t xml:space="preserve"> </w:t>
            </w:r>
            <w:r>
              <w:rPr>
                <w:sz w:val="20"/>
              </w:rPr>
              <w:t>Metigoshe,</w:t>
            </w:r>
            <w:r>
              <w:rPr>
                <w:spacing w:val="-6"/>
                <w:sz w:val="20"/>
              </w:rPr>
              <w:t xml:space="preserve"> </w:t>
            </w:r>
            <w:r>
              <w:rPr>
                <w:spacing w:val="-5"/>
                <w:sz w:val="20"/>
              </w:rPr>
              <w:t>ND</w:t>
            </w:r>
          </w:p>
        </w:tc>
        <w:tc>
          <w:tcPr>
            <w:tcW w:w="2972" w:type="dxa"/>
          </w:tcPr>
          <w:p w14:paraId="3871FF29" w14:textId="77777777" w:rsidR="00050D2D" w:rsidRDefault="00000000">
            <w:pPr>
              <w:pStyle w:val="TableParagraph"/>
              <w:spacing w:before="77"/>
              <w:ind w:left="30" w:right="16"/>
              <w:rPr>
                <w:sz w:val="20"/>
              </w:rPr>
            </w:pPr>
            <w:r>
              <w:rPr>
                <w:sz w:val="20"/>
              </w:rPr>
              <w:t>Fort</w:t>
            </w:r>
            <w:r>
              <w:rPr>
                <w:spacing w:val="-8"/>
                <w:sz w:val="20"/>
              </w:rPr>
              <w:t xml:space="preserve"> </w:t>
            </w:r>
            <w:r>
              <w:rPr>
                <w:sz w:val="20"/>
              </w:rPr>
              <w:t>Collins,</w:t>
            </w:r>
            <w:r>
              <w:rPr>
                <w:spacing w:val="-4"/>
                <w:sz w:val="20"/>
              </w:rPr>
              <w:t xml:space="preserve"> </w:t>
            </w:r>
            <w:r>
              <w:rPr>
                <w:spacing w:val="-5"/>
                <w:sz w:val="20"/>
              </w:rPr>
              <w:t>CO</w:t>
            </w:r>
          </w:p>
        </w:tc>
        <w:tc>
          <w:tcPr>
            <w:tcW w:w="1368" w:type="dxa"/>
          </w:tcPr>
          <w:p w14:paraId="08568869" w14:textId="77777777" w:rsidR="00050D2D" w:rsidRDefault="00000000">
            <w:pPr>
              <w:pStyle w:val="TableParagraph"/>
              <w:spacing w:before="77"/>
              <w:ind w:left="27" w:right="6"/>
              <w:rPr>
                <w:sz w:val="20"/>
              </w:rPr>
            </w:pPr>
            <w:r>
              <w:rPr>
                <w:spacing w:val="-10"/>
                <w:sz w:val="20"/>
              </w:rPr>
              <w:t>7</w:t>
            </w:r>
          </w:p>
        </w:tc>
      </w:tr>
      <w:tr w:rsidR="00050D2D" w14:paraId="3849EF58" w14:textId="77777777">
        <w:trPr>
          <w:trHeight w:val="431"/>
        </w:trPr>
        <w:tc>
          <w:tcPr>
            <w:tcW w:w="1375" w:type="dxa"/>
            <w:shd w:val="clear" w:color="auto" w:fill="CCCCCC"/>
          </w:tcPr>
          <w:p w14:paraId="158D8671" w14:textId="77777777" w:rsidR="00050D2D" w:rsidRDefault="00000000">
            <w:pPr>
              <w:pStyle w:val="TableParagraph"/>
              <w:spacing w:before="74"/>
              <w:ind w:left="20" w:right="1"/>
              <w:rPr>
                <w:sz w:val="20"/>
              </w:rPr>
            </w:pPr>
            <w:r>
              <w:rPr>
                <w:spacing w:val="-2"/>
                <w:sz w:val="20"/>
              </w:rPr>
              <w:t>1986-</w:t>
            </w:r>
            <w:r>
              <w:rPr>
                <w:spacing w:val="-5"/>
                <w:sz w:val="20"/>
              </w:rPr>
              <w:t>87</w:t>
            </w:r>
          </w:p>
        </w:tc>
        <w:tc>
          <w:tcPr>
            <w:tcW w:w="3257" w:type="dxa"/>
            <w:shd w:val="clear" w:color="auto" w:fill="CCCCCC"/>
          </w:tcPr>
          <w:p w14:paraId="716B5FCF" w14:textId="77777777" w:rsidR="00050D2D" w:rsidRDefault="00000000">
            <w:pPr>
              <w:pStyle w:val="TableParagraph"/>
              <w:spacing w:before="74"/>
              <w:ind w:left="24" w:right="2"/>
              <w:rPr>
                <w:sz w:val="20"/>
              </w:rPr>
            </w:pPr>
            <w:r>
              <w:rPr>
                <w:sz w:val="20"/>
              </w:rPr>
              <w:t>Lake</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Ozarks,</w:t>
            </w:r>
            <w:r>
              <w:rPr>
                <w:spacing w:val="-3"/>
                <w:sz w:val="20"/>
              </w:rPr>
              <w:t xml:space="preserve"> </w:t>
            </w:r>
            <w:r>
              <w:rPr>
                <w:spacing w:val="-5"/>
                <w:sz w:val="20"/>
              </w:rPr>
              <w:t>MO</w:t>
            </w:r>
          </w:p>
        </w:tc>
        <w:tc>
          <w:tcPr>
            <w:tcW w:w="2972" w:type="dxa"/>
            <w:shd w:val="clear" w:color="auto" w:fill="CCCCCC"/>
          </w:tcPr>
          <w:p w14:paraId="3F478255" w14:textId="77777777" w:rsidR="00050D2D" w:rsidRDefault="00000000">
            <w:pPr>
              <w:pStyle w:val="TableParagraph"/>
              <w:spacing w:before="74"/>
              <w:ind w:left="30" w:right="13"/>
              <w:rPr>
                <w:sz w:val="20"/>
              </w:rPr>
            </w:pPr>
            <w:r>
              <w:rPr>
                <w:sz w:val="20"/>
              </w:rPr>
              <w:t>Ithaca,</w:t>
            </w:r>
            <w:r>
              <w:rPr>
                <w:spacing w:val="-7"/>
                <w:sz w:val="20"/>
              </w:rPr>
              <w:t xml:space="preserve"> </w:t>
            </w:r>
            <w:r>
              <w:rPr>
                <w:spacing w:val="-5"/>
                <w:sz w:val="20"/>
              </w:rPr>
              <w:t>NY</w:t>
            </w:r>
          </w:p>
        </w:tc>
        <w:tc>
          <w:tcPr>
            <w:tcW w:w="1368" w:type="dxa"/>
            <w:shd w:val="clear" w:color="auto" w:fill="CCCCCC"/>
          </w:tcPr>
          <w:p w14:paraId="355FD3B7" w14:textId="77777777" w:rsidR="00050D2D" w:rsidRDefault="00000000">
            <w:pPr>
              <w:pStyle w:val="TableParagraph"/>
              <w:spacing w:before="74"/>
              <w:ind w:left="27" w:right="6"/>
              <w:rPr>
                <w:sz w:val="20"/>
              </w:rPr>
            </w:pPr>
            <w:r>
              <w:rPr>
                <w:spacing w:val="-10"/>
                <w:sz w:val="20"/>
              </w:rPr>
              <w:t>1</w:t>
            </w:r>
          </w:p>
        </w:tc>
      </w:tr>
      <w:tr w:rsidR="00050D2D" w14:paraId="0699F08C" w14:textId="77777777">
        <w:trPr>
          <w:trHeight w:val="429"/>
        </w:trPr>
        <w:tc>
          <w:tcPr>
            <w:tcW w:w="1375" w:type="dxa"/>
          </w:tcPr>
          <w:p w14:paraId="076FD0F9" w14:textId="77777777" w:rsidR="00050D2D" w:rsidRDefault="00000000">
            <w:pPr>
              <w:pStyle w:val="TableParagraph"/>
              <w:spacing w:before="74"/>
              <w:ind w:left="20" w:right="1"/>
              <w:rPr>
                <w:sz w:val="20"/>
              </w:rPr>
            </w:pPr>
            <w:r>
              <w:rPr>
                <w:spacing w:val="-2"/>
                <w:sz w:val="20"/>
              </w:rPr>
              <w:t>1987-</w:t>
            </w:r>
            <w:r>
              <w:rPr>
                <w:spacing w:val="-5"/>
                <w:sz w:val="20"/>
              </w:rPr>
              <w:t>88</w:t>
            </w:r>
          </w:p>
        </w:tc>
        <w:tc>
          <w:tcPr>
            <w:tcW w:w="3257" w:type="dxa"/>
          </w:tcPr>
          <w:p w14:paraId="67B0974D" w14:textId="77777777" w:rsidR="00050D2D" w:rsidRDefault="00000000">
            <w:pPr>
              <w:pStyle w:val="TableParagraph"/>
              <w:spacing w:before="74"/>
              <w:ind w:left="24" w:right="9"/>
              <w:rPr>
                <w:sz w:val="20"/>
              </w:rPr>
            </w:pPr>
            <w:r>
              <w:rPr>
                <w:sz w:val="20"/>
              </w:rPr>
              <w:t>Rock</w:t>
            </w:r>
            <w:r>
              <w:rPr>
                <w:spacing w:val="-8"/>
                <w:sz w:val="20"/>
              </w:rPr>
              <w:t xml:space="preserve"> </w:t>
            </w:r>
            <w:r>
              <w:rPr>
                <w:sz w:val="20"/>
              </w:rPr>
              <w:t>Springs</w:t>
            </w:r>
            <w:r>
              <w:rPr>
                <w:spacing w:val="-6"/>
                <w:sz w:val="20"/>
              </w:rPr>
              <w:t xml:space="preserve"> </w:t>
            </w:r>
            <w:r>
              <w:rPr>
                <w:sz w:val="20"/>
              </w:rPr>
              <w:t>Ranch,</w:t>
            </w:r>
            <w:r>
              <w:rPr>
                <w:spacing w:val="-5"/>
                <w:sz w:val="20"/>
              </w:rPr>
              <w:t xml:space="preserve"> KS</w:t>
            </w:r>
          </w:p>
        </w:tc>
        <w:tc>
          <w:tcPr>
            <w:tcW w:w="2972" w:type="dxa"/>
          </w:tcPr>
          <w:p w14:paraId="7CA963AC" w14:textId="77777777" w:rsidR="00050D2D" w:rsidRDefault="00000000">
            <w:pPr>
              <w:pStyle w:val="TableParagraph"/>
              <w:spacing w:before="74"/>
              <w:ind w:left="30" w:right="16"/>
              <w:rPr>
                <w:sz w:val="20"/>
              </w:rPr>
            </w:pPr>
            <w:r>
              <w:rPr>
                <w:sz w:val="20"/>
              </w:rPr>
              <w:t>Near</w:t>
            </w:r>
            <w:r>
              <w:rPr>
                <w:spacing w:val="-8"/>
                <w:sz w:val="20"/>
              </w:rPr>
              <w:t xml:space="preserve"> </w:t>
            </w:r>
            <w:r>
              <w:rPr>
                <w:sz w:val="20"/>
              </w:rPr>
              <w:t>Brookings,</w:t>
            </w:r>
            <w:r>
              <w:rPr>
                <w:spacing w:val="-7"/>
                <w:sz w:val="20"/>
              </w:rPr>
              <w:t xml:space="preserve"> </w:t>
            </w:r>
            <w:r>
              <w:rPr>
                <w:spacing w:val="-5"/>
                <w:sz w:val="20"/>
              </w:rPr>
              <w:t>SD</w:t>
            </w:r>
          </w:p>
        </w:tc>
        <w:tc>
          <w:tcPr>
            <w:tcW w:w="1368" w:type="dxa"/>
          </w:tcPr>
          <w:p w14:paraId="0961C39C" w14:textId="77777777" w:rsidR="00050D2D" w:rsidRDefault="00000000">
            <w:pPr>
              <w:pStyle w:val="TableParagraph"/>
              <w:spacing w:before="74"/>
              <w:ind w:left="27" w:right="6"/>
              <w:rPr>
                <w:sz w:val="20"/>
              </w:rPr>
            </w:pPr>
            <w:r>
              <w:rPr>
                <w:spacing w:val="-10"/>
                <w:sz w:val="20"/>
              </w:rPr>
              <w:t>5</w:t>
            </w:r>
          </w:p>
        </w:tc>
      </w:tr>
      <w:tr w:rsidR="00050D2D" w14:paraId="59216072" w14:textId="77777777">
        <w:trPr>
          <w:trHeight w:val="431"/>
        </w:trPr>
        <w:tc>
          <w:tcPr>
            <w:tcW w:w="1375" w:type="dxa"/>
            <w:shd w:val="clear" w:color="auto" w:fill="CCCCCC"/>
          </w:tcPr>
          <w:p w14:paraId="5AADD92A" w14:textId="77777777" w:rsidR="00050D2D" w:rsidRDefault="00000000">
            <w:pPr>
              <w:pStyle w:val="TableParagraph"/>
              <w:spacing w:before="77"/>
              <w:ind w:left="20" w:right="1"/>
              <w:rPr>
                <w:sz w:val="20"/>
              </w:rPr>
            </w:pPr>
            <w:r>
              <w:rPr>
                <w:spacing w:val="-2"/>
                <w:sz w:val="20"/>
              </w:rPr>
              <w:t>1988-</w:t>
            </w:r>
            <w:r>
              <w:rPr>
                <w:spacing w:val="-5"/>
                <w:sz w:val="20"/>
              </w:rPr>
              <w:t>89</w:t>
            </w:r>
          </w:p>
        </w:tc>
        <w:tc>
          <w:tcPr>
            <w:tcW w:w="3257" w:type="dxa"/>
            <w:shd w:val="clear" w:color="auto" w:fill="CCCCCC"/>
          </w:tcPr>
          <w:p w14:paraId="5A7103D6" w14:textId="77777777" w:rsidR="00050D2D" w:rsidRDefault="00000000">
            <w:pPr>
              <w:pStyle w:val="TableParagraph"/>
              <w:spacing w:before="77"/>
              <w:ind w:left="24" w:right="2"/>
              <w:rPr>
                <w:sz w:val="20"/>
              </w:rPr>
            </w:pPr>
            <w:r>
              <w:rPr>
                <w:sz w:val="20"/>
              </w:rPr>
              <w:t>Roaring</w:t>
            </w:r>
            <w:r>
              <w:rPr>
                <w:spacing w:val="-5"/>
                <w:sz w:val="20"/>
              </w:rPr>
              <w:t xml:space="preserve"> </w:t>
            </w:r>
            <w:r>
              <w:rPr>
                <w:sz w:val="20"/>
              </w:rPr>
              <w:t>River</w:t>
            </w:r>
            <w:r>
              <w:rPr>
                <w:spacing w:val="-4"/>
                <w:sz w:val="20"/>
              </w:rPr>
              <w:t xml:space="preserve"> </w:t>
            </w:r>
            <w:r>
              <w:rPr>
                <w:sz w:val="20"/>
              </w:rPr>
              <w:t>State</w:t>
            </w:r>
            <w:r>
              <w:rPr>
                <w:spacing w:val="-6"/>
                <w:sz w:val="20"/>
              </w:rPr>
              <w:t xml:space="preserve"> </w:t>
            </w:r>
            <w:r>
              <w:rPr>
                <w:sz w:val="20"/>
              </w:rPr>
              <w:t>Park,</w:t>
            </w:r>
            <w:r>
              <w:rPr>
                <w:spacing w:val="-4"/>
                <w:sz w:val="20"/>
              </w:rPr>
              <w:t xml:space="preserve"> </w:t>
            </w:r>
            <w:r>
              <w:rPr>
                <w:spacing w:val="-5"/>
                <w:sz w:val="20"/>
              </w:rPr>
              <w:t>MO</w:t>
            </w:r>
          </w:p>
        </w:tc>
        <w:tc>
          <w:tcPr>
            <w:tcW w:w="2972" w:type="dxa"/>
            <w:shd w:val="clear" w:color="auto" w:fill="CCCCCC"/>
          </w:tcPr>
          <w:p w14:paraId="3CAD11F1" w14:textId="77777777" w:rsidR="00050D2D" w:rsidRDefault="00000000">
            <w:pPr>
              <w:pStyle w:val="TableParagraph"/>
              <w:spacing w:before="77"/>
              <w:ind w:left="30" w:right="2"/>
              <w:rPr>
                <w:sz w:val="20"/>
              </w:rPr>
            </w:pPr>
            <w:r>
              <w:rPr>
                <w:sz w:val="20"/>
              </w:rPr>
              <w:t>Stephenville,</w:t>
            </w:r>
            <w:r>
              <w:rPr>
                <w:spacing w:val="-8"/>
                <w:sz w:val="20"/>
              </w:rPr>
              <w:t xml:space="preserve"> </w:t>
            </w:r>
            <w:r>
              <w:rPr>
                <w:spacing w:val="-5"/>
                <w:sz w:val="20"/>
              </w:rPr>
              <w:t>TX</w:t>
            </w:r>
          </w:p>
        </w:tc>
        <w:tc>
          <w:tcPr>
            <w:tcW w:w="1368" w:type="dxa"/>
            <w:shd w:val="clear" w:color="auto" w:fill="CCCCCC"/>
          </w:tcPr>
          <w:p w14:paraId="5696254A" w14:textId="77777777" w:rsidR="00050D2D" w:rsidRDefault="00000000">
            <w:pPr>
              <w:pStyle w:val="TableParagraph"/>
              <w:spacing w:before="77"/>
              <w:ind w:left="27" w:right="6"/>
              <w:rPr>
                <w:sz w:val="20"/>
              </w:rPr>
            </w:pPr>
            <w:r>
              <w:rPr>
                <w:spacing w:val="-10"/>
                <w:sz w:val="20"/>
              </w:rPr>
              <w:t>4</w:t>
            </w:r>
          </w:p>
        </w:tc>
      </w:tr>
      <w:tr w:rsidR="00050D2D" w14:paraId="7AFAD7DD" w14:textId="77777777">
        <w:trPr>
          <w:trHeight w:val="431"/>
        </w:trPr>
        <w:tc>
          <w:tcPr>
            <w:tcW w:w="1375" w:type="dxa"/>
          </w:tcPr>
          <w:p w14:paraId="707DEA13" w14:textId="77777777" w:rsidR="00050D2D" w:rsidRDefault="00000000">
            <w:pPr>
              <w:pStyle w:val="TableParagraph"/>
              <w:spacing w:before="74"/>
              <w:ind w:left="20" w:right="1"/>
              <w:rPr>
                <w:sz w:val="20"/>
              </w:rPr>
            </w:pPr>
            <w:r>
              <w:rPr>
                <w:spacing w:val="-2"/>
                <w:sz w:val="20"/>
              </w:rPr>
              <w:t>1989-</w:t>
            </w:r>
            <w:r>
              <w:rPr>
                <w:spacing w:val="-5"/>
                <w:sz w:val="20"/>
              </w:rPr>
              <w:t>90</w:t>
            </w:r>
          </w:p>
        </w:tc>
        <w:tc>
          <w:tcPr>
            <w:tcW w:w="3257" w:type="dxa"/>
          </w:tcPr>
          <w:p w14:paraId="2989D3FD" w14:textId="77777777" w:rsidR="00050D2D" w:rsidRDefault="00000000">
            <w:pPr>
              <w:pStyle w:val="TableParagraph"/>
              <w:spacing w:before="74"/>
              <w:ind w:left="24" w:right="3"/>
              <w:rPr>
                <w:sz w:val="20"/>
              </w:rPr>
            </w:pPr>
            <w:r>
              <w:rPr>
                <w:sz w:val="20"/>
              </w:rPr>
              <w:t>Boone</w:t>
            </w:r>
            <w:r>
              <w:rPr>
                <w:spacing w:val="-6"/>
                <w:sz w:val="20"/>
              </w:rPr>
              <w:t xml:space="preserve"> </w:t>
            </w:r>
            <w:r>
              <w:rPr>
                <w:sz w:val="20"/>
              </w:rPr>
              <w:t>County,</w:t>
            </w:r>
            <w:r>
              <w:rPr>
                <w:spacing w:val="-5"/>
                <w:sz w:val="20"/>
              </w:rPr>
              <w:t xml:space="preserve"> IA</w:t>
            </w:r>
          </w:p>
        </w:tc>
        <w:tc>
          <w:tcPr>
            <w:tcW w:w="2972" w:type="dxa"/>
          </w:tcPr>
          <w:p w14:paraId="279658C5" w14:textId="77777777" w:rsidR="00050D2D" w:rsidRDefault="00000000">
            <w:pPr>
              <w:pStyle w:val="TableParagraph"/>
              <w:spacing w:before="74"/>
              <w:ind w:left="30" w:right="12"/>
              <w:rPr>
                <w:sz w:val="20"/>
              </w:rPr>
            </w:pPr>
            <w:r>
              <w:rPr>
                <w:sz w:val="20"/>
              </w:rPr>
              <w:t>West</w:t>
            </w:r>
            <w:r>
              <w:rPr>
                <w:spacing w:val="-9"/>
                <w:sz w:val="20"/>
              </w:rPr>
              <w:t xml:space="preserve"> </w:t>
            </w:r>
            <w:r>
              <w:rPr>
                <w:sz w:val="20"/>
              </w:rPr>
              <w:t>Lafayette,</w:t>
            </w:r>
            <w:r>
              <w:rPr>
                <w:spacing w:val="-4"/>
                <w:sz w:val="20"/>
              </w:rPr>
              <w:t xml:space="preserve"> </w:t>
            </w:r>
            <w:r>
              <w:rPr>
                <w:spacing w:val="-5"/>
                <w:sz w:val="20"/>
              </w:rPr>
              <w:t>IN</w:t>
            </w:r>
          </w:p>
        </w:tc>
        <w:tc>
          <w:tcPr>
            <w:tcW w:w="1368" w:type="dxa"/>
          </w:tcPr>
          <w:p w14:paraId="4DD83876" w14:textId="77777777" w:rsidR="00050D2D" w:rsidRDefault="00000000">
            <w:pPr>
              <w:pStyle w:val="TableParagraph"/>
              <w:spacing w:before="74"/>
              <w:ind w:left="27" w:right="6"/>
              <w:rPr>
                <w:sz w:val="20"/>
              </w:rPr>
            </w:pPr>
            <w:r>
              <w:rPr>
                <w:spacing w:val="-10"/>
                <w:sz w:val="20"/>
              </w:rPr>
              <w:t>3</w:t>
            </w:r>
          </w:p>
        </w:tc>
      </w:tr>
      <w:tr w:rsidR="00050D2D" w14:paraId="458BD15A" w14:textId="77777777">
        <w:trPr>
          <w:trHeight w:val="431"/>
        </w:trPr>
        <w:tc>
          <w:tcPr>
            <w:tcW w:w="1375" w:type="dxa"/>
            <w:shd w:val="clear" w:color="auto" w:fill="CCCCCC"/>
          </w:tcPr>
          <w:p w14:paraId="043820B1" w14:textId="77777777" w:rsidR="00050D2D" w:rsidRDefault="00000000">
            <w:pPr>
              <w:pStyle w:val="TableParagraph"/>
              <w:spacing w:before="74"/>
              <w:ind w:left="20" w:right="1"/>
              <w:rPr>
                <w:sz w:val="20"/>
              </w:rPr>
            </w:pPr>
            <w:r>
              <w:rPr>
                <w:spacing w:val="-2"/>
                <w:sz w:val="20"/>
              </w:rPr>
              <w:t>1990-</w:t>
            </w:r>
            <w:r>
              <w:rPr>
                <w:spacing w:val="-5"/>
                <w:sz w:val="20"/>
              </w:rPr>
              <w:t>91</w:t>
            </w:r>
          </w:p>
        </w:tc>
        <w:tc>
          <w:tcPr>
            <w:tcW w:w="3257" w:type="dxa"/>
            <w:shd w:val="clear" w:color="auto" w:fill="CCCCCC"/>
          </w:tcPr>
          <w:p w14:paraId="784ACCE3" w14:textId="77777777" w:rsidR="00050D2D" w:rsidRDefault="00000000">
            <w:pPr>
              <w:pStyle w:val="TableParagraph"/>
              <w:spacing w:before="74"/>
              <w:ind w:left="24" w:right="2"/>
              <w:rPr>
                <w:sz w:val="20"/>
              </w:rPr>
            </w:pPr>
            <w:r>
              <w:rPr>
                <w:sz w:val="20"/>
              </w:rPr>
              <w:t>Long</w:t>
            </w:r>
            <w:r>
              <w:rPr>
                <w:spacing w:val="-5"/>
                <w:sz w:val="20"/>
              </w:rPr>
              <w:t xml:space="preserve"> </w:t>
            </w:r>
            <w:r>
              <w:rPr>
                <w:sz w:val="20"/>
              </w:rPr>
              <w:t>Lake</w:t>
            </w:r>
            <w:r>
              <w:rPr>
                <w:spacing w:val="-2"/>
                <w:sz w:val="20"/>
              </w:rPr>
              <w:t xml:space="preserve"> </w:t>
            </w:r>
            <w:r>
              <w:rPr>
                <w:sz w:val="20"/>
              </w:rPr>
              <w:t>Conservation</w:t>
            </w:r>
            <w:r>
              <w:rPr>
                <w:spacing w:val="-5"/>
                <w:sz w:val="20"/>
              </w:rPr>
              <w:t xml:space="preserve"> </w:t>
            </w:r>
            <w:r>
              <w:rPr>
                <w:sz w:val="20"/>
              </w:rPr>
              <w:t>Camp,</w:t>
            </w:r>
            <w:r>
              <w:rPr>
                <w:spacing w:val="-5"/>
                <w:sz w:val="20"/>
              </w:rPr>
              <w:t xml:space="preserve"> MN</w:t>
            </w:r>
          </w:p>
        </w:tc>
        <w:tc>
          <w:tcPr>
            <w:tcW w:w="2972" w:type="dxa"/>
            <w:shd w:val="clear" w:color="auto" w:fill="CCCCCC"/>
          </w:tcPr>
          <w:p w14:paraId="68A30F35" w14:textId="77777777" w:rsidR="00050D2D" w:rsidRDefault="00000000">
            <w:pPr>
              <w:pStyle w:val="TableParagraph"/>
              <w:spacing w:before="74"/>
              <w:ind w:left="30" w:right="10"/>
              <w:rPr>
                <w:sz w:val="20"/>
              </w:rPr>
            </w:pPr>
            <w:r>
              <w:rPr>
                <w:sz w:val="20"/>
              </w:rPr>
              <w:t>Murray,</w:t>
            </w:r>
            <w:r>
              <w:rPr>
                <w:spacing w:val="-6"/>
                <w:sz w:val="20"/>
              </w:rPr>
              <w:t xml:space="preserve"> </w:t>
            </w:r>
            <w:r>
              <w:rPr>
                <w:spacing w:val="-5"/>
                <w:sz w:val="20"/>
              </w:rPr>
              <w:t>KY</w:t>
            </w:r>
          </w:p>
        </w:tc>
        <w:tc>
          <w:tcPr>
            <w:tcW w:w="1368" w:type="dxa"/>
            <w:shd w:val="clear" w:color="auto" w:fill="CCCCCC"/>
          </w:tcPr>
          <w:p w14:paraId="528B5013" w14:textId="77777777" w:rsidR="00050D2D" w:rsidRDefault="00000000">
            <w:pPr>
              <w:pStyle w:val="TableParagraph"/>
              <w:spacing w:before="74"/>
              <w:ind w:left="27" w:right="6"/>
              <w:rPr>
                <w:sz w:val="20"/>
              </w:rPr>
            </w:pPr>
            <w:r>
              <w:rPr>
                <w:spacing w:val="-10"/>
                <w:sz w:val="20"/>
              </w:rPr>
              <w:t>2</w:t>
            </w:r>
          </w:p>
        </w:tc>
      </w:tr>
      <w:tr w:rsidR="00050D2D" w14:paraId="23CBBDA9" w14:textId="77777777">
        <w:trPr>
          <w:trHeight w:val="434"/>
        </w:trPr>
        <w:tc>
          <w:tcPr>
            <w:tcW w:w="1375" w:type="dxa"/>
          </w:tcPr>
          <w:p w14:paraId="1FEB4B7B" w14:textId="77777777" w:rsidR="00050D2D" w:rsidRDefault="00000000">
            <w:pPr>
              <w:pStyle w:val="TableParagraph"/>
              <w:spacing w:before="77"/>
              <w:ind w:left="20" w:right="1"/>
              <w:rPr>
                <w:sz w:val="20"/>
              </w:rPr>
            </w:pPr>
            <w:r>
              <w:rPr>
                <w:spacing w:val="-2"/>
                <w:sz w:val="20"/>
              </w:rPr>
              <w:t>1991-</w:t>
            </w:r>
            <w:r>
              <w:rPr>
                <w:spacing w:val="-5"/>
                <w:sz w:val="20"/>
              </w:rPr>
              <w:t>92</w:t>
            </w:r>
          </w:p>
        </w:tc>
        <w:tc>
          <w:tcPr>
            <w:tcW w:w="3257" w:type="dxa"/>
          </w:tcPr>
          <w:p w14:paraId="20BB62BC" w14:textId="77777777" w:rsidR="00050D2D" w:rsidRDefault="00000000">
            <w:pPr>
              <w:pStyle w:val="TableParagraph"/>
              <w:spacing w:before="77"/>
              <w:ind w:left="24" w:right="4"/>
              <w:rPr>
                <w:sz w:val="20"/>
              </w:rPr>
            </w:pPr>
            <w:r>
              <w:rPr>
                <w:sz w:val="20"/>
              </w:rPr>
              <w:t>Aurora,</w:t>
            </w:r>
            <w:r>
              <w:rPr>
                <w:spacing w:val="-4"/>
                <w:sz w:val="20"/>
              </w:rPr>
              <w:t xml:space="preserve"> </w:t>
            </w:r>
            <w:r>
              <w:rPr>
                <w:spacing w:val="-5"/>
                <w:sz w:val="20"/>
              </w:rPr>
              <w:t>NE</w:t>
            </w:r>
          </w:p>
        </w:tc>
        <w:tc>
          <w:tcPr>
            <w:tcW w:w="2972" w:type="dxa"/>
          </w:tcPr>
          <w:p w14:paraId="4FC790DA" w14:textId="77777777" w:rsidR="00050D2D" w:rsidRDefault="00000000">
            <w:pPr>
              <w:pStyle w:val="TableParagraph"/>
              <w:spacing w:before="77"/>
              <w:ind w:left="30" w:right="14"/>
              <w:rPr>
                <w:sz w:val="20"/>
              </w:rPr>
            </w:pPr>
            <w:r>
              <w:rPr>
                <w:sz w:val="20"/>
              </w:rPr>
              <w:t>Davis,</w:t>
            </w:r>
            <w:r>
              <w:rPr>
                <w:spacing w:val="-5"/>
                <w:sz w:val="20"/>
              </w:rPr>
              <w:t xml:space="preserve"> CA</w:t>
            </w:r>
          </w:p>
        </w:tc>
        <w:tc>
          <w:tcPr>
            <w:tcW w:w="1368" w:type="dxa"/>
          </w:tcPr>
          <w:p w14:paraId="360CCAC5" w14:textId="77777777" w:rsidR="00050D2D" w:rsidRDefault="00000000">
            <w:pPr>
              <w:pStyle w:val="TableParagraph"/>
              <w:spacing w:before="77"/>
              <w:ind w:left="27" w:right="6"/>
              <w:rPr>
                <w:sz w:val="20"/>
              </w:rPr>
            </w:pPr>
            <w:r>
              <w:rPr>
                <w:spacing w:val="-10"/>
                <w:sz w:val="20"/>
              </w:rPr>
              <w:t>6</w:t>
            </w:r>
          </w:p>
        </w:tc>
      </w:tr>
      <w:tr w:rsidR="00050D2D" w14:paraId="5BBD50F6" w14:textId="77777777">
        <w:trPr>
          <w:trHeight w:val="429"/>
        </w:trPr>
        <w:tc>
          <w:tcPr>
            <w:tcW w:w="1375" w:type="dxa"/>
            <w:shd w:val="clear" w:color="auto" w:fill="CCCCCC"/>
          </w:tcPr>
          <w:p w14:paraId="5A37CAEB" w14:textId="77777777" w:rsidR="00050D2D" w:rsidRDefault="00000000">
            <w:pPr>
              <w:pStyle w:val="TableParagraph"/>
              <w:spacing w:before="74"/>
              <w:ind w:left="20" w:right="1"/>
              <w:rPr>
                <w:sz w:val="20"/>
              </w:rPr>
            </w:pPr>
            <w:r>
              <w:rPr>
                <w:spacing w:val="-2"/>
                <w:sz w:val="20"/>
              </w:rPr>
              <w:t>1992-</w:t>
            </w:r>
            <w:r>
              <w:rPr>
                <w:spacing w:val="-5"/>
                <w:sz w:val="20"/>
              </w:rPr>
              <w:t>93</w:t>
            </w:r>
          </w:p>
        </w:tc>
        <w:tc>
          <w:tcPr>
            <w:tcW w:w="3257" w:type="dxa"/>
            <w:shd w:val="clear" w:color="auto" w:fill="CCCCCC"/>
          </w:tcPr>
          <w:p w14:paraId="29708100" w14:textId="77777777" w:rsidR="00050D2D" w:rsidRDefault="00000000">
            <w:pPr>
              <w:pStyle w:val="TableParagraph"/>
              <w:spacing w:before="74"/>
              <w:ind w:left="24" w:right="5"/>
              <w:rPr>
                <w:sz w:val="20"/>
              </w:rPr>
            </w:pPr>
            <w:r>
              <w:rPr>
                <w:sz w:val="20"/>
              </w:rPr>
              <w:t>Brookings,</w:t>
            </w:r>
            <w:r>
              <w:rPr>
                <w:spacing w:val="-8"/>
                <w:sz w:val="20"/>
              </w:rPr>
              <w:t xml:space="preserve"> </w:t>
            </w:r>
            <w:r>
              <w:rPr>
                <w:spacing w:val="-5"/>
                <w:sz w:val="20"/>
              </w:rPr>
              <w:t>SD</w:t>
            </w:r>
          </w:p>
        </w:tc>
        <w:tc>
          <w:tcPr>
            <w:tcW w:w="2972" w:type="dxa"/>
            <w:shd w:val="clear" w:color="auto" w:fill="CCCCCC"/>
          </w:tcPr>
          <w:p w14:paraId="5C11987E" w14:textId="77777777" w:rsidR="00050D2D" w:rsidRDefault="00000000">
            <w:pPr>
              <w:pStyle w:val="TableParagraph"/>
              <w:spacing w:before="74"/>
              <w:ind w:left="30" w:right="12"/>
              <w:rPr>
                <w:sz w:val="20"/>
              </w:rPr>
            </w:pPr>
            <w:r>
              <w:rPr>
                <w:sz w:val="20"/>
              </w:rPr>
              <w:t>Corvallis,</w:t>
            </w:r>
            <w:r>
              <w:rPr>
                <w:spacing w:val="-9"/>
                <w:sz w:val="20"/>
              </w:rPr>
              <w:t xml:space="preserve"> </w:t>
            </w:r>
            <w:r>
              <w:rPr>
                <w:spacing w:val="-5"/>
                <w:sz w:val="20"/>
              </w:rPr>
              <w:t>OR</w:t>
            </w:r>
          </w:p>
        </w:tc>
        <w:tc>
          <w:tcPr>
            <w:tcW w:w="1368" w:type="dxa"/>
            <w:shd w:val="clear" w:color="auto" w:fill="CCCCCC"/>
          </w:tcPr>
          <w:p w14:paraId="2A13FC28" w14:textId="77777777" w:rsidR="00050D2D" w:rsidRDefault="00000000">
            <w:pPr>
              <w:pStyle w:val="TableParagraph"/>
              <w:spacing w:before="74"/>
              <w:ind w:left="27" w:right="6"/>
              <w:rPr>
                <w:sz w:val="20"/>
              </w:rPr>
            </w:pPr>
            <w:r>
              <w:rPr>
                <w:spacing w:val="-10"/>
                <w:sz w:val="20"/>
              </w:rPr>
              <w:t>7</w:t>
            </w:r>
          </w:p>
        </w:tc>
      </w:tr>
      <w:tr w:rsidR="00050D2D" w14:paraId="7983F42F" w14:textId="77777777">
        <w:trPr>
          <w:trHeight w:val="431"/>
        </w:trPr>
        <w:tc>
          <w:tcPr>
            <w:tcW w:w="1375" w:type="dxa"/>
          </w:tcPr>
          <w:p w14:paraId="08D7E3AF" w14:textId="77777777" w:rsidR="00050D2D" w:rsidRDefault="00000000">
            <w:pPr>
              <w:pStyle w:val="TableParagraph"/>
              <w:spacing w:before="77"/>
              <w:ind w:left="20" w:right="1"/>
              <w:rPr>
                <w:sz w:val="20"/>
              </w:rPr>
            </w:pPr>
            <w:r>
              <w:rPr>
                <w:spacing w:val="-2"/>
                <w:sz w:val="20"/>
              </w:rPr>
              <w:t>1993-</w:t>
            </w:r>
            <w:r>
              <w:rPr>
                <w:spacing w:val="-5"/>
                <w:sz w:val="20"/>
              </w:rPr>
              <w:t>94</w:t>
            </w:r>
          </w:p>
        </w:tc>
        <w:tc>
          <w:tcPr>
            <w:tcW w:w="3257" w:type="dxa"/>
          </w:tcPr>
          <w:p w14:paraId="5D465CC8" w14:textId="77777777" w:rsidR="00050D2D" w:rsidRDefault="00000000">
            <w:pPr>
              <w:pStyle w:val="TableParagraph"/>
              <w:spacing w:before="77"/>
              <w:ind w:left="24" w:right="5"/>
              <w:rPr>
                <w:sz w:val="20"/>
              </w:rPr>
            </w:pPr>
            <w:r>
              <w:rPr>
                <w:sz w:val="20"/>
              </w:rPr>
              <w:t>Rock</w:t>
            </w:r>
            <w:r>
              <w:rPr>
                <w:spacing w:val="-7"/>
                <w:sz w:val="20"/>
              </w:rPr>
              <w:t xml:space="preserve"> </w:t>
            </w:r>
            <w:r>
              <w:rPr>
                <w:sz w:val="20"/>
              </w:rPr>
              <w:t>Springs,</w:t>
            </w:r>
            <w:r>
              <w:rPr>
                <w:spacing w:val="-5"/>
                <w:sz w:val="20"/>
              </w:rPr>
              <w:t xml:space="preserve"> KS</w:t>
            </w:r>
          </w:p>
        </w:tc>
        <w:tc>
          <w:tcPr>
            <w:tcW w:w="2972" w:type="dxa"/>
          </w:tcPr>
          <w:p w14:paraId="6F6244F0" w14:textId="77777777" w:rsidR="00050D2D" w:rsidRDefault="00000000">
            <w:pPr>
              <w:pStyle w:val="TableParagraph"/>
              <w:spacing w:before="77"/>
              <w:ind w:left="30" w:right="12"/>
              <w:rPr>
                <w:sz w:val="20"/>
              </w:rPr>
            </w:pPr>
            <w:r>
              <w:rPr>
                <w:sz w:val="20"/>
              </w:rPr>
              <w:t>Near</w:t>
            </w:r>
            <w:r>
              <w:rPr>
                <w:spacing w:val="-4"/>
                <w:sz w:val="20"/>
              </w:rPr>
              <w:t xml:space="preserve"> </w:t>
            </w:r>
            <w:r>
              <w:rPr>
                <w:sz w:val="20"/>
              </w:rPr>
              <w:t>College</w:t>
            </w:r>
            <w:r>
              <w:rPr>
                <w:spacing w:val="-6"/>
                <w:sz w:val="20"/>
              </w:rPr>
              <w:t xml:space="preserve"> </w:t>
            </w:r>
            <w:r>
              <w:rPr>
                <w:sz w:val="20"/>
              </w:rPr>
              <w:t>Park,</w:t>
            </w:r>
            <w:r>
              <w:rPr>
                <w:spacing w:val="-3"/>
                <w:sz w:val="20"/>
              </w:rPr>
              <w:t xml:space="preserve"> </w:t>
            </w:r>
            <w:r>
              <w:rPr>
                <w:spacing w:val="-5"/>
                <w:sz w:val="20"/>
              </w:rPr>
              <w:t>MD</w:t>
            </w:r>
          </w:p>
        </w:tc>
        <w:tc>
          <w:tcPr>
            <w:tcW w:w="1368" w:type="dxa"/>
          </w:tcPr>
          <w:p w14:paraId="27FB94B0" w14:textId="77777777" w:rsidR="00050D2D" w:rsidRDefault="00000000">
            <w:pPr>
              <w:pStyle w:val="TableParagraph"/>
              <w:spacing w:before="77"/>
              <w:ind w:left="27" w:right="6"/>
              <w:rPr>
                <w:sz w:val="20"/>
              </w:rPr>
            </w:pPr>
            <w:r>
              <w:rPr>
                <w:spacing w:val="-10"/>
                <w:sz w:val="20"/>
              </w:rPr>
              <w:t>1</w:t>
            </w:r>
          </w:p>
        </w:tc>
      </w:tr>
      <w:tr w:rsidR="00050D2D" w14:paraId="22A5369E" w14:textId="77777777">
        <w:trPr>
          <w:trHeight w:val="431"/>
        </w:trPr>
        <w:tc>
          <w:tcPr>
            <w:tcW w:w="1375" w:type="dxa"/>
            <w:shd w:val="clear" w:color="auto" w:fill="CCCCCC"/>
          </w:tcPr>
          <w:p w14:paraId="563B9D84" w14:textId="77777777" w:rsidR="00050D2D" w:rsidRDefault="00000000">
            <w:pPr>
              <w:pStyle w:val="TableParagraph"/>
              <w:spacing w:before="74"/>
              <w:ind w:left="20" w:right="1"/>
              <w:rPr>
                <w:sz w:val="20"/>
              </w:rPr>
            </w:pPr>
            <w:r>
              <w:rPr>
                <w:spacing w:val="-2"/>
                <w:sz w:val="20"/>
              </w:rPr>
              <w:t>1994–95</w:t>
            </w:r>
          </w:p>
        </w:tc>
        <w:tc>
          <w:tcPr>
            <w:tcW w:w="3257" w:type="dxa"/>
            <w:shd w:val="clear" w:color="auto" w:fill="CCCCCC"/>
          </w:tcPr>
          <w:p w14:paraId="4816C744" w14:textId="77777777" w:rsidR="00050D2D" w:rsidRDefault="00000000">
            <w:pPr>
              <w:pStyle w:val="TableParagraph"/>
              <w:spacing w:before="74"/>
              <w:ind w:left="24" w:right="4"/>
              <w:rPr>
                <w:sz w:val="20"/>
              </w:rPr>
            </w:pPr>
            <w:r>
              <w:rPr>
                <w:sz w:val="20"/>
              </w:rPr>
              <w:t>Poplar</w:t>
            </w:r>
            <w:r>
              <w:rPr>
                <w:spacing w:val="-6"/>
                <w:sz w:val="20"/>
              </w:rPr>
              <w:t xml:space="preserve"> </w:t>
            </w:r>
            <w:r>
              <w:rPr>
                <w:sz w:val="20"/>
              </w:rPr>
              <w:t>Bluff,</w:t>
            </w:r>
            <w:r>
              <w:rPr>
                <w:spacing w:val="-6"/>
                <w:sz w:val="20"/>
              </w:rPr>
              <w:t xml:space="preserve"> </w:t>
            </w:r>
            <w:r>
              <w:rPr>
                <w:spacing w:val="-5"/>
                <w:sz w:val="20"/>
              </w:rPr>
              <w:t>MO</w:t>
            </w:r>
          </w:p>
        </w:tc>
        <w:tc>
          <w:tcPr>
            <w:tcW w:w="2972" w:type="dxa"/>
            <w:shd w:val="clear" w:color="auto" w:fill="CCCCCC"/>
          </w:tcPr>
          <w:p w14:paraId="2CE74E47" w14:textId="77777777" w:rsidR="00050D2D" w:rsidRDefault="00000000">
            <w:pPr>
              <w:pStyle w:val="TableParagraph"/>
              <w:spacing w:before="74"/>
              <w:ind w:left="30" w:right="12"/>
              <w:rPr>
                <w:sz w:val="20"/>
              </w:rPr>
            </w:pPr>
            <w:r>
              <w:rPr>
                <w:sz w:val="20"/>
              </w:rPr>
              <w:t>Lake</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Ozarks,</w:t>
            </w:r>
            <w:r>
              <w:rPr>
                <w:spacing w:val="-4"/>
                <w:sz w:val="20"/>
              </w:rPr>
              <w:t xml:space="preserve"> </w:t>
            </w:r>
            <w:r>
              <w:rPr>
                <w:spacing w:val="-5"/>
                <w:sz w:val="20"/>
              </w:rPr>
              <w:t>MO</w:t>
            </w:r>
          </w:p>
        </w:tc>
        <w:tc>
          <w:tcPr>
            <w:tcW w:w="1368" w:type="dxa"/>
            <w:shd w:val="clear" w:color="auto" w:fill="CCCCCC"/>
          </w:tcPr>
          <w:p w14:paraId="40B2B3B6" w14:textId="77777777" w:rsidR="00050D2D" w:rsidRDefault="00000000">
            <w:pPr>
              <w:pStyle w:val="TableParagraph"/>
              <w:spacing w:before="74"/>
              <w:ind w:left="27" w:right="6"/>
              <w:rPr>
                <w:sz w:val="20"/>
              </w:rPr>
            </w:pPr>
            <w:r>
              <w:rPr>
                <w:spacing w:val="-10"/>
                <w:sz w:val="20"/>
              </w:rPr>
              <w:t>5</w:t>
            </w:r>
          </w:p>
        </w:tc>
      </w:tr>
      <w:tr w:rsidR="00050D2D" w14:paraId="03DF9145" w14:textId="77777777">
        <w:trPr>
          <w:trHeight w:val="431"/>
        </w:trPr>
        <w:tc>
          <w:tcPr>
            <w:tcW w:w="1375" w:type="dxa"/>
          </w:tcPr>
          <w:p w14:paraId="372D1BA6" w14:textId="77777777" w:rsidR="00050D2D" w:rsidRDefault="00000000">
            <w:pPr>
              <w:pStyle w:val="TableParagraph"/>
              <w:spacing w:before="74"/>
              <w:ind w:left="20" w:right="1"/>
              <w:rPr>
                <w:sz w:val="20"/>
              </w:rPr>
            </w:pPr>
            <w:r>
              <w:rPr>
                <w:spacing w:val="-2"/>
                <w:sz w:val="20"/>
              </w:rPr>
              <w:t>1995-</w:t>
            </w:r>
            <w:r>
              <w:rPr>
                <w:spacing w:val="-5"/>
                <w:sz w:val="20"/>
              </w:rPr>
              <w:t>96</w:t>
            </w:r>
          </w:p>
        </w:tc>
        <w:tc>
          <w:tcPr>
            <w:tcW w:w="3257" w:type="dxa"/>
          </w:tcPr>
          <w:p w14:paraId="588A7762" w14:textId="77777777" w:rsidR="00050D2D" w:rsidRDefault="00000000">
            <w:pPr>
              <w:pStyle w:val="TableParagraph"/>
              <w:spacing w:before="74"/>
              <w:ind w:left="24" w:right="5"/>
              <w:rPr>
                <w:sz w:val="20"/>
              </w:rPr>
            </w:pPr>
            <w:r>
              <w:rPr>
                <w:sz w:val="20"/>
              </w:rPr>
              <w:t>Near</w:t>
            </w:r>
            <w:r>
              <w:rPr>
                <w:spacing w:val="-4"/>
                <w:sz w:val="20"/>
              </w:rPr>
              <w:t xml:space="preserve"> </w:t>
            </w:r>
            <w:r>
              <w:rPr>
                <w:sz w:val="20"/>
              </w:rPr>
              <w:t>Ames,</w:t>
            </w:r>
            <w:r>
              <w:rPr>
                <w:spacing w:val="-4"/>
                <w:sz w:val="20"/>
              </w:rPr>
              <w:t xml:space="preserve"> </w:t>
            </w:r>
            <w:r>
              <w:rPr>
                <w:spacing w:val="-7"/>
                <w:sz w:val="20"/>
              </w:rPr>
              <w:t>IA</w:t>
            </w:r>
          </w:p>
        </w:tc>
        <w:tc>
          <w:tcPr>
            <w:tcW w:w="2972" w:type="dxa"/>
          </w:tcPr>
          <w:p w14:paraId="5312E0C3" w14:textId="77777777" w:rsidR="00050D2D" w:rsidRDefault="00000000">
            <w:pPr>
              <w:pStyle w:val="TableParagraph"/>
              <w:spacing w:before="74"/>
              <w:ind w:left="30" w:right="15"/>
              <w:rPr>
                <w:sz w:val="20"/>
              </w:rPr>
            </w:pPr>
            <w:r>
              <w:rPr>
                <w:sz w:val="20"/>
              </w:rPr>
              <w:t>Stillwater,</w:t>
            </w:r>
            <w:r>
              <w:rPr>
                <w:spacing w:val="-10"/>
                <w:sz w:val="20"/>
              </w:rPr>
              <w:t xml:space="preserve"> </w:t>
            </w:r>
            <w:r>
              <w:rPr>
                <w:spacing w:val="-5"/>
                <w:sz w:val="20"/>
              </w:rPr>
              <w:t>OK</w:t>
            </w:r>
          </w:p>
        </w:tc>
        <w:tc>
          <w:tcPr>
            <w:tcW w:w="1368" w:type="dxa"/>
          </w:tcPr>
          <w:p w14:paraId="164583D7" w14:textId="77777777" w:rsidR="00050D2D" w:rsidRDefault="00000000">
            <w:pPr>
              <w:pStyle w:val="TableParagraph"/>
              <w:spacing w:before="74"/>
              <w:ind w:left="27" w:right="6"/>
              <w:rPr>
                <w:sz w:val="20"/>
              </w:rPr>
            </w:pPr>
            <w:r>
              <w:rPr>
                <w:spacing w:val="-10"/>
                <w:sz w:val="20"/>
              </w:rPr>
              <w:t>4</w:t>
            </w:r>
          </w:p>
        </w:tc>
      </w:tr>
      <w:tr w:rsidR="00050D2D" w14:paraId="1BBE7E9C" w14:textId="77777777">
        <w:trPr>
          <w:trHeight w:val="431"/>
        </w:trPr>
        <w:tc>
          <w:tcPr>
            <w:tcW w:w="1375" w:type="dxa"/>
            <w:shd w:val="clear" w:color="auto" w:fill="CCCCCC"/>
          </w:tcPr>
          <w:p w14:paraId="32D4C674" w14:textId="77777777" w:rsidR="00050D2D" w:rsidRDefault="00000000">
            <w:pPr>
              <w:pStyle w:val="TableParagraph"/>
              <w:spacing w:before="74"/>
              <w:ind w:left="20" w:right="1"/>
              <w:rPr>
                <w:sz w:val="20"/>
              </w:rPr>
            </w:pPr>
            <w:r>
              <w:rPr>
                <w:spacing w:val="-2"/>
                <w:sz w:val="20"/>
              </w:rPr>
              <w:t>1996-</w:t>
            </w:r>
            <w:r>
              <w:rPr>
                <w:spacing w:val="-5"/>
                <w:sz w:val="20"/>
              </w:rPr>
              <w:t>97</w:t>
            </w:r>
          </w:p>
        </w:tc>
        <w:tc>
          <w:tcPr>
            <w:tcW w:w="3257" w:type="dxa"/>
            <w:shd w:val="clear" w:color="auto" w:fill="CCCCCC"/>
          </w:tcPr>
          <w:p w14:paraId="27CE276F" w14:textId="77777777" w:rsidR="00050D2D" w:rsidRDefault="00000000">
            <w:pPr>
              <w:pStyle w:val="TableParagraph"/>
              <w:spacing w:before="74"/>
              <w:ind w:left="24" w:right="3"/>
              <w:rPr>
                <w:sz w:val="20"/>
              </w:rPr>
            </w:pPr>
            <w:r>
              <w:rPr>
                <w:sz w:val="20"/>
              </w:rPr>
              <w:t>Camp</w:t>
            </w:r>
            <w:r>
              <w:rPr>
                <w:spacing w:val="-8"/>
                <w:sz w:val="20"/>
              </w:rPr>
              <w:t xml:space="preserve"> </w:t>
            </w:r>
            <w:r>
              <w:rPr>
                <w:sz w:val="20"/>
              </w:rPr>
              <w:t>Ihduhapi,</w:t>
            </w:r>
            <w:r>
              <w:rPr>
                <w:spacing w:val="-6"/>
                <w:sz w:val="20"/>
              </w:rPr>
              <w:t xml:space="preserve"> </w:t>
            </w:r>
            <w:r>
              <w:rPr>
                <w:spacing w:val="-2"/>
                <w:sz w:val="20"/>
              </w:rPr>
              <w:t>Minnesota</w:t>
            </w:r>
          </w:p>
        </w:tc>
        <w:tc>
          <w:tcPr>
            <w:tcW w:w="2972" w:type="dxa"/>
            <w:shd w:val="clear" w:color="auto" w:fill="CCCCCC"/>
          </w:tcPr>
          <w:p w14:paraId="2ACB9841" w14:textId="77777777" w:rsidR="00050D2D" w:rsidRDefault="00000000">
            <w:pPr>
              <w:pStyle w:val="TableParagraph"/>
              <w:spacing w:before="74"/>
              <w:ind w:left="30" w:right="12"/>
              <w:rPr>
                <w:sz w:val="20"/>
              </w:rPr>
            </w:pPr>
            <w:r>
              <w:rPr>
                <w:sz w:val="20"/>
              </w:rPr>
              <w:t>Madison,</w:t>
            </w:r>
            <w:r>
              <w:rPr>
                <w:spacing w:val="-5"/>
                <w:sz w:val="20"/>
              </w:rPr>
              <w:t xml:space="preserve"> WI</w:t>
            </w:r>
          </w:p>
        </w:tc>
        <w:tc>
          <w:tcPr>
            <w:tcW w:w="1368" w:type="dxa"/>
            <w:shd w:val="clear" w:color="auto" w:fill="CCCCCC"/>
          </w:tcPr>
          <w:p w14:paraId="5F9CC1AA" w14:textId="77777777" w:rsidR="00050D2D" w:rsidRDefault="00000000">
            <w:pPr>
              <w:pStyle w:val="TableParagraph"/>
              <w:spacing w:before="74"/>
              <w:ind w:left="27" w:right="6"/>
              <w:rPr>
                <w:sz w:val="20"/>
              </w:rPr>
            </w:pPr>
            <w:r>
              <w:rPr>
                <w:spacing w:val="-10"/>
                <w:sz w:val="20"/>
              </w:rPr>
              <w:t>3</w:t>
            </w:r>
          </w:p>
        </w:tc>
      </w:tr>
      <w:tr w:rsidR="00050D2D" w14:paraId="2B0B6E28" w14:textId="77777777">
        <w:trPr>
          <w:trHeight w:val="431"/>
        </w:trPr>
        <w:tc>
          <w:tcPr>
            <w:tcW w:w="1375" w:type="dxa"/>
          </w:tcPr>
          <w:p w14:paraId="760BF711" w14:textId="77777777" w:rsidR="00050D2D" w:rsidRDefault="00000000">
            <w:pPr>
              <w:pStyle w:val="TableParagraph"/>
              <w:spacing w:before="74"/>
              <w:ind w:left="20" w:right="1"/>
              <w:rPr>
                <w:sz w:val="20"/>
              </w:rPr>
            </w:pPr>
            <w:r>
              <w:rPr>
                <w:spacing w:val="-2"/>
                <w:sz w:val="20"/>
              </w:rPr>
              <w:t>1997-</w:t>
            </w:r>
            <w:r>
              <w:rPr>
                <w:spacing w:val="-5"/>
                <w:sz w:val="20"/>
              </w:rPr>
              <w:t>98</w:t>
            </w:r>
          </w:p>
        </w:tc>
        <w:tc>
          <w:tcPr>
            <w:tcW w:w="3257" w:type="dxa"/>
          </w:tcPr>
          <w:p w14:paraId="4412438F" w14:textId="77777777" w:rsidR="00050D2D" w:rsidRDefault="00000000">
            <w:pPr>
              <w:pStyle w:val="TableParagraph"/>
              <w:spacing w:before="74"/>
              <w:ind w:left="24" w:right="8"/>
              <w:rPr>
                <w:sz w:val="20"/>
              </w:rPr>
            </w:pPr>
            <w:r>
              <w:rPr>
                <w:sz w:val="20"/>
              </w:rPr>
              <w:t>Holt</w:t>
            </w:r>
            <w:r>
              <w:rPr>
                <w:spacing w:val="-6"/>
                <w:sz w:val="20"/>
              </w:rPr>
              <w:t xml:space="preserve"> </w:t>
            </w:r>
            <w:r>
              <w:rPr>
                <w:sz w:val="20"/>
              </w:rPr>
              <w:t>County,</w:t>
            </w:r>
            <w:r>
              <w:rPr>
                <w:spacing w:val="-4"/>
                <w:sz w:val="20"/>
              </w:rPr>
              <w:t xml:space="preserve"> </w:t>
            </w:r>
            <w:r>
              <w:rPr>
                <w:spacing w:val="-2"/>
                <w:sz w:val="20"/>
              </w:rPr>
              <w:t>Nebraska</w:t>
            </w:r>
          </w:p>
        </w:tc>
        <w:tc>
          <w:tcPr>
            <w:tcW w:w="2972" w:type="dxa"/>
          </w:tcPr>
          <w:p w14:paraId="0BB68C82" w14:textId="77777777" w:rsidR="00050D2D" w:rsidRDefault="00000000">
            <w:pPr>
              <w:pStyle w:val="TableParagraph"/>
              <w:spacing w:before="74"/>
              <w:ind w:left="30" w:right="10"/>
              <w:rPr>
                <w:sz w:val="20"/>
              </w:rPr>
            </w:pPr>
            <w:r>
              <w:rPr>
                <w:sz w:val="20"/>
              </w:rPr>
              <w:t>Athens,</w:t>
            </w:r>
            <w:r>
              <w:rPr>
                <w:spacing w:val="-5"/>
                <w:sz w:val="20"/>
              </w:rPr>
              <w:t xml:space="preserve"> GA</w:t>
            </w:r>
          </w:p>
        </w:tc>
        <w:tc>
          <w:tcPr>
            <w:tcW w:w="1368" w:type="dxa"/>
          </w:tcPr>
          <w:p w14:paraId="75391C9B" w14:textId="77777777" w:rsidR="00050D2D" w:rsidRDefault="00000000">
            <w:pPr>
              <w:pStyle w:val="TableParagraph"/>
              <w:spacing w:before="74"/>
              <w:ind w:left="27" w:right="6"/>
              <w:rPr>
                <w:sz w:val="20"/>
              </w:rPr>
            </w:pPr>
            <w:r>
              <w:rPr>
                <w:spacing w:val="-10"/>
                <w:sz w:val="20"/>
              </w:rPr>
              <w:t>2</w:t>
            </w:r>
          </w:p>
        </w:tc>
      </w:tr>
      <w:tr w:rsidR="00050D2D" w14:paraId="659B9041" w14:textId="77777777">
        <w:trPr>
          <w:trHeight w:val="432"/>
        </w:trPr>
        <w:tc>
          <w:tcPr>
            <w:tcW w:w="1375" w:type="dxa"/>
            <w:shd w:val="clear" w:color="auto" w:fill="CCCCCC"/>
          </w:tcPr>
          <w:p w14:paraId="708DB425" w14:textId="77777777" w:rsidR="00050D2D" w:rsidRDefault="00000000">
            <w:pPr>
              <w:pStyle w:val="TableParagraph"/>
              <w:spacing w:before="74"/>
              <w:ind w:left="20" w:right="1"/>
              <w:rPr>
                <w:sz w:val="20"/>
              </w:rPr>
            </w:pPr>
            <w:r>
              <w:rPr>
                <w:spacing w:val="-2"/>
                <w:sz w:val="20"/>
              </w:rPr>
              <w:t>1998-</w:t>
            </w:r>
            <w:r>
              <w:rPr>
                <w:spacing w:val="-5"/>
                <w:sz w:val="20"/>
              </w:rPr>
              <w:t>99</w:t>
            </w:r>
          </w:p>
        </w:tc>
        <w:tc>
          <w:tcPr>
            <w:tcW w:w="3257" w:type="dxa"/>
            <w:shd w:val="clear" w:color="auto" w:fill="CCCCCC"/>
          </w:tcPr>
          <w:p w14:paraId="0744D174" w14:textId="77777777" w:rsidR="00050D2D" w:rsidRDefault="00000000">
            <w:pPr>
              <w:pStyle w:val="TableParagraph"/>
              <w:spacing w:before="74"/>
              <w:ind w:left="24" w:right="5"/>
              <w:rPr>
                <w:sz w:val="20"/>
              </w:rPr>
            </w:pPr>
            <w:r>
              <w:rPr>
                <w:sz w:val="20"/>
              </w:rPr>
              <w:t>Brookings,</w:t>
            </w:r>
            <w:r>
              <w:rPr>
                <w:spacing w:val="-8"/>
                <w:sz w:val="20"/>
              </w:rPr>
              <w:t xml:space="preserve"> </w:t>
            </w:r>
            <w:r>
              <w:rPr>
                <w:spacing w:val="-5"/>
                <w:sz w:val="20"/>
              </w:rPr>
              <w:t>SD</w:t>
            </w:r>
          </w:p>
        </w:tc>
        <w:tc>
          <w:tcPr>
            <w:tcW w:w="2972" w:type="dxa"/>
            <w:shd w:val="clear" w:color="auto" w:fill="CCCCCC"/>
          </w:tcPr>
          <w:p w14:paraId="7623F2BB" w14:textId="77777777" w:rsidR="00050D2D" w:rsidRDefault="00000000">
            <w:pPr>
              <w:pStyle w:val="TableParagraph"/>
              <w:spacing w:before="74"/>
              <w:ind w:left="30" w:right="11"/>
              <w:rPr>
                <w:sz w:val="20"/>
              </w:rPr>
            </w:pPr>
            <w:r>
              <w:rPr>
                <w:sz w:val="20"/>
              </w:rPr>
              <w:t>Tucson,</w:t>
            </w:r>
            <w:r>
              <w:rPr>
                <w:spacing w:val="-6"/>
                <w:sz w:val="20"/>
              </w:rPr>
              <w:t xml:space="preserve"> </w:t>
            </w:r>
            <w:r>
              <w:rPr>
                <w:spacing w:val="-5"/>
                <w:sz w:val="20"/>
              </w:rPr>
              <w:t>AZ</w:t>
            </w:r>
          </w:p>
        </w:tc>
        <w:tc>
          <w:tcPr>
            <w:tcW w:w="1368" w:type="dxa"/>
            <w:shd w:val="clear" w:color="auto" w:fill="CCCCCC"/>
          </w:tcPr>
          <w:p w14:paraId="5C23D47C" w14:textId="77777777" w:rsidR="00050D2D" w:rsidRDefault="00000000">
            <w:pPr>
              <w:pStyle w:val="TableParagraph"/>
              <w:spacing w:before="74"/>
              <w:ind w:left="27" w:right="6"/>
              <w:rPr>
                <w:sz w:val="20"/>
              </w:rPr>
            </w:pPr>
            <w:r>
              <w:rPr>
                <w:spacing w:val="-10"/>
                <w:sz w:val="20"/>
              </w:rPr>
              <w:t>6</w:t>
            </w:r>
          </w:p>
        </w:tc>
      </w:tr>
      <w:tr w:rsidR="00050D2D" w14:paraId="2C84787C" w14:textId="77777777">
        <w:trPr>
          <w:trHeight w:val="429"/>
        </w:trPr>
        <w:tc>
          <w:tcPr>
            <w:tcW w:w="1375" w:type="dxa"/>
          </w:tcPr>
          <w:p w14:paraId="1BFA0D72" w14:textId="77777777" w:rsidR="00050D2D" w:rsidRDefault="00000000">
            <w:pPr>
              <w:pStyle w:val="TableParagraph"/>
              <w:spacing w:before="74"/>
              <w:ind w:left="20"/>
              <w:rPr>
                <w:sz w:val="20"/>
              </w:rPr>
            </w:pPr>
            <w:r>
              <w:rPr>
                <w:spacing w:val="-2"/>
                <w:sz w:val="20"/>
              </w:rPr>
              <w:t>1999-</w:t>
            </w:r>
            <w:r>
              <w:rPr>
                <w:spacing w:val="-4"/>
                <w:sz w:val="20"/>
              </w:rPr>
              <w:t>2000</w:t>
            </w:r>
          </w:p>
        </w:tc>
        <w:tc>
          <w:tcPr>
            <w:tcW w:w="3257" w:type="dxa"/>
          </w:tcPr>
          <w:p w14:paraId="62E27D3E" w14:textId="77777777" w:rsidR="00050D2D" w:rsidRDefault="00000000">
            <w:pPr>
              <w:pStyle w:val="TableParagraph"/>
              <w:spacing w:before="74"/>
              <w:ind w:left="24" w:right="3"/>
              <w:rPr>
                <w:sz w:val="20"/>
              </w:rPr>
            </w:pPr>
            <w:r>
              <w:rPr>
                <w:sz w:val="20"/>
              </w:rPr>
              <w:t>Manhattan,</w:t>
            </w:r>
            <w:r>
              <w:rPr>
                <w:spacing w:val="-6"/>
                <w:sz w:val="20"/>
              </w:rPr>
              <w:t xml:space="preserve"> </w:t>
            </w:r>
            <w:r>
              <w:rPr>
                <w:spacing w:val="-5"/>
                <w:sz w:val="20"/>
              </w:rPr>
              <w:t>KS</w:t>
            </w:r>
          </w:p>
        </w:tc>
        <w:tc>
          <w:tcPr>
            <w:tcW w:w="2972" w:type="dxa"/>
          </w:tcPr>
          <w:p w14:paraId="25EBA185" w14:textId="77777777" w:rsidR="00050D2D" w:rsidRDefault="00000000">
            <w:pPr>
              <w:pStyle w:val="TableParagraph"/>
              <w:spacing w:before="74"/>
              <w:ind w:left="30" w:right="10"/>
              <w:rPr>
                <w:sz w:val="20"/>
              </w:rPr>
            </w:pPr>
            <w:r>
              <w:rPr>
                <w:sz w:val="20"/>
              </w:rPr>
              <w:t>Moscow,</w:t>
            </w:r>
            <w:r>
              <w:rPr>
                <w:spacing w:val="-9"/>
                <w:sz w:val="20"/>
              </w:rPr>
              <w:t xml:space="preserve"> </w:t>
            </w:r>
            <w:r>
              <w:rPr>
                <w:spacing w:val="-5"/>
                <w:sz w:val="20"/>
              </w:rPr>
              <w:t>ID</w:t>
            </w:r>
          </w:p>
        </w:tc>
        <w:tc>
          <w:tcPr>
            <w:tcW w:w="1368" w:type="dxa"/>
          </w:tcPr>
          <w:p w14:paraId="5BA037AB" w14:textId="77777777" w:rsidR="00050D2D" w:rsidRDefault="00000000">
            <w:pPr>
              <w:pStyle w:val="TableParagraph"/>
              <w:spacing w:before="74"/>
              <w:ind w:left="27" w:right="6"/>
              <w:rPr>
                <w:sz w:val="20"/>
              </w:rPr>
            </w:pPr>
            <w:r>
              <w:rPr>
                <w:spacing w:val="-10"/>
                <w:sz w:val="20"/>
              </w:rPr>
              <w:t>7</w:t>
            </w:r>
          </w:p>
        </w:tc>
      </w:tr>
      <w:tr w:rsidR="00050D2D" w14:paraId="19DB2D5A" w14:textId="77777777">
        <w:trPr>
          <w:trHeight w:val="431"/>
        </w:trPr>
        <w:tc>
          <w:tcPr>
            <w:tcW w:w="1375" w:type="dxa"/>
            <w:shd w:val="clear" w:color="auto" w:fill="CCCCCC"/>
          </w:tcPr>
          <w:p w14:paraId="710EECF5" w14:textId="77777777" w:rsidR="00050D2D" w:rsidRDefault="00000000">
            <w:pPr>
              <w:pStyle w:val="TableParagraph"/>
              <w:spacing w:before="77"/>
              <w:ind w:left="20"/>
              <w:rPr>
                <w:sz w:val="20"/>
              </w:rPr>
            </w:pPr>
            <w:r>
              <w:rPr>
                <w:spacing w:val="-2"/>
                <w:sz w:val="20"/>
              </w:rPr>
              <w:t>2000-</w:t>
            </w:r>
            <w:r>
              <w:rPr>
                <w:spacing w:val="-4"/>
                <w:sz w:val="20"/>
              </w:rPr>
              <w:t>2001</w:t>
            </w:r>
          </w:p>
        </w:tc>
        <w:tc>
          <w:tcPr>
            <w:tcW w:w="3257" w:type="dxa"/>
            <w:shd w:val="clear" w:color="auto" w:fill="CCCCCC"/>
          </w:tcPr>
          <w:p w14:paraId="64A570E2" w14:textId="77777777" w:rsidR="00050D2D" w:rsidRDefault="00000000">
            <w:pPr>
              <w:pStyle w:val="TableParagraph"/>
              <w:spacing w:before="77"/>
              <w:ind w:left="24" w:right="6"/>
              <w:rPr>
                <w:sz w:val="20"/>
              </w:rPr>
            </w:pPr>
            <w:r>
              <w:rPr>
                <w:sz w:val="20"/>
              </w:rPr>
              <w:t>Mt.</w:t>
            </w:r>
            <w:r>
              <w:rPr>
                <w:spacing w:val="-5"/>
                <w:sz w:val="20"/>
              </w:rPr>
              <w:t xml:space="preserve"> </w:t>
            </w:r>
            <w:r>
              <w:rPr>
                <w:sz w:val="20"/>
              </w:rPr>
              <w:t>Vernon,</w:t>
            </w:r>
            <w:r>
              <w:rPr>
                <w:spacing w:val="-4"/>
                <w:sz w:val="20"/>
              </w:rPr>
              <w:t xml:space="preserve"> </w:t>
            </w:r>
            <w:r>
              <w:rPr>
                <w:spacing w:val="-5"/>
                <w:sz w:val="20"/>
              </w:rPr>
              <w:t>MO</w:t>
            </w:r>
          </w:p>
        </w:tc>
        <w:tc>
          <w:tcPr>
            <w:tcW w:w="2972" w:type="dxa"/>
            <w:shd w:val="clear" w:color="auto" w:fill="CCCCCC"/>
          </w:tcPr>
          <w:p w14:paraId="39E86DEF" w14:textId="77777777" w:rsidR="00050D2D" w:rsidRDefault="00000000">
            <w:pPr>
              <w:pStyle w:val="TableParagraph"/>
              <w:spacing w:before="77"/>
              <w:ind w:left="30" w:right="8"/>
              <w:rPr>
                <w:sz w:val="20"/>
              </w:rPr>
            </w:pPr>
            <w:r>
              <w:rPr>
                <w:sz w:val="20"/>
              </w:rPr>
              <w:t>University</w:t>
            </w:r>
            <w:r>
              <w:rPr>
                <w:spacing w:val="-7"/>
                <w:sz w:val="20"/>
              </w:rPr>
              <w:t xml:space="preserve"> </w:t>
            </w:r>
            <w:r>
              <w:rPr>
                <w:sz w:val="20"/>
              </w:rPr>
              <w:t>Park,</w:t>
            </w:r>
            <w:r>
              <w:rPr>
                <w:spacing w:val="-5"/>
                <w:sz w:val="20"/>
              </w:rPr>
              <w:t xml:space="preserve"> PA</w:t>
            </w:r>
          </w:p>
        </w:tc>
        <w:tc>
          <w:tcPr>
            <w:tcW w:w="1368" w:type="dxa"/>
            <w:shd w:val="clear" w:color="auto" w:fill="CCCCCC"/>
          </w:tcPr>
          <w:p w14:paraId="24CE4FE1" w14:textId="77777777" w:rsidR="00050D2D" w:rsidRDefault="00000000">
            <w:pPr>
              <w:pStyle w:val="TableParagraph"/>
              <w:spacing w:before="77"/>
              <w:ind w:left="27" w:right="6"/>
              <w:rPr>
                <w:sz w:val="20"/>
              </w:rPr>
            </w:pPr>
            <w:r>
              <w:rPr>
                <w:spacing w:val="-10"/>
                <w:sz w:val="20"/>
              </w:rPr>
              <w:t>1</w:t>
            </w:r>
          </w:p>
        </w:tc>
      </w:tr>
      <w:tr w:rsidR="00050D2D" w14:paraId="587A1D06" w14:textId="77777777">
        <w:trPr>
          <w:trHeight w:val="431"/>
        </w:trPr>
        <w:tc>
          <w:tcPr>
            <w:tcW w:w="1375" w:type="dxa"/>
          </w:tcPr>
          <w:p w14:paraId="08679B88" w14:textId="77777777" w:rsidR="00050D2D" w:rsidRDefault="00000000">
            <w:pPr>
              <w:pStyle w:val="TableParagraph"/>
              <w:spacing w:before="74"/>
              <w:ind w:left="20"/>
              <w:rPr>
                <w:sz w:val="20"/>
              </w:rPr>
            </w:pPr>
            <w:r>
              <w:rPr>
                <w:spacing w:val="-2"/>
                <w:sz w:val="20"/>
              </w:rPr>
              <w:t>2001-</w:t>
            </w:r>
            <w:r>
              <w:rPr>
                <w:spacing w:val="-4"/>
                <w:sz w:val="20"/>
              </w:rPr>
              <w:t>2002</w:t>
            </w:r>
          </w:p>
        </w:tc>
        <w:tc>
          <w:tcPr>
            <w:tcW w:w="3257" w:type="dxa"/>
          </w:tcPr>
          <w:p w14:paraId="09C66EFA" w14:textId="77777777" w:rsidR="00050D2D" w:rsidRDefault="00000000">
            <w:pPr>
              <w:pStyle w:val="TableParagraph"/>
              <w:spacing w:before="74"/>
              <w:ind w:left="24" w:right="1"/>
              <w:rPr>
                <w:sz w:val="20"/>
              </w:rPr>
            </w:pPr>
            <w:r>
              <w:rPr>
                <w:sz w:val="20"/>
              </w:rPr>
              <w:t>Decorah,</w:t>
            </w:r>
            <w:r>
              <w:rPr>
                <w:spacing w:val="-7"/>
                <w:sz w:val="20"/>
              </w:rPr>
              <w:t xml:space="preserve"> </w:t>
            </w:r>
            <w:r>
              <w:rPr>
                <w:spacing w:val="-5"/>
                <w:sz w:val="20"/>
              </w:rPr>
              <w:t>IA</w:t>
            </w:r>
          </w:p>
        </w:tc>
        <w:tc>
          <w:tcPr>
            <w:tcW w:w="2972" w:type="dxa"/>
          </w:tcPr>
          <w:p w14:paraId="1C9C13A3" w14:textId="77777777" w:rsidR="00050D2D" w:rsidRDefault="00000000">
            <w:pPr>
              <w:pStyle w:val="TableParagraph"/>
              <w:spacing w:before="74"/>
              <w:ind w:left="30" w:right="15"/>
              <w:rPr>
                <w:sz w:val="20"/>
              </w:rPr>
            </w:pPr>
            <w:r>
              <w:rPr>
                <w:sz w:val="20"/>
              </w:rPr>
              <w:t>Red</w:t>
            </w:r>
            <w:r>
              <w:rPr>
                <w:spacing w:val="-6"/>
                <w:sz w:val="20"/>
              </w:rPr>
              <w:t xml:space="preserve"> </w:t>
            </w:r>
            <w:r>
              <w:rPr>
                <w:sz w:val="20"/>
              </w:rPr>
              <w:t>Wing,</w:t>
            </w:r>
            <w:r>
              <w:rPr>
                <w:spacing w:val="-6"/>
                <w:sz w:val="20"/>
              </w:rPr>
              <w:t xml:space="preserve"> </w:t>
            </w:r>
            <w:r>
              <w:rPr>
                <w:spacing w:val="-5"/>
                <w:sz w:val="20"/>
              </w:rPr>
              <w:t>MN</w:t>
            </w:r>
          </w:p>
        </w:tc>
        <w:tc>
          <w:tcPr>
            <w:tcW w:w="1368" w:type="dxa"/>
          </w:tcPr>
          <w:p w14:paraId="2AAA0B24" w14:textId="77777777" w:rsidR="00050D2D" w:rsidRDefault="00000000">
            <w:pPr>
              <w:pStyle w:val="TableParagraph"/>
              <w:spacing w:before="74"/>
              <w:ind w:left="27" w:right="6"/>
              <w:rPr>
                <w:sz w:val="20"/>
              </w:rPr>
            </w:pPr>
            <w:r>
              <w:rPr>
                <w:spacing w:val="-10"/>
                <w:sz w:val="20"/>
              </w:rPr>
              <w:t>5</w:t>
            </w:r>
          </w:p>
        </w:tc>
      </w:tr>
      <w:tr w:rsidR="00050D2D" w14:paraId="255D1FA3" w14:textId="77777777">
        <w:trPr>
          <w:trHeight w:val="433"/>
        </w:trPr>
        <w:tc>
          <w:tcPr>
            <w:tcW w:w="1375" w:type="dxa"/>
            <w:shd w:val="clear" w:color="auto" w:fill="CCCCCC"/>
          </w:tcPr>
          <w:p w14:paraId="5FB84AD1" w14:textId="77777777" w:rsidR="00050D2D" w:rsidRDefault="00000000">
            <w:pPr>
              <w:pStyle w:val="TableParagraph"/>
              <w:spacing w:before="74"/>
              <w:ind w:left="20"/>
              <w:rPr>
                <w:sz w:val="20"/>
              </w:rPr>
            </w:pPr>
            <w:r>
              <w:rPr>
                <w:spacing w:val="-2"/>
                <w:sz w:val="20"/>
              </w:rPr>
              <w:t>2002-</w:t>
            </w:r>
            <w:r>
              <w:rPr>
                <w:spacing w:val="-4"/>
                <w:sz w:val="20"/>
              </w:rPr>
              <w:t>2003</w:t>
            </w:r>
          </w:p>
        </w:tc>
        <w:tc>
          <w:tcPr>
            <w:tcW w:w="3257" w:type="dxa"/>
            <w:shd w:val="clear" w:color="auto" w:fill="CCCCCC"/>
          </w:tcPr>
          <w:p w14:paraId="3C1B1363" w14:textId="77777777" w:rsidR="00050D2D" w:rsidRDefault="00000000">
            <w:pPr>
              <w:pStyle w:val="TableParagraph"/>
              <w:spacing w:before="74"/>
              <w:ind w:left="24" w:right="4"/>
              <w:rPr>
                <w:sz w:val="20"/>
              </w:rPr>
            </w:pPr>
            <w:r>
              <w:rPr>
                <w:sz w:val="20"/>
              </w:rPr>
              <w:t>Lake</w:t>
            </w:r>
            <w:r>
              <w:rPr>
                <w:spacing w:val="-6"/>
                <w:sz w:val="20"/>
              </w:rPr>
              <w:t xml:space="preserve"> </w:t>
            </w:r>
            <w:r>
              <w:rPr>
                <w:sz w:val="20"/>
              </w:rPr>
              <w:t>Shetek,</w:t>
            </w:r>
            <w:r>
              <w:rPr>
                <w:spacing w:val="-5"/>
                <w:sz w:val="20"/>
              </w:rPr>
              <w:t xml:space="preserve"> </w:t>
            </w:r>
            <w:r>
              <w:rPr>
                <w:spacing w:val="-7"/>
                <w:sz w:val="20"/>
              </w:rPr>
              <w:t>MN</w:t>
            </w:r>
          </w:p>
        </w:tc>
        <w:tc>
          <w:tcPr>
            <w:tcW w:w="2972" w:type="dxa"/>
            <w:shd w:val="clear" w:color="auto" w:fill="CCCCCC"/>
          </w:tcPr>
          <w:p w14:paraId="75C3802C" w14:textId="77777777" w:rsidR="00050D2D" w:rsidRDefault="00000000">
            <w:pPr>
              <w:pStyle w:val="TableParagraph"/>
              <w:spacing w:before="74"/>
              <w:ind w:left="30" w:right="9"/>
              <w:rPr>
                <w:sz w:val="20"/>
              </w:rPr>
            </w:pPr>
            <w:r>
              <w:rPr>
                <w:sz w:val="20"/>
              </w:rPr>
              <w:t>College</w:t>
            </w:r>
            <w:r>
              <w:rPr>
                <w:spacing w:val="-5"/>
                <w:sz w:val="20"/>
              </w:rPr>
              <w:t xml:space="preserve"> </w:t>
            </w:r>
            <w:r>
              <w:rPr>
                <w:sz w:val="20"/>
              </w:rPr>
              <w:t>Station,</w:t>
            </w:r>
            <w:r>
              <w:rPr>
                <w:spacing w:val="-5"/>
                <w:sz w:val="20"/>
              </w:rPr>
              <w:t xml:space="preserve"> TX</w:t>
            </w:r>
          </w:p>
        </w:tc>
        <w:tc>
          <w:tcPr>
            <w:tcW w:w="1368" w:type="dxa"/>
            <w:shd w:val="clear" w:color="auto" w:fill="CCCCCC"/>
          </w:tcPr>
          <w:p w14:paraId="68191590" w14:textId="77777777" w:rsidR="00050D2D" w:rsidRDefault="00000000">
            <w:pPr>
              <w:pStyle w:val="TableParagraph"/>
              <w:spacing w:before="74"/>
              <w:ind w:left="27" w:right="6"/>
              <w:rPr>
                <w:sz w:val="20"/>
              </w:rPr>
            </w:pPr>
            <w:r>
              <w:rPr>
                <w:spacing w:val="-10"/>
                <w:sz w:val="20"/>
              </w:rPr>
              <w:t>4</w:t>
            </w:r>
          </w:p>
        </w:tc>
      </w:tr>
      <w:tr w:rsidR="00050D2D" w14:paraId="38BEEBBE" w14:textId="77777777">
        <w:trPr>
          <w:trHeight w:val="429"/>
        </w:trPr>
        <w:tc>
          <w:tcPr>
            <w:tcW w:w="1375" w:type="dxa"/>
          </w:tcPr>
          <w:p w14:paraId="00938064" w14:textId="77777777" w:rsidR="00050D2D" w:rsidRDefault="00000000">
            <w:pPr>
              <w:pStyle w:val="TableParagraph"/>
              <w:spacing w:before="74"/>
              <w:ind w:left="20"/>
              <w:rPr>
                <w:sz w:val="20"/>
              </w:rPr>
            </w:pPr>
            <w:r>
              <w:rPr>
                <w:spacing w:val="-2"/>
                <w:sz w:val="20"/>
              </w:rPr>
              <w:t>2003-</w:t>
            </w:r>
            <w:r>
              <w:rPr>
                <w:spacing w:val="-4"/>
                <w:sz w:val="20"/>
              </w:rPr>
              <w:t>2004</w:t>
            </w:r>
          </w:p>
        </w:tc>
        <w:tc>
          <w:tcPr>
            <w:tcW w:w="3257" w:type="dxa"/>
          </w:tcPr>
          <w:p w14:paraId="35B13D71" w14:textId="77777777" w:rsidR="00050D2D" w:rsidRDefault="00000000">
            <w:pPr>
              <w:pStyle w:val="TableParagraph"/>
              <w:spacing w:before="74"/>
              <w:ind w:left="24" w:right="4"/>
              <w:rPr>
                <w:sz w:val="20"/>
              </w:rPr>
            </w:pPr>
            <w:r>
              <w:rPr>
                <w:sz w:val="20"/>
              </w:rPr>
              <w:t>Columbia,</w:t>
            </w:r>
            <w:r>
              <w:rPr>
                <w:spacing w:val="-6"/>
                <w:sz w:val="20"/>
              </w:rPr>
              <w:t xml:space="preserve"> </w:t>
            </w:r>
            <w:r>
              <w:rPr>
                <w:spacing w:val="-5"/>
                <w:sz w:val="20"/>
              </w:rPr>
              <w:t>MO</w:t>
            </w:r>
          </w:p>
        </w:tc>
        <w:tc>
          <w:tcPr>
            <w:tcW w:w="2972" w:type="dxa"/>
          </w:tcPr>
          <w:p w14:paraId="6B8EEBF8" w14:textId="77777777" w:rsidR="00050D2D" w:rsidRDefault="00000000">
            <w:pPr>
              <w:pStyle w:val="TableParagraph"/>
              <w:spacing w:before="74"/>
              <w:ind w:left="30" w:right="10"/>
              <w:rPr>
                <w:sz w:val="20"/>
              </w:rPr>
            </w:pPr>
            <w:r>
              <w:rPr>
                <w:sz w:val="20"/>
              </w:rPr>
              <w:t>Normal,</w:t>
            </w:r>
            <w:r>
              <w:rPr>
                <w:spacing w:val="-5"/>
                <w:sz w:val="20"/>
              </w:rPr>
              <w:t xml:space="preserve"> IL</w:t>
            </w:r>
          </w:p>
        </w:tc>
        <w:tc>
          <w:tcPr>
            <w:tcW w:w="1368" w:type="dxa"/>
          </w:tcPr>
          <w:p w14:paraId="64FF7F2E" w14:textId="77777777" w:rsidR="00050D2D" w:rsidRDefault="00000000">
            <w:pPr>
              <w:pStyle w:val="TableParagraph"/>
              <w:spacing w:before="74"/>
              <w:ind w:left="27" w:right="6"/>
              <w:rPr>
                <w:sz w:val="20"/>
              </w:rPr>
            </w:pPr>
            <w:r>
              <w:rPr>
                <w:spacing w:val="-10"/>
                <w:sz w:val="20"/>
              </w:rPr>
              <w:t>3</w:t>
            </w:r>
          </w:p>
        </w:tc>
      </w:tr>
      <w:tr w:rsidR="00050D2D" w14:paraId="24DFDBD1" w14:textId="77777777">
        <w:trPr>
          <w:trHeight w:val="431"/>
        </w:trPr>
        <w:tc>
          <w:tcPr>
            <w:tcW w:w="1375" w:type="dxa"/>
            <w:shd w:val="clear" w:color="auto" w:fill="CCCCCC"/>
          </w:tcPr>
          <w:p w14:paraId="0F669E4F" w14:textId="77777777" w:rsidR="00050D2D" w:rsidRDefault="00000000">
            <w:pPr>
              <w:pStyle w:val="TableParagraph"/>
              <w:spacing w:before="74"/>
              <w:ind w:left="20"/>
              <w:rPr>
                <w:sz w:val="20"/>
              </w:rPr>
            </w:pPr>
            <w:r>
              <w:rPr>
                <w:spacing w:val="-2"/>
                <w:sz w:val="20"/>
              </w:rPr>
              <w:t>2004-</w:t>
            </w:r>
            <w:r>
              <w:rPr>
                <w:spacing w:val="-4"/>
                <w:sz w:val="20"/>
              </w:rPr>
              <w:t>2005</w:t>
            </w:r>
          </w:p>
        </w:tc>
        <w:tc>
          <w:tcPr>
            <w:tcW w:w="3257" w:type="dxa"/>
            <w:shd w:val="clear" w:color="auto" w:fill="CCCCCC"/>
          </w:tcPr>
          <w:p w14:paraId="6ED3FEB5" w14:textId="77777777" w:rsidR="00050D2D" w:rsidRDefault="00000000">
            <w:pPr>
              <w:pStyle w:val="TableParagraph"/>
              <w:spacing w:before="74"/>
              <w:ind w:left="24" w:right="5"/>
              <w:rPr>
                <w:sz w:val="20"/>
              </w:rPr>
            </w:pPr>
            <w:r>
              <w:rPr>
                <w:sz w:val="20"/>
              </w:rPr>
              <w:t>Norfolk,</w:t>
            </w:r>
            <w:r>
              <w:rPr>
                <w:spacing w:val="-6"/>
                <w:sz w:val="20"/>
              </w:rPr>
              <w:t xml:space="preserve"> </w:t>
            </w:r>
            <w:r>
              <w:rPr>
                <w:spacing w:val="-5"/>
                <w:sz w:val="20"/>
              </w:rPr>
              <w:t>NE</w:t>
            </w:r>
          </w:p>
        </w:tc>
        <w:tc>
          <w:tcPr>
            <w:tcW w:w="2972" w:type="dxa"/>
            <w:shd w:val="clear" w:color="auto" w:fill="CCCCCC"/>
          </w:tcPr>
          <w:p w14:paraId="55DF66EE" w14:textId="77777777" w:rsidR="00050D2D" w:rsidRDefault="00000000">
            <w:pPr>
              <w:pStyle w:val="TableParagraph"/>
              <w:spacing w:before="74"/>
              <w:ind w:left="30" w:right="8"/>
              <w:rPr>
                <w:sz w:val="20"/>
              </w:rPr>
            </w:pPr>
            <w:r>
              <w:rPr>
                <w:sz w:val="20"/>
              </w:rPr>
              <w:t>Auburn,</w:t>
            </w:r>
            <w:r>
              <w:rPr>
                <w:spacing w:val="-7"/>
                <w:sz w:val="20"/>
              </w:rPr>
              <w:t xml:space="preserve"> </w:t>
            </w:r>
            <w:r>
              <w:rPr>
                <w:spacing w:val="-5"/>
                <w:sz w:val="20"/>
              </w:rPr>
              <w:t>AL</w:t>
            </w:r>
          </w:p>
        </w:tc>
        <w:tc>
          <w:tcPr>
            <w:tcW w:w="1368" w:type="dxa"/>
            <w:shd w:val="clear" w:color="auto" w:fill="CCCCCC"/>
          </w:tcPr>
          <w:p w14:paraId="767C97FE" w14:textId="77777777" w:rsidR="00050D2D" w:rsidRDefault="00000000">
            <w:pPr>
              <w:pStyle w:val="TableParagraph"/>
              <w:spacing w:before="74"/>
              <w:ind w:left="27" w:right="6"/>
              <w:rPr>
                <w:sz w:val="20"/>
              </w:rPr>
            </w:pPr>
            <w:r>
              <w:rPr>
                <w:spacing w:val="-10"/>
                <w:sz w:val="20"/>
              </w:rPr>
              <w:t>2</w:t>
            </w:r>
          </w:p>
        </w:tc>
      </w:tr>
      <w:tr w:rsidR="00050D2D" w14:paraId="6A479C3D" w14:textId="77777777">
        <w:trPr>
          <w:trHeight w:val="431"/>
        </w:trPr>
        <w:tc>
          <w:tcPr>
            <w:tcW w:w="1375" w:type="dxa"/>
          </w:tcPr>
          <w:p w14:paraId="3B00B42C" w14:textId="77777777" w:rsidR="00050D2D" w:rsidRDefault="00000000">
            <w:pPr>
              <w:pStyle w:val="TableParagraph"/>
              <w:spacing w:before="74"/>
              <w:ind w:left="20"/>
              <w:rPr>
                <w:sz w:val="20"/>
              </w:rPr>
            </w:pPr>
            <w:r>
              <w:rPr>
                <w:spacing w:val="-2"/>
                <w:sz w:val="20"/>
              </w:rPr>
              <w:t>2005-</w:t>
            </w:r>
            <w:r>
              <w:rPr>
                <w:spacing w:val="-4"/>
                <w:sz w:val="20"/>
              </w:rPr>
              <w:t>2006</w:t>
            </w:r>
          </w:p>
        </w:tc>
        <w:tc>
          <w:tcPr>
            <w:tcW w:w="3257" w:type="dxa"/>
          </w:tcPr>
          <w:p w14:paraId="250CCE42" w14:textId="77777777" w:rsidR="00050D2D" w:rsidRDefault="00000000">
            <w:pPr>
              <w:pStyle w:val="TableParagraph"/>
              <w:spacing w:before="74"/>
              <w:ind w:left="24" w:right="5"/>
              <w:rPr>
                <w:sz w:val="20"/>
              </w:rPr>
            </w:pPr>
            <w:r>
              <w:rPr>
                <w:sz w:val="20"/>
              </w:rPr>
              <w:t>Sturgis,</w:t>
            </w:r>
            <w:r>
              <w:rPr>
                <w:spacing w:val="-8"/>
                <w:sz w:val="20"/>
              </w:rPr>
              <w:t xml:space="preserve"> </w:t>
            </w:r>
            <w:r>
              <w:rPr>
                <w:spacing w:val="-5"/>
                <w:sz w:val="20"/>
              </w:rPr>
              <w:t>SD</w:t>
            </w:r>
          </w:p>
        </w:tc>
        <w:tc>
          <w:tcPr>
            <w:tcW w:w="2972" w:type="dxa"/>
          </w:tcPr>
          <w:p w14:paraId="77517E62" w14:textId="77777777" w:rsidR="00050D2D" w:rsidRDefault="00000000">
            <w:pPr>
              <w:pStyle w:val="TableParagraph"/>
              <w:spacing w:before="74"/>
              <w:ind w:left="30" w:right="6"/>
              <w:rPr>
                <w:sz w:val="20"/>
              </w:rPr>
            </w:pPr>
            <w:r>
              <w:rPr>
                <w:sz w:val="20"/>
              </w:rPr>
              <w:t>San</w:t>
            </w:r>
            <w:r>
              <w:rPr>
                <w:spacing w:val="-3"/>
                <w:sz w:val="20"/>
              </w:rPr>
              <w:t xml:space="preserve"> </w:t>
            </w:r>
            <w:r>
              <w:rPr>
                <w:sz w:val="20"/>
              </w:rPr>
              <w:t>Luis</w:t>
            </w:r>
            <w:r>
              <w:rPr>
                <w:spacing w:val="-5"/>
                <w:sz w:val="20"/>
              </w:rPr>
              <w:t xml:space="preserve"> </w:t>
            </w:r>
            <w:r>
              <w:rPr>
                <w:sz w:val="20"/>
              </w:rPr>
              <w:t>Obispo,</w:t>
            </w:r>
            <w:r>
              <w:rPr>
                <w:spacing w:val="-3"/>
                <w:sz w:val="20"/>
              </w:rPr>
              <w:t xml:space="preserve"> </w:t>
            </w:r>
            <w:r>
              <w:rPr>
                <w:spacing w:val="-5"/>
                <w:sz w:val="20"/>
              </w:rPr>
              <w:t>CA</w:t>
            </w:r>
          </w:p>
        </w:tc>
        <w:tc>
          <w:tcPr>
            <w:tcW w:w="1368" w:type="dxa"/>
          </w:tcPr>
          <w:p w14:paraId="0C6A6F97" w14:textId="77777777" w:rsidR="00050D2D" w:rsidRDefault="00000000">
            <w:pPr>
              <w:pStyle w:val="TableParagraph"/>
              <w:spacing w:before="74"/>
              <w:ind w:left="27" w:right="6"/>
              <w:rPr>
                <w:sz w:val="20"/>
              </w:rPr>
            </w:pPr>
            <w:r>
              <w:rPr>
                <w:spacing w:val="-10"/>
                <w:sz w:val="20"/>
              </w:rPr>
              <w:t>6</w:t>
            </w:r>
          </w:p>
        </w:tc>
      </w:tr>
      <w:tr w:rsidR="00050D2D" w14:paraId="563B9C8B" w14:textId="77777777">
        <w:trPr>
          <w:trHeight w:val="432"/>
        </w:trPr>
        <w:tc>
          <w:tcPr>
            <w:tcW w:w="1375" w:type="dxa"/>
            <w:shd w:val="clear" w:color="auto" w:fill="CCCCCC"/>
          </w:tcPr>
          <w:p w14:paraId="5841CCB1" w14:textId="77777777" w:rsidR="00050D2D" w:rsidRDefault="00000000">
            <w:pPr>
              <w:pStyle w:val="TableParagraph"/>
              <w:spacing w:before="75"/>
              <w:ind w:left="20"/>
              <w:rPr>
                <w:sz w:val="20"/>
              </w:rPr>
            </w:pPr>
            <w:r>
              <w:rPr>
                <w:spacing w:val="-2"/>
                <w:sz w:val="20"/>
              </w:rPr>
              <w:t>2006-</w:t>
            </w:r>
            <w:r>
              <w:rPr>
                <w:spacing w:val="-4"/>
                <w:sz w:val="20"/>
              </w:rPr>
              <w:t>2007</w:t>
            </w:r>
          </w:p>
        </w:tc>
        <w:tc>
          <w:tcPr>
            <w:tcW w:w="3257" w:type="dxa"/>
            <w:shd w:val="clear" w:color="auto" w:fill="CCCCCC"/>
          </w:tcPr>
          <w:p w14:paraId="6F5677CB" w14:textId="77777777" w:rsidR="00050D2D" w:rsidRDefault="00000000">
            <w:pPr>
              <w:pStyle w:val="TableParagraph"/>
              <w:spacing w:before="75"/>
              <w:ind w:left="24" w:right="3"/>
              <w:rPr>
                <w:sz w:val="20"/>
              </w:rPr>
            </w:pPr>
            <w:r>
              <w:rPr>
                <w:sz w:val="20"/>
              </w:rPr>
              <w:t>Manhattan,</w:t>
            </w:r>
            <w:r>
              <w:rPr>
                <w:spacing w:val="-6"/>
                <w:sz w:val="20"/>
              </w:rPr>
              <w:t xml:space="preserve"> </w:t>
            </w:r>
            <w:r>
              <w:rPr>
                <w:spacing w:val="-5"/>
                <w:sz w:val="20"/>
              </w:rPr>
              <w:t>KS</w:t>
            </w:r>
          </w:p>
        </w:tc>
        <w:tc>
          <w:tcPr>
            <w:tcW w:w="2972" w:type="dxa"/>
            <w:shd w:val="clear" w:color="auto" w:fill="CCCCCC"/>
          </w:tcPr>
          <w:p w14:paraId="633E8A40" w14:textId="77777777" w:rsidR="00050D2D" w:rsidRDefault="00000000">
            <w:pPr>
              <w:pStyle w:val="TableParagraph"/>
              <w:spacing w:before="75"/>
              <w:ind w:left="30" w:right="11"/>
              <w:rPr>
                <w:sz w:val="20"/>
              </w:rPr>
            </w:pPr>
            <w:r>
              <w:rPr>
                <w:sz w:val="20"/>
              </w:rPr>
              <w:t>Logan,</w:t>
            </w:r>
            <w:r>
              <w:rPr>
                <w:spacing w:val="-4"/>
                <w:sz w:val="20"/>
              </w:rPr>
              <w:t xml:space="preserve"> </w:t>
            </w:r>
            <w:r>
              <w:rPr>
                <w:spacing w:val="-5"/>
                <w:sz w:val="20"/>
              </w:rPr>
              <w:t>UT</w:t>
            </w:r>
          </w:p>
        </w:tc>
        <w:tc>
          <w:tcPr>
            <w:tcW w:w="1368" w:type="dxa"/>
            <w:shd w:val="clear" w:color="auto" w:fill="CCCCCC"/>
          </w:tcPr>
          <w:p w14:paraId="714A9B7A" w14:textId="77777777" w:rsidR="00050D2D" w:rsidRDefault="00000000">
            <w:pPr>
              <w:pStyle w:val="TableParagraph"/>
              <w:spacing w:before="75"/>
              <w:ind w:left="27" w:right="6"/>
              <w:rPr>
                <w:sz w:val="20"/>
              </w:rPr>
            </w:pPr>
            <w:r>
              <w:rPr>
                <w:spacing w:val="-10"/>
                <w:sz w:val="20"/>
              </w:rPr>
              <w:t>7</w:t>
            </w:r>
          </w:p>
        </w:tc>
      </w:tr>
      <w:tr w:rsidR="00050D2D" w14:paraId="78E6D587" w14:textId="77777777">
        <w:trPr>
          <w:trHeight w:val="431"/>
        </w:trPr>
        <w:tc>
          <w:tcPr>
            <w:tcW w:w="1375" w:type="dxa"/>
          </w:tcPr>
          <w:p w14:paraId="47F158D6" w14:textId="77777777" w:rsidR="00050D2D" w:rsidRDefault="00000000">
            <w:pPr>
              <w:pStyle w:val="TableParagraph"/>
              <w:spacing w:before="74"/>
              <w:ind w:left="20"/>
              <w:rPr>
                <w:sz w:val="20"/>
              </w:rPr>
            </w:pPr>
            <w:r>
              <w:rPr>
                <w:spacing w:val="-2"/>
                <w:sz w:val="20"/>
              </w:rPr>
              <w:t>2007-</w:t>
            </w:r>
            <w:r>
              <w:rPr>
                <w:spacing w:val="-4"/>
                <w:sz w:val="20"/>
              </w:rPr>
              <w:t>2008</w:t>
            </w:r>
          </w:p>
        </w:tc>
        <w:tc>
          <w:tcPr>
            <w:tcW w:w="3257" w:type="dxa"/>
          </w:tcPr>
          <w:p w14:paraId="10E9E981" w14:textId="77777777" w:rsidR="00050D2D" w:rsidRDefault="00000000">
            <w:pPr>
              <w:pStyle w:val="TableParagraph"/>
              <w:spacing w:before="74"/>
              <w:ind w:left="24" w:right="1"/>
              <w:rPr>
                <w:sz w:val="20"/>
              </w:rPr>
            </w:pPr>
            <w:r>
              <w:rPr>
                <w:sz w:val="20"/>
              </w:rPr>
              <w:t>Griswold,</w:t>
            </w:r>
            <w:r>
              <w:rPr>
                <w:spacing w:val="-7"/>
                <w:sz w:val="20"/>
              </w:rPr>
              <w:t xml:space="preserve"> </w:t>
            </w:r>
            <w:r>
              <w:rPr>
                <w:spacing w:val="-5"/>
                <w:sz w:val="20"/>
              </w:rPr>
              <w:t>IA</w:t>
            </w:r>
          </w:p>
        </w:tc>
        <w:tc>
          <w:tcPr>
            <w:tcW w:w="2972" w:type="dxa"/>
          </w:tcPr>
          <w:p w14:paraId="78AFB295" w14:textId="77777777" w:rsidR="00050D2D" w:rsidRDefault="00000000">
            <w:pPr>
              <w:pStyle w:val="TableParagraph"/>
              <w:spacing w:before="74"/>
              <w:ind w:left="30" w:right="17"/>
              <w:rPr>
                <w:sz w:val="20"/>
              </w:rPr>
            </w:pPr>
            <w:r>
              <w:rPr>
                <w:sz w:val="20"/>
              </w:rPr>
              <w:t>West</w:t>
            </w:r>
            <w:r>
              <w:rPr>
                <w:spacing w:val="-10"/>
                <w:sz w:val="20"/>
              </w:rPr>
              <w:t xml:space="preserve"> </w:t>
            </w:r>
            <w:r>
              <w:rPr>
                <w:sz w:val="20"/>
              </w:rPr>
              <w:t>Greenwich,</w:t>
            </w:r>
            <w:r>
              <w:rPr>
                <w:spacing w:val="-7"/>
                <w:sz w:val="20"/>
              </w:rPr>
              <w:t xml:space="preserve"> </w:t>
            </w:r>
            <w:r>
              <w:rPr>
                <w:spacing w:val="-5"/>
                <w:sz w:val="20"/>
              </w:rPr>
              <w:t>RI</w:t>
            </w:r>
          </w:p>
        </w:tc>
        <w:tc>
          <w:tcPr>
            <w:tcW w:w="1368" w:type="dxa"/>
          </w:tcPr>
          <w:p w14:paraId="0762EB3A" w14:textId="77777777" w:rsidR="00050D2D" w:rsidRDefault="00000000">
            <w:pPr>
              <w:pStyle w:val="TableParagraph"/>
              <w:spacing w:before="74"/>
              <w:ind w:left="27" w:right="6"/>
              <w:rPr>
                <w:sz w:val="20"/>
              </w:rPr>
            </w:pPr>
            <w:r>
              <w:rPr>
                <w:spacing w:val="-10"/>
                <w:sz w:val="20"/>
              </w:rPr>
              <w:t>1</w:t>
            </w:r>
          </w:p>
        </w:tc>
      </w:tr>
      <w:tr w:rsidR="00050D2D" w14:paraId="1E392791" w14:textId="77777777">
        <w:trPr>
          <w:trHeight w:val="434"/>
        </w:trPr>
        <w:tc>
          <w:tcPr>
            <w:tcW w:w="1375" w:type="dxa"/>
            <w:shd w:val="clear" w:color="auto" w:fill="CCCCCC"/>
          </w:tcPr>
          <w:p w14:paraId="4A9A847E" w14:textId="77777777" w:rsidR="00050D2D" w:rsidRDefault="00000000">
            <w:pPr>
              <w:pStyle w:val="TableParagraph"/>
              <w:spacing w:before="74"/>
              <w:ind w:left="20"/>
              <w:rPr>
                <w:sz w:val="20"/>
              </w:rPr>
            </w:pPr>
            <w:r>
              <w:rPr>
                <w:spacing w:val="-2"/>
                <w:sz w:val="20"/>
              </w:rPr>
              <w:t>2008-</w:t>
            </w:r>
            <w:r>
              <w:rPr>
                <w:spacing w:val="-4"/>
                <w:sz w:val="20"/>
              </w:rPr>
              <w:t>2009</w:t>
            </w:r>
          </w:p>
        </w:tc>
        <w:tc>
          <w:tcPr>
            <w:tcW w:w="3257" w:type="dxa"/>
            <w:shd w:val="clear" w:color="auto" w:fill="CCCCCC"/>
          </w:tcPr>
          <w:p w14:paraId="24D9B7B5" w14:textId="77777777" w:rsidR="00050D2D" w:rsidRDefault="00000000">
            <w:pPr>
              <w:pStyle w:val="TableParagraph"/>
              <w:spacing w:before="74"/>
              <w:ind w:left="24" w:right="1"/>
              <w:rPr>
                <w:sz w:val="20"/>
              </w:rPr>
            </w:pPr>
            <w:r>
              <w:rPr>
                <w:sz w:val="20"/>
              </w:rPr>
              <w:t>Cloquet,</w:t>
            </w:r>
            <w:r>
              <w:rPr>
                <w:spacing w:val="-5"/>
                <w:sz w:val="20"/>
              </w:rPr>
              <w:t xml:space="preserve"> MN</w:t>
            </w:r>
          </w:p>
        </w:tc>
        <w:tc>
          <w:tcPr>
            <w:tcW w:w="2972" w:type="dxa"/>
            <w:shd w:val="clear" w:color="auto" w:fill="CCCCCC"/>
          </w:tcPr>
          <w:p w14:paraId="4F695DBD" w14:textId="77777777" w:rsidR="00050D2D" w:rsidRDefault="00000000">
            <w:pPr>
              <w:pStyle w:val="TableParagraph"/>
              <w:spacing w:before="74"/>
              <w:ind w:left="30" w:right="7"/>
              <w:rPr>
                <w:sz w:val="20"/>
              </w:rPr>
            </w:pPr>
            <w:r>
              <w:rPr>
                <w:sz w:val="20"/>
              </w:rPr>
              <w:t>Springfield,</w:t>
            </w:r>
            <w:r>
              <w:rPr>
                <w:spacing w:val="-8"/>
                <w:sz w:val="20"/>
              </w:rPr>
              <w:t xml:space="preserve"> </w:t>
            </w:r>
            <w:r>
              <w:rPr>
                <w:spacing w:val="-5"/>
                <w:sz w:val="20"/>
              </w:rPr>
              <w:t>MO</w:t>
            </w:r>
          </w:p>
        </w:tc>
        <w:tc>
          <w:tcPr>
            <w:tcW w:w="1368" w:type="dxa"/>
            <w:shd w:val="clear" w:color="auto" w:fill="CCCCCC"/>
          </w:tcPr>
          <w:p w14:paraId="183E0456" w14:textId="77777777" w:rsidR="00050D2D" w:rsidRDefault="00000000">
            <w:pPr>
              <w:pStyle w:val="TableParagraph"/>
              <w:spacing w:before="74"/>
              <w:ind w:left="27" w:right="6"/>
              <w:rPr>
                <w:sz w:val="20"/>
              </w:rPr>
            </w:pPr>
            <w:r>
              <w:rPr>
                <w:spacing w:val="-10"/>
                <w:sz w:val="20"/>
              </w:rPr>
              <w:t>5</w:t>
            </w:r>
          </w:p>
        </w:tc>
      </w:tr>
      <w:tr w:rsidR="00050D2D" w14:paraId="1EE4A055" w14:textId="77777777">
        <w:trPr>
          <w:trHeight w:val="429"/>
        </w:trPr>
        <w:tc>
          <w:tcPr>
            <w:tcW w:w="1375" w:type="dxa"/>
          </w:tcPr>
          <w:p w14:paraId="11AFB4BA" w14:textId="77777777" w:rsidR="00050D2D" w:rsidRDefault="00000000">
            <w:pPr>
              <w:pStyle w:val="TableParagraph"/>
              <w:spacing w:before="74"/>
              <w:ind w:left="20"/>
              <w:rPr>
                <w:sz w:val="20"/>
              </w:rPr>
            </w:pPr>
            <w:r>
              <w:rPr>
                <w:spacing w:val="-2"/>
                <w:sz w:val="20"/>
              </w:rPr>
              <w:t>2009-</w:t>
            </w:r>
            <w:r>
              <w:rPr>
                <w:spacing w:val="-4"/>
                <w:sz w:val="20"/>
              </w:rPr>
              <w:t>2010</w:t>
            </w:r>
          </w:p>
        </w:tc>
        <w:tc>
          <w:tcPr>
            <w:tcW w:w="3257" w:type="dxa"/>
          </w:tcPr>
          <w:p w14:paraId="1CB50F40" w14:textId="77777777" w:rsidR="00050D2D" w:rsidRDefault="00000000">
            <w:pPr>
              <w:pStyle w:val="TableParagraph"/>
              <w:spacing w:before="74"/>
              <w:ind w:left="24" w:right="4"/>
              <w:rPr>
                <w:sz w:val="20"/>
              </w:rPr>
            </w:pPr>
            <w:r>
              <w:rPr>
                <w:sz w:val="20"/>
              </w:rPr>
              <w:t>Columbia,</w:t>
            </w:r>
            <w:r>
              <w:rPr>
                <w:spacing w:val="-6"/>
                <w:sz w:val="20"/>
              </w:rPr>
              <w:t xml:space="preserve"> </w:t>
            </w:r>
            <w:r>
              <w:rPr>
                <w:spacing w:val="-5"/>
                <w:sz w:val="20"/>
              </w:rPr>
              <w:t>MO</w:t>
            </w:r>
          </w:p>
        </w:tc>
        <w:tc>
          <w:tcPr>
            <w:tcW w:w="2972" w:type="dxa"/>
          </w:tcPr>
          <w:p w14:paraId="6916CF42" w14:textId="77777777" w:rsidR="00050D2D" w:rsidRDefault="00000000">
            <w:pPr>
              <w:pStyle w:val="TableParagraph"/>
              <w:spacing w:before="74"/>
              <w:ind w:left="30"/>
              <w:rPr>
                <w:sz w:val="20"/>
              </w:rPr>
            </w:pPr>
            <w:r>
              <w:rPr>
                <w:sz w:val="20"/>
              </w:rPr>
              <w:t>Lubbock,</w:t>
            </w:r>
            <w:r>
              <w:rPr>
                <w:spacing w:val="-3"/>
                <w:sz w:val="20"/>
              </w:rPr>
              <w:t xml:space="preserve"> </w:t>
            </w:r>
            <w:r>
              <w:rPr>
                <w:spacing w:val="-5"/>
                <w:sz w:val="20"/>
              </w:rPr>
              <w:t>TX</w:t>
            </w:r>
          </w:p>
        </w:tc>
        <w:tc>
          <w:tcPr>
            <w:tcW w:w="1368" w:type="dxa"/>
          </w:tcPr>
          <w:p w14:paraId="2B19FBFB" w14:textId="77777777" w:rsidR="00050D2D" w:rsidRDefault="00000000">
            <w:pPr>
              <w:pStyle w:val="TableParagraph"/>
              <w:spacing w:before="74"/>
              <w:ind w:left="27" w:right="6"/>
              <w:rPr>
                <w:sz w:val="20"/>
              </w:rPr>
            </w:pPr>
            <w:r>
              <w:rPr>
                <w:spacing w:val="-10"/>
                <w:sz w:val="20"/>
              </w:rPr>
              <w:t>4</w:t>
            </w:r>
          </w:p>
        </w:tc>
      </w:tr>
      <w:tr w:rsidR="00050D2D" w14:paraId="40AE33AC" w14:textId="77777777">
        <w:trPr>
          <w:trHeight w:val="431"/>
        </w:trPr>
        <w:tc>
          <w:tcPr>
            <w:tcW w:w="1375" w:type="dxa"/>
            <w:shd w:val="clear" w:color="auto" w:fill="CCCCCC"/>
          </w:tcPr>
          <w:p w14:paraId="43E78FAE" w14:textId="77777777" w:rsidR="00050D2D" w:rsidRDefault="00000000">
            <w:pPr>
              <w:pStyle w:val="TableParagraph"/>
              <w:spacing w:before="77"/>
              <w:ind w:left="20"/>
              <w:rPr>
                <w:sz w:val="20"/>
              </w:rPr>
            </w:pPr>
            <w:r>
              <w:rPr>
                <w:spacing w:val="-2"/>
                <w:sz w:val="20"/>
              </w:rPr>
              <w:t>2010-</w:t>
            </w:r>
            <w:r>
              <w:rPr>
                <w:spacing w:val="-4"/>
                <w:sz w:val="20"/>
              </w:rPr>
              <w:t>2011</w:t>
            </w:r>
          </w:p>
        </w:tc>
        <w:tc>
          <w:tcPr>
            <w:tcW w:w="3257" w:type="dxa"/>
            <w:shd w:val="clear" w:color="auto" w:fill="CCCCCC"/>
          </w:tcPr>
          <w:p w14:paraId="257FE5E5" w14:textId="77777777" w:rsidR="00050D2D" w:rsidRDefault="00000000">
            <w:pPr>
              <w:pStyle w:val="TableParagraph"/>
              <w:spacing w:before="77"/>
              <w:ind w:left="24" w:right="3"/>
              <w:rPr>
                <w:sz w:val="20"/>
              </w:rPr>
            </w:pPr>
            <w:r>
              <w:rPr>
                <w:sz w:val="20"/>
              </w:rPr>
              <w:t>North</w:t>
            </w:r>
            <w:r>
              <w:rPr>
                <w:spacing w:val="-4"/>
                <w:sz w:val="20"/>
              </w:rPr>
              <w:t xml:space="preserve"> </w:t>
            </w:r>
            <w:r>
              <w:rPr>
                <w:sz w:val="20"/>
              </w:rPr>
              <w:t>Platte,</w:t>
            </w:r>
            <w:r>
              <w:rPr>
                <w:spacing w:val="-4"/>
                <w:sz w:val="20"/>
              </w:rPr>
              <w:t xml:space="preserve"> </w:t>
            </w:r>
            <w:r>
              <w:rPr>
                <w:spacing w:val="-7"/>
                <w:sz w:val="20"/>
              </w:rPr>
              <w:t>NE</w:t>
            </w:r>
          </w:p>
        </w:tc>
        <w:tc>
          <w:tcPr>
            <w:tcW w:w="2972" w:type="dxa"/>
            <w:shd w:val="clear" w:color="auto" w:fill="CCCCCC"/>
          </w:tcPr>
          <w:p w14:paraId="36A35A4F" w14:textId="77777777" w:rsidR="00050D2D" w:rsidRDefault="00000000">
            <w:pPr>
              <w:pStyle w:val="TableParagraph"/>
              <w:spacing w:before="77"/>
              <w:ind w:left="30" w:right="8"/>
              <w:rPr>
                <w:sz w:val="20"/>
              </w:rPr>
            </w:pPr>
            <w:r>
              <w:rPr>
                <w:sz w:val="20"/>
              </w:rPr>
              <w:t>Bend,</w:t>
            </w:r>
            <w:r>
              <w:rPr>
                <w:spacing w:val="-4"/>
                <w:sz w:val="20"/>
              </w:rPr>
              <w:t xml:space="preserve"> </w:t>
            </w:r>
            <w:r>
              <w:rPr>
                <w:spacing w:val="-5"/>
                <w:sz w:val="20"/>
              </w:rPr>
              <w:t>OR</w:t>
            </w:r>
          </w:p>
        </w:tc>
        <w:tc>
          <w:tcPr>
            <w:tcW w:w="1368" w:type="dxa"/>
            <w:shd w:val="clear" w:color="auto" w:fill="CCCCCC"/>
          </w:tcPr>
          <w:p w14:paraId="33CC538E" w14:textId="77777777" w:rsidR="00050D2D" w:rsidRDefault="00000000">
            <w:pPr>
              <w:pStyle w:val="TableParagraph"/>
              <w:spacing w:before="77"/>
              <w:ind w:left="27" w:right="6"/>
              <w:rPr>
                <w:sz w:val="20"/>
              </w:rPr>
            </w:pPr>
            <w:r>
              <w:rPr>
                <w:spacing w:val="-10"/>
                <w:sz w:val="20"/>
              </w:rPr>
              <w:t>7</w:t>
            </w:r>
          </w:p>
        </w:tc>
      </w:tr>
      <w:tr w:rsidR="00050D2D" w14:paraId="4C54A8FB" w14:textId="77777777">
        <w:trPr>
          <w:trHeight w:val="431"/>
        </w:trPr>
        <w:tc>
          <w:tcPr>
            <w:tcW w:w="1375" w:type="dxa"/>
          </w:tcPr>
          <w:p w14:paraId="76011317" w14:textId="77777777" w:rsidR="00050D2D" w:rsidRDefault="00000000">
            <w:pPr>
              <w:pStyle w:val="TableParagraph"/>
              <w:spacing w:before="74"/>
              <w:ind w:left="20"/>
              <w:rPr>
                <w:sz w:val="20"/>
              </w:rPr>
            </w:pPr>
            <w:r>
              <w:rPr>
                <w:spacing w:val="-2"/>
                <w:sz w:val="20"/>
              </w:rPr>
              <w:t>2011-</w:t>
            </w:r>
            <w:r>
              <w:rPr>
                <w:spacing w:val="-4"/>
                <w:sz w:val="20"/>
              </w:rPr>
              <w:t>2012</w:t>
            </w:r>
          </w:p>
        </w:tc>
        <w:tc>
          <w:tcPr>
            <w:tcW w:w="3257" w:type="dxa"/>
          </w:tcPr>
          <w:p w14:paraId="22464FBF" w14:textId="77777777" w:rsidR="00050D2D" w:rsidRDefault="00000000">
            <w:pPr>
              <w:pStyle w:val="TableParagraph"/>
              <w:spacing w:before="74"/>
              <w:ind w:left="24" w:right="5"/>
              <w:rPr>
                <w:sz w:val="20"/>
              </w:rPr>
            </w:pPr>
            <w:r>
              <w:rPr>
                <w:sz w:val="20"/>
              </w:rPr>
              <w:t>Pierre,</w:t>
            </w:r>
            <w:r>
              <w:rPr>
                <w:spacing w:val="-5"/>
                <w:sz w:val="20"/>
              </w:rPr>
              <w:t xml:space="preserve"> SD</w:t>
            </w:r>
          </w:p>
        </w:tc>
        <w:tc>
          <w:tcPr>
            <w:tcW w:w="2972" w:type="dxa"/>
          </w:tcPr>
          <w:p w14:paraId="7E6E058F" w14:textId="77777777" w:rsidR="00050D2D" w:rsidRDefault="00000000">
            <w:pPr>
              <w:pStyle w:val="TableParagraph"/>
              <w:spacing w:before="74"/>
              <w:ind w:left="30" w:right="11"/>
              <w:rPr>
                <w:sz w:val="20"/>
              </w:rPr>
            </w:pPr>
            <w:r>
              <w:rPr>
                <w:sz w:val="20"/>
              </w:rPr>
              <w:t>Morgantown,</w:t>
            </w:r>
            <w:r>
              <w:rPr>
                <w:spacing w:val="-10"/>
                <w:sz w:val="20"/>
              </w:rPr>
              <w:t xml:space="preserve"> </w:t>
            </w:r>
            <w:r>
              <w:rPr>
                <w:spacing w:val="-5"/>
                <w:sz w:val="20"/>
              </w:rPr>
              <w:t>WV</w:t>
            </w:r>
          </w:p>
        </w:tc>
        <w:tc>
          <w:tcPr>
            <w:tcW w:w="1368" w:type="dxa"/>
          </w:tcPr>
          <w:p w14:paraId="5DD84179" w14:textId="77777777" w:rsidR="00050D2D" w:rsidRDefault="00000000">
            <w:pPr>
              <w:pStyle w:val="TableParagraph"/>
              <w:spacing w:before="74"/>
              <w:ind w:left="27" w:right="6"/>
              <w:rPr>
                <w:sz w:val="20"/>
              </w:rPr>
            </w:pPr>
            <w:r>
              <w:rPr>
                <w:spacing w:val="-10"/>
                <w:sz w:val="20"/>
              </w:rPr>
              <w:t>2</w:t>
            </w:r>
          </w:p>
        </w:tc>
      </w:tr>
    </w:tbl>
    <w:p w14:paraId="66E37FD8" w14:textId="77777777" w:rsidR="00050D2D" w:rsidRDefault="00050D2D">
      <w:pPr>
        <w:pStyle w:val="TableParagraph"/>
        <w:rPr>
          <w:sz w:val="20"/>
        </w:rPr>
        <w:sectPr w:rsidR="00050D2D">
          <w:type w:val="continuous"/>
          <w:pgSz w:w="12240" w:h="15840"/>
          <w:pgMar w:top="900" w:right="360" w:bottom="1100" w:left="360" w:header="0" w:footer="919" w:gutter="0"/>
          <w:cols w:space="720"/>
        </w:sectPr>
      </w:pPr>
    </w:p>
    <w:tbl>
      <w:tblPr>
        <w:tblW w:w="0" w:type="auto"/>
        <w:tblInd w:w="12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375"/>
        <w:gridCol w:w="3257"/>
        <w:gridCol w:w="2972"/>
        <w:gridCol w:w="1368"/>
      </w:tblGrid>
      <w:tr w:rsidR="00050D2D" w14:paraId="27B9D588" w14:textId="77777777">
        <w:trPr>
          <w:trHeight w:val="431"/>
        </w:trPr>
        <w:tc>
          <w:tcPr>
            <w:tcW w:w="1375" w:type="dxa"/>
            <w:shd w:val="clear" w:color="auto" w:fill="CCCCCC"/>
          </w:tcPr>
          <w:p w14:paraId="40AC796E" w14:textId="77777777" w:rsidR="00050D2D" w:rsidRDefault="00000000">
            <w:pPr>
              <w:pStyle w:val="TableParagraph"/>
              <w:spacing w:before="74"/>
              <w:ind w:right="236"/>
              <w:jc w:val="right"/>
              <w:rPr>
                <w:sz w:val="20"/>
              </w:rPr>
            </w:pPr>
            <w:r>
              <w:rPr>
                <w:spacing w:val="-2"/>
                <w:sz w:val="20"/>
              </w:rPr>
              <w:lastRenderedPageBreak/>
              <w:t>2012-</w:t>
            </w:r>
            <w:r>
              <w:rPr>
                <w:spacing w:val="-4"/>
                <w:sz w:val="20"/>
              </w:rPr>
              <w:t>2013</w:t>
            </w:r>
          </w:p>
        </w:tc>
        <w:tc>
          <w:tcPr>
            <w:tcW w:w="3257" w:type="dxa"/>
            <w:shd w:val="clear" w:color="auto" w:fill="CCCCCC"/>
          </w:tcPr>
          <w:p w14:paraId="33BB4362" w14:textId="77777777" w:rsidR="00050D2D" w:rsidRDefault="00000000">
            <w:pPr>
              <w:pStyle w:val="TableParagraph"/>
              <w:spacing w:before="74"/>
              <w:ind w:left="24" w:right="6"/>
              <w:rPr>
                <w:sz w:val="20"/>
              </w:rPr>
            </w:pPr>
            <w:r>
              <w:rPr>
                <w:sz w:val="20"/>
              </w:rPr>
              <w:t>Maryville,</w:t>
            </w:r>
            <w:r>
              <w:rPr>
                <w:spacing w:val="-8"/>
                <w:sz w:val="20"/>
              </w:rPr>
              <w:t xml:space="preserve"> </w:t>
            </w:r>
            <w:r>
              <w:rPr>
                <w:spacing w:val="-5"/>
                <w:sz w:val="20"/>
              </w:rPr>
              <w:t>MO</w:t>
            </w:r>
          </w:p>
        </w:tc>
        <w:tc>
          <w:tcPr>
            <w:tcW w:w="2972" w:type="dxa"/>
            <w:shd w:val="clear" w:color="auto" w:fill="CCCCCC"/>
          </w:tcPr>
          <w:p w14:paraId="3214D8F3" w14:textId="77777777" w:rsidR="00050D2D" w:rsidRDefault="00000000">
            <w:pPr>
              <w:pStyle w:val="TableParagraph"/>
              <w:spacing w:before="74"/>
              <w:ind w:left="30" w:right="14"/>
              <w:rPr>
                <w:sz w:val="20"/>
              </w:rPr>
            </w:pPr>
            <w:r>
              <w:rPr>
                <w:sz w:val="20"/>
              </w:rPr>
              <w:t>Platteville,</w:t>
            </w:r>
            <w:r>
              <w:rPr>
                <w:spacing w:val="-8"/>
                <w:sz w:val="20"/>
              </w:rPr>
              <w:t xml:space="preserve"> </w:t>
            </w:r>
            <w:r>
              <w:rPr>
                <w:spacing w:val="-5"/>
                <w:sz w:val="20"/>
              </w:rPr>
              <w:t>WI</w:t>
            </w:r>
          </w:p>
        </w:tc>
        <w:tc>
          <w:tcPr>
            <w:tcW w:w="1368" w:type="dxa"/>
            <w:shd w:val="clear" w:color="auto" w:fill="CCCCCC"/>
          </w:tcPr>
          <w:p w14:paraId="64D3ADA7" w14:textId="77777777" w:rsidR="00050D2D" w:rsidRDefault="00000000">
            <w:pPr>
              <w:pStyle w:val="TableParagraph"/>
              <w:spacing w:before="74"/>
              <w:ind w:left="27" w:right="6"/>
              <w:rPr>
                <w:sz w:val="20"/>
              </w:rPr>
            </w:pPr>
            <w:r>
              <w:rPr>
                <w:spacing w:val="-10"/>
                <w:sz w:val="20"/>
              </w:rPr>
              <w:t>3</w:t>
            </w:r>
          </w:p>
        </w:tc>
      </w:tr>
      <w:tr w:rsidR="00050D2D" w14:paraId="6649E95D" w14:textId="77777777">
        <w:trPr>
          <w:trHeight w:val="431"/>
        </w:trPr>
        <w:tc>
          <w:tcPr>
            <w:tcW w:w="1375" w:type="dxa"/>
          </w:tcPr>
          <w:p w14:paraId="1F419188" w14:textId="77777777" w:rsidR="00050D2D" w:rsidRDefault="00000000">
            <w:pPr>
              <w:pStyle w:val="TableParagraph"/>
              <w:spacing w:before="74"/>
              <w:ind w:right="236"/>
              <w:jc w:val="right"/>
              <w:rPr>
                <w:sz w:val="20"/>
              </w:rPr>
            </w:pPr>
            <w:r>
              <w:rPr>
                <w:spacing w:val="-2"/>
                <w:sz w:val="20"/>
              </w:rPr>
              <w:t>2013-</w:t>
            </w:r>
            <w:r>
              <w:rPr>
                <w:spacing w:val="-4"/>
                <w:sz w:val="20"/>
              </w:rPr>
              <w:t>2014</w:t>
            </w:r>
          </w:p>
        </w:tc>
        <w:tc>
          <w:tcPr>
            <w:tcW w:w="3257" w:type="dxa"/>
          </w:tcPr>
          <w:p w14:paraId="3178E10E" w14:textId="77777777" w:rsidR="00050D2D" w:rsidRDefault="00000000">
            <w:pPr>
              <w:pStyle w:val="TableParagraph"/>
              <w:spacing w:before="74"/>
              <w:ind w:left="24" w:right="4"/>
              <w:rPr>
                <w:sz w:val="20"/>
              </w:rPr>
            </w:pPr>
            <w:r>
              <w:rPr>
                <w:sz w:val="20"/>
              </w:rPr>
              <w:t>Springfield,</w:t>
            </w:r>
            <w:r>
              <w:rPr>
                <w:spacing w:val="-8"/>
                <w:sz w:val="20"/>
              </w:rPr>
              <w:t xml:space="preserve"> </w:t>
            </w:r>
            <w:r>
              <w:rPr>
                <w:spacing w:val="-5"/>
                <w:sz w:val="20"/>
              </w:rPr>
              <w:t>MO</w:t>
            </w:r>
          </w:p>
        </w:tc>
        <w:tc>
          <w:tcPr>
            <w:tcW w:w="2972" w:type="dxa"/>
          </w:tcPr>
          <w:p w14:paraId="055E96FA" w14:textId="77777777" w:rsidR="00050D2D" w:rsidRDefault="00000000">
            <w:pPr>
              <w:pStyle w:val="TableParagraph"/>
              <w:spacing w:before="74"/>
              <w:ind w:left="30" w:right="8"/>
              <w:rPr>
                <w:sz w:val="20"/>
              </w:rPr>
            </w:pPr>
            <w:r>
              <w:rPr>
                <w:sz w:val="20"/>
              </w:rPr>
              <w:t>Delaware</w:t>
            </w:r>
            <w:r>
              <w:rPr>
                <w:spacing w:val="-5"/>
                <w:sz w:val="20"/>
              </w:rPr>
              <w:t xml:space="preserve"> </w:t>
            </w:r>
            <w:r>
              <w:rPr>
                <w:sz w:val="20"/>
              </w:rPr>
              <w:t>Valley</w:t>
            </w:r>
            <w:r>
              <w:rPr>
                <w:spacing w:val="-7"/>
                <w:sz w:val="20"/>
              </w:rPr>
              <w:t xml:space="preserve"> </w:t>
            </w:r>
            <w:r>
              <w:rPr>
                <w:sz w:val="20"/>
              </w:rPr>
              <w:t>College,</w:t>
            </w:r>
            <w:r>
              <w:rPr>
                <w:spacing w:val="-5"/>
                <w:sz w:val="20"/>
              </w:rPr>
              <w:t xml:space="preserve"> PA</w:t>
            </w:r>
          </w:p>
        </w:tc>
        <w:tc>
          <w:tcPr>
            <w:tcW w:w="1368" w:type="dxa"/>
          </w:tcPr>
          <w:p w14:paraId="18D2B3D6" w14:textId="77777777" w:rsidR="00050D2D" w:rsidRDefault="00000000">
            <w:pPr>
              <w:pStyle w:val="TableParagraph"/>
              <w:spacing w:before="74"/>
              <w:ind w:left="27" w:right="6"/>
              <w:rPr>
                <w:sz w:val="20"/>
              </w:rPr>
            </w:pPr>
            <w:r>
              <w:rPr>
                <w:spacing w:val="-10"/>
                <w:sz w:val="20"/>
              </w:rPr>
              <w:t>1</w:t>
            </w:r>
          </w:p>
        </w:tc>
      </w:tr>
      <w:tr w:rsidR="00050D2D" w14:paraId="4B1ACF74" w14:textId="77777777">
        <w:trPr>
          <w:trHeight w:val="431"/>
        </w:trPr>
        <w:tc>
          <w:tcPr>
            <w:tcW w:w="1375" w:type="dxa"/>
            <w:shd w:val="clear" w:color="auto" w:fill="CCCCCC"/>
          </w:tcPr>
          <w:p w14:paraId="3C8A7FB5" w14:textId="77777777" w:rsidR="00050D2D" w:rsidRDefault="00000000">
            <w:pPr>
              <w:pStyle w:val="TableParagraph"/>
              <w:spacing w:before="74"/>
              <w:ind w:right="236"/>
              <w:jc w:val="right"/>
              <w:rPr>
                <w:sz w:val="20"/>
              </w:rPr>
            </w:pPr>
            <w:r>
              <w:rPr>
                <w:spacing w:val="-2"/>
                <w:sz w:val="20"/>
              </w:rPr>
              <w:t>2014-</w:t>
            </w:r>
            <w:r>
              <w:rPr>
                <w:spacing w:val="-4"/>
                <w:sz w:val="20"/>
              </w:rPr>
              <w:t>2015</w:t>
            </w:r>
          </w:p>
        </w:tc>
        <w:tc>
          <w:tcPr>
            <w:tcW w:w="3257" w:type="dxa"/>
            <w:shd w:val="clear" w:color="auto" w:fill="CCCCCC"/>
          </w:tcPr>
          <w:p w14:paraId="28522450" w14:textId="77777777" w:rsidR="00050D2D" w:rsidRDefault="00000000">
            <w:pPr>
              <w:pStyle w:val="TableParagraph"/>
              <w:spacing w:before="74"/>
              <w:ind w:left="24" w:right="3"/>
              <w:rPr>
                <w:sz w:val="20"/>
              </w:rPr>
            </w:pPr>
            <w:r>
              <w:rPr>
                <w:sz w:val="20"/>
              </w:rPr>
              <w:t>Ames,</w:t>
            </w:r>
            <w:r>
              <w:rPr>
                <w:spacing w:val="-5"/>
                <w:sz w:val="20"/>
              </w:rPr>
              <w:t xml:space="preserve"> IA</w:t>
            </w:r>
          </w:p>
        </w:tc>
        <w:tc>
          <w:tcPr>
            <w:tcW w:w="2972" w:type="dxa"/>
            <w:shd w:val="clear" w:color="auto" w:fill="CCCCCC"/>
          </w:tcPr>
          <w:p w14:paraId="7247D791" w14:textId="77777777" w:rsidR="00050D2D" w:rsidRDefault="00000000">
            <w:pPr>
              <w:pStyle w:val="TableParagraph"/>
              <w:spacing w:before="74"/>
              <w:ind w:left="30" w:right="14"/>
              <w:rPr>
                <w:sz w:val="20"/>
              </w:rPr>
            </w:pPr>
            <w:r>
              <w:rPr>
                <w:sz w:val="20"/>
              </w:rPr>
              <w:t>Monticello,</w:t>
            </w:r>
            <w:r>
              <w:rPr>
                <w:spacing w:val="-8"/>
                <w:sz w:val="20"/>
              </w:rPr>
              <w:t xml:space="preserve"> </w:t>
            </w:r>
            <w:r>
              <w:rPr>
                <w:spacing w:val="-5"/>
                <w:sz w:val="20"/>
              </w:rPr>
              <w:t>AR</w:t>
            </w:r>
          </w:p>
        </w:tc>
        <w:tc>
          <w:tcPr>
            <w:tcW w:w="1368" w:type="dxa"/>
            <w:shd w:val="clear" w:color="auto" w:fill="CCCCCC"/>
          </w:tcPr>
          <w:p w14:paraId="4925D2F5" w14:textId="77777777" w:rsidR="00050D2D" w:rsidRDefault="00000000">
            <w:pPr>
              <w:pStyle w:val="TableParagraph"/>
              <w:spacing w:before="74"/>
              <w:ind w:left="27" w:right="6"/>
              <w:rPr>
                <w:sz w:val="20"/>
              </w:rPr>
            </w:pPr>
            <w:r>
              <w:rPr>
                <w:spacing w:val="-10"/>
                <w:sz w:val="20"/>
              </w:rPr>
              <w:t>4</w:t>
            </w:r>
          </w:p>
        </w:tc>
      </w:tr>
      <w:tr w:rsidR="00050D2D" w14:paraId="38077532" w14:textId="77777777">
        <w:trPr>
          <w:trHeight w:val="433"/>
        </w:trPr>
        <w:tc>
          <w:tcPr>
            <w:tcW w:w="1375" w:type="dxa"/>
          </w:tcPr>
          <w:p w14:paraId="5E9575CC" w14:textId="77777777" w:rsidR="00050D2D" w:rsidRDefault="00000000">
            <w:pPr>
              <w:pStyle w:val="TableParagraph"/>
              <w:spacing w:before="77"/>
              <w:ind w:right="236"/>
              <w:jc w:val="right"/>
              <w:rPr>
                <w:sz w:val="20"/>
              </w:rPr>
            </w:pPr>
            <w:r>
              <w:rPr>
                <w:spacing w:val="-2"/>
                <w:sz w:val="20"/>
              </w:rPr>
              <w:t>2015-</w:t>
            </w:r>
            <w:r>
              <w:rPr>
                <w:spacing w:val="-4"/>
                <w:sz w:val="20"/>
              </w:rPr>
              <w:t>2016</w:t>
            </w:r>
          </w:p>
        </w:tc>
        <w:tc>
          <w:tcPr>
            <w:tcW w:w="3257" w:type="dxa"/>
          </w:tcPr>
          <w:p w14:paraId="26D4F917" w14:textId="77777777" w:rsidR="00050D2D" w:rsidRDefault="00000000">
            <w:pPr>
              <w:pStyle w:val="TableParagraph"/>
              <w:spacing w:before="77"/>
              <w:ind w:left="24" w:right="7"/>
              <w:rPr>
                <w:sz w:val="20"/>
              </w:rPr>
            </w:pPr>
            <w:r>
              <w:rPr>
                <w:sz w:val="20"/>
              </w:rPr>
              <w:t>Grand</w:t>
            </w:r>
            <w:r>
              <w:rPr>
                <w:spacing w:val="-4"/>
                <w:sz w:val="20"/>
              </w:rPr>
              <w:t xml:space="preserve"> </w:t>
            </w:r>
            <w:r>
              <w:rPr>
                <w:sz w:val="20"/>
              </w:rPr>
              <w:t>Rapids,</w:t>
            </w:r>
            <w:r>
              <w:rPr>
                <w:spacing w:val="-8"/>
                <w:sz w:val="20"/>
              </w:rPr>
              <w:t xml:space="preserve"> </w:t>
            </w:r>
            <w:r>
              <w:rPr>
                <w:spacing w:val="-5"/>
                <w:sz w:val="20"/>
              </w:rPr>
              <w:t>MN</w:t>
            </w:r>
          </w:p>
        </w:tc>
        <w:tc>
          <w:tcPr>
            <w:tcW w:w="2972" w:type="dxa"/>
          </w:tcPr>
          <w:p w14:paraId="5364A2FF" w14:textId="77777777" w:rsidR="00050D2D" w:rsidRDefault="00000000">
            <w:pPr>
              <w:pStyle w:val="TableParagraph"/>
              <w:spacing w:before="77"/>
              <w:ind w:left="30" w:right="10"/>
              <w:rPr>
                <w:sz w:val="20"/>
              </w:rPr>
            </w:pPr>
            <w:r>
              <w:rPr>
                <w:sz w:val="20"/>
              </w:rPr>
              <w:t>Manhattan,</w:t>
            </w:r>
            <w:r>
              <w:rPr>
                <w:spacing w:val="-8"/>
                <w:sz w:val="20"/>
              </w:rPr>
              <w:t xml:space="preserve"> </w:t>
            </w:r>
            <w:r>
              <w:rPr>
                <w:spacing w:val="-5"/>
                <w:sz w:val="20"/>
              </w:rPr>
              <w:t>KS</w:t>
            </w:r>
          </w:p>
        </w:tc>
        <w:tc>
          <w:tcPr>
            <w:tcW w:w="1368" w:type="dxa"/>
          </w:tcPr>
          <w:p w14:paraId="56CE00F4" w14:textId="77777777" w:rsidR="00050D2D" w:rsidRDefault="00000000">
            <w:pPr>
              <w:pStyle w:val="TableParagraph"/>
              <w:spacing w:before="77"/>
              <w:ind w:left="27" w:right="6"/>
              <w:rPr>
                <w:sz w:val="20"/>
              </w:rPr>
            </w:pPr>
            <w:r>
              <w:rPr>
                <w:spacing w:val="-10"/>
                <w:sz w:val="20"/>
              </w:rPr>
              <w:t>5</w:t>
            </w:r>
          </w:p>
        </w:tc>
      </w:tr>
      <w:tr w:rsidR="00050D2D" w14:paraId="3A253C7F" w14:textId="77777777">
        <w:trPr>
          <w:trHeight w:val="429"/>
        </w:trPr>
        <w:tc>
          <w:tcPr>
            <w:tcW w:w="1375" w:type="dxa"/>
            <w:shd w:val="clear" w:color="auto" w:fill="CCCCCC"/>
          </w:tcPr>
          <w:p w14:paraId="1127CFDD" w14:textId="77777777" w:rsidR="00050D2D" w:rsidRDefault="00000000">
            <w:pPr>
              <w:pStyle w:val="TableParagraph"/>
              <w:spacing w:before="74"/>
              <w:ind w:right="236"/>
              <w:jc w:val="right"/>
              <w:rPr>
                <w:sz w:val="20"/>
              </w:rPr>
            </w:pPr>
            <w:r>
              <w:rPr>
                <w:spacing w:val="-2"/>
                <w:sz w:val="20"/>
              </w:rPr>
              <w:t>2016-</w:t>
            </w:r>
            <w:r>
              <w:rPr>
                <w:spacing w:val="-4"/>
                <w:sz w:val="20"/>
              </w:rPr>
              <w:t>2017</w:t>
            </w:r>
          </w:p>
        </w:tc>
        <w:tc>
          <w:tcPr>
            <w:tcW w:w="3257" w:type="dxa"/>
            <w:shd w:val="clear" w:color="auto" w:fill="CCCCCC"/>
          </w:tcPr>
          <w:p w14:paraId="3F5E1CD0" w14:textId="77777777" w:rsidR="00050D2D" w:rsidRDefault="00000000">
            <w:pPr>
              <w:pStyle w:val="TableParagraph"/>
              <w:spacing w:before="74"/>
              <w:ind w:left="24" w:right="2"/>
              <w:rPr>
                <w:sz w:val="20"/>
              </w:rPr>
            </w:pPr>
            <w:r>
              <w:rPr>
                <w:sz w:val="20"/>
              </w:rPr>
              <w:t>Lincoln,</w:t>
            </w:r>
            <w:r>
              <w:rPr>
                <w:spacing w:val="-7"/>
                <w:sz w:val="20"/>
              </w:rPr>
              <w:t xml:space="preserve"> </w:t>
            </w:r>
            <w:r>
              <w:rPr>
                <w:spacing w:val="-5"/>
                <w:sz w:val="20"/>
              </w:rPr>
              <w:t>NE</w:t>
            </w:r>
          </w:p>
        </w:tc>
        <w:tc>
          <w:tcPr>
            <w:tcW w:w="2972" w:type="dxa"/>
            <w:shd w:val="clear" w:color="auto" w:fill="CCCCCC"/>
          </w:tcPr>
          <w:p w14:paraId="18843500" w14:textId="77777777" w:rsidR="00050D2D" w:rsidRDefault="00000000">
            <w:pPr>
              <w:pStyle w:val="TableParagraph"/>
              <w:spacing w:before="74"/>
              <w:ind w:left="30" w:right="10"/>
              <w:rPr>
                <w:sz w:val="20"/>
              </w:rPr>
            </w:pPr>
            <w:r>
              <w:rPr>
                <w:sz w:val="20"/>
              </w:rPr>
              <w:t>DeKalb,</w:t>
            </w:r>
            <w:r>
              <w:rPr>
                <w:spacing w:val="-5"/>
                <w:sz w:val="20"/>
              </w:rPr>
              <w:t xml:space="preserve"> IL</w:t>
            </w:r>
          </w:p>
        </w:tc>
        <w:tc>
          <w:tcPr>
            <w:tcW w:w="1368" w:type="dxa"/>
            <w:shd w:val="clear" w:color="auto" w:fill="CCCCCC"/>
          </w:tcPr>
          <w:p w14:paraId="22F207E2" w14:textId="77777777" w:rsidR="00050D2D" w:rsidRDefault="00000000">
            <w:pPr>
              <w:pStyle w:val="TableParagraph"/>
              <w:spacing w:before="74"/>
              <w:ind w:left="27" w:right="6"/>
              <w:rPr>
                <w:sz w:val="20"/>
              </w:rPr>
            </w:pPr>
            <w:r>
              <w:rPr>
                <w:spacing w:val="-10"/>
                <w:sz w:val="20"/>
              </w:rPr>
              <w:t>3</w:t>
            </w:r>
          </w:p>
        </w:tc>
      </w:tr>
      <w:tr w:rsidR="00050D2D" w14:paraId="6D77703D" w14:textId="77777777" w:rsidTr="0060649B">
        <w:trPr>
          <w:trHeight w:val="431"/>
        </w:trPr>
        <w:tc>
          <w:tcPr>
            <w:tcW w:w="1375" w:type="dxa"/>
          </w:tcPr>
          <w:p w14:paraId="418EB458" w14:textId="77777777" w:rsidR="00050D2D" w:rsidRDefault="00000000">
            <w:pPr>
              <w:pStyle w:val="TableParagraph"/>
              <w:spacing w:before="77"/>
              <w:ind w:right="236"/>
              <w:jc w:val="right"/>
              <w:rPr>
                <w:sz w:val="20"/>
              </w:rPr>
            </w:pPr>
            <w:r>
              <w:rPr>
                <w:spacing w:val="-2"/>
                <w:sz w:val="20"/>
              </w:rPr>
              <w:t>2017-</w:t>
            </w:r>
            <w:r>
              <w:rPr>
                <w:spacing w:val="-4"/>
                <w:sz w:val="20"/>
              </w:rPr>
              <w:t>2018</w:t>
            </w:r>
          </w:p>
        </w:tc>
        <w:tc>
          <w:tcPr>
            <w:tcW w:w="3257" w:type="dxa"/>
          </w:tcPr>
          <w:p w14:paraId="1AA97681" w14:textId="77777777" w:rsidR="00050D2D" w:rsidRDefault="00000000">
            <w:pPr>
              <w:pStyle w:val="TableParagraph"/>
              <w:spacing w:before="77"/>
              <w:ind w:left="24" w:right="7"/>
              <w:rPr>
                <w:sz w:val="20"/>
              </w:rPr>
            </w:pPr>
            <w:r>
              <w:rPr>
                <w:sz w:val="20"/>
              </w:rPr>
              <w:t>Redfield,</w:t>
            </w:r>
            <w:r>
              <w:rPr>
                <w:spacing w:val="-8"/>
                <w:sz w:val="20"/>
              </w:rPr>
              <w:t xml:space="preserve"> </w:t>
            </w:r>
            <w:r>
              <w:rPr>
                <w:spacing w:val="-5"/>
                <w:sz w:val="20"/>
              </w:rPr>
              <w:t>SD</w:t>
            </w:r>
          </w:p>
        </w:tc>
        <w:tc>
          <w:tcPr>
            <w:tcW w:w="2972" w:type="dxa"/>
          </w:tcPr>
          <w:p w14:paraId="7233E0DE" w14:textId="77777777" w:rsidR="00050D2D" w:rsidRDefault="00000000">
            <w:pPr>
              <w:pStyle w:val="TableParagraph"/>
              <w:spacing w:before="77"/>
              <w:ind w:left="30" w:right="10"/>
              <w:rPr>
                <w:sz w:val="20"/>
              </w:rPr>
            </w:pPr>
            <w:r>
              <w:rPr>
                <w:sz w:val="20"/>
              </w:rPr>
              <w:t>Martin,</w:t>
            </w:r>
            <w:r>
              <w:rPr>
                <w:spacing w:val="-5"/>
                <w:sz w:val="20"/>
              </w:rPr>
              <w:t xml:space="preserve"> TN</w:t>
            </w:r>
          </w:p>
        </w:tc>
        <w:tc>
          <w:tcPr>
            <w:tcW w:w="1368" w:type="dxa"/>
            <w:vAlign w:val="center"/>
          </w:tcPr>
          <w:p w14:paraId="4B4692B8" w14:textId="77777777" w:rsidR="00050D2D" w:rsidRDefault="00000000" w:rsidP="0060649B">
            <w:pPr>
              <w:pStyle w:val="TableParagraph"/>
              <w:spacing w:before="77"/>
              <w:ind w:left="17"/>
              <w:rPr>
                <w:sz w:val="20"/>
              </w:rPr>
            </w:pPr>
            <w:r>
              <w:rPr>
                <w:spacing w:val="-10"/>
                <w:sz w:val="20"/>
              </w:rPr>
              <w:t>2</w:t>
            </w:r>
          </w:p>
        </w:tc>
      </w:tr>
      <w:tr w:rsidR="00050D2D" w14:paraId="37B4DF10" w14:textId="77777777">
        <w:trPr>
          <w:trHeight w:val="431"/>
        </w:trPr>
        <w:tc>
          <w:tcPr>
            <w:tcW w:w="1375" w:type="dxa"/>
            <w:shd w:val="clear" w:color="auto" w:fill="CCCCCC"/>
          </w:tcPr>
          <w:p w14:paraId="1A19B45F" w14:textId="77777777" w:rsidR="00050D2D" w:rsidRDefault="00000000">
            <w:pPr>
              <w:pStyle w:val="TableParagraph"/>
              <w:spacing w:before="74"/>
              <w:ind w:right="236"/>
              <w:jc w:val="right"/>
              <w:rPr>
                <w:sz w:val="20"/>
              </w:rPr>
            </w:pPr>
            <w:r>
              <w:rPr>
                <w:spacing w:val="-2"/>
                <w:sz w:val="20"/>
              </w:rPr>
              <w:t>2018-</w:t>
            </w:r>
            <w:r>
              <w:rPr>
                <w:spacing w:val="-4"/>
                <w:sz w:val="20"/>
              </w:rPr>
              <w:t>2019</w:t>
            </w:r>
          </w:p>
        </w:tc>
        <w:tc>
          <w:tcPr>
            <w:tcW w:w="3257" w:type="dxa"/>
            <w:shd w:val="clear" w:color="auto" w:fill="CCCCCC"/>
          </w:tcPr>
          <w:p w14:paraId="67295CAD" w14:textId="77777777" w:rsidR="00050D2D" w:rsidRDefault="00000000">
            <w:pPr>
              <w:pStyle w:val="TableParagraph"/>
              <w:spacing w:before="74"/>
              <w:ind w:left="24" w:right="3"/>
              <w:rPr>
                <w:sz w:val="20"/>
              </w:rPr>
            </w:pPr>
            <w:r>
              <w:rPr>
                <w:sz w:val="20"/>
              </w:rPr>
              <w:t>Manhattan,</w:t>
            </w:r>
            <w:r>
              <w:rPr>
                <w:spacing w:val="-6"/>
                <w:sz w:val="20"/>
              </w:rPr>
              <w:t xml:space="preserve"> </w:t>
            </w:r>
            <w:r>
              <w:rPr>
                <w:spacing w:val="-5"/>
                <w:sz w:val="20"/>
              </w:rPr>
              <w:t>KS</w:t>
            </w:r>
          </w:p>
        </w:tc>
        <w:tc>
          <w:tcPr>
            <w:tcW w:w="2972" w:type="dxa"/>
            <w:shd w:val="clear" w:color="auto" w:fill="CCCCCC"/>
          </w:tcPr>
          <w:p w14:paraId="38D55395" w14:textId="77777777" w:rsidR="00050D2D" w:rsidRDefault="00000000">
            <w:pPr>
              <w:pStyle w:val="TableParagraph"/>
              <w:spacing w:before="74"/>
              <w:ind w:left="30" w:right="6"/>
              <w:rPr>
                <w:sz w:val="20"/>
              </w:rPr>
            </w:pPr>
            <w:r>
              <w:rPr>
                <w:sz w:val="20"/>
              </w:rPr>
              <w:t>San</w:t>
            </w:r>
            <w:r>
              <w:rPr>
                <w:spacing w:val="-3"/>
                <w:sz w:val="20"/>
              </w:rPr>
              <w:t xml:space="preserve"> </w:t>
            </w:r>
            <w:r>
              <w:rPr>
                <w:sz w:val="20"/>
              </w:rPr>
              <w:t>Luis</w:t>
            </w:r>
            <w:r>
              <w:rPr>
                <w:spacing w:val="-5"/>
                <w:sz w:val="20"/>
              </w:rPr>
              <w:t xml:space="preserve"> </w:t>
            </w:r>
            <w:r>
              <w:rPr>
                <w:sz w:val="20"/>
              </w:rPr>
              <w:t>Obispo,</w:t>
            </w:r>
            <w:r>
              <w:rPr>
                <w:spacing w:val="-3"/>
                <w:sz w:val="20"/>
              </w:rPr>
              <w:t xml:space="preserve"> </w:t>
            </w:r>
            <w:r>
              <w:rPr>
                <w:spacing w:val="-5"/>
                <w:sz w:val="20"/>
              </w:rPr>
              <w:t>CA</w:t>
            </w:r>
          </w:p>
        </w:tc>
        <w:tc>
          <w:tcPr>
            <w:tcW w:w="1368" w:type="dxa"/>
            <w:shd w:val="clear" w:color="auto" w:fill="CCCCCC"/>
          </w:tcPr>
          <w:p w14:paraId="6AF442D5" w14:textId="77777777" w:rsidR="00050D2D" w:rsidRDefault="00000000">
            <w:pPr>
              <w:pStyle w:val="TableParagraph"/>
              <w:spacing w:before="74"/>
              <w:ind w:left="27" w:right="6"/>
              <w:rPr>
                <w:sz w:val="20"/>
              </w:rPr>
            </w:pPr>
            <w:r>
              <w:rPr>
                <w:spacing w:val="-10"/>
                <w:sz w:val="20"/>
              </w:rPr>
              <w:t>6</w:t>
            </w:r>
          </w:p>
        </w:tc>
      </w:tr>
      <w:tr w:rsidR="00050D2D" w14:paraId="4562365C" w14:textId="77777777">
        <w:trPr>
          <w:trHeight w:val="563"/>
        </w:trPr>
        <w:tc>
          <w:tcPr>
            <w:tcW w:w="1375" w:type="dxa"/>
          </w:tcPr>
          <w:p w14:paraId="30DE420E" w14:textId="77777777" w:rsidR="00050D2D" w:rsidRDefault="00000000">
            <w:pPr>
              <w:pStyle w:val="TableParagraph"/>
              <w:spacing w:before="50"/>
              <w:ind w:right="239"/>
              <w:jc w:val="right"/>
              <w:rPr>
                <w:sz w:val="20"/>
              </w:rPr>
            </w:pPr>
            <w:r>
              <w:rPr>
                <w:spacing w:val="-2"/>
                <w:sz w:val="20"/>
              </w:rPr>
              <w:t>2019-</w:t>
            </w:r>
            <w:r>
              <w:rPr>
                <w:spacing w:val="-4"/>
                <w:sz w:val="20"/>
              </w:rPr>
              <w:t>2020</w:t>
            </w:r>
          </w:p>
        </w:tc>
        <w:tc>
          <w:tcPr>
            <w:tcW w:w="3257" w:type="dxa"/>
          </w:tcPr>
          <w:p w14:paraId="5998D360" w14:textId="77777777" w:rsidR="00050D2D" w:rsidRDefault="00000000">
            <w:pPr>
              <w:pStyle w:val="TableParagraph"/>
              <w:spacing w:before="50"/>
              <w:ind w:left="24" w:right="2"/>
              <w:rPr>
                <w:sz w:val="20"/>
              </w:rPr>
            </w:pPr>
            <w:r>
              <w:rPr>
                <w:sz w:val="20"/>
              </w:rPr>
              <w:t>Grand</w:t>
            </w:r>
            <w:r>
              <w:rPr>
                <w:spacing w:val="-6"/>
                <w:sz w:val="20"/>
              </w:rPr>
              <w:t xml:space="preserve"> </w:t>
            </w:r>
            <w:r>
              <w:rPr>
                <w:sz w:val="20"/>
              </w:rPr>
              <w:t>Island,</w:t>
            </w:r>
            <w:r>
              <w:rPr>
                <w:spacing w:val="-3"/>
                <w:sz w:val="20"/>
              </w:rPr>
              <w:t xml:space="preserve"> </w:t>
            </w:r>
            <w:r>
              <w:rPr>
                <w:spacing w:val="-5"/>
                <w:sz w:val="20"/>
              </w:rPr>
              <w:t>NE</w:t>
            </w:r>
          </w:p>
        </w:tc>
        <w:tc>
          <w:tcPr>
            <w:tcW w:w="2972" w:type="dxa"/>
          </w:tcPr>
          <w:p w14:paraId="56F1DDDE" w14:textId="77777777" w:rsidR="00050D2D" w:rsidRDefault="00000000">
            <w:pPr>
              <w:pStyle w:val="TableParagraph"/>
              <w:spacing w:before="50"/>
              <w:ind w:left="30" w:right="9"/>
              <w:rPr>
                <w:sz w:val="20"/>
              </w:rPr>
            </w:pPr>
            <w:r>
              <w:rPr>
                <w:sz w:val="20"/>
              </w:rPr>
              <w:t>Columbus,</w:t>
            </w:r>
            <w:r>
              <w:rPr>
                <w:spacing w:val="-7"/>
                <w:sz w:val="20"/>
              </w:rPr>
              <w:t xml:space="preserve"> </w:t>
            </w:r>
            <w:r>
              <w:rPr>
                <w:spacing w:val="-5"/>
                <w:sz w:val="20"/>
              </w:rPr>
              <w:t>OH*</w:t>
            </w:r>
          </w:p>
          <w:p w14:paraId="17D97F3E" w14:textId="77777777" w:rsidR="00050D2D" w:rsidRDefault="00000000">
            <w:pPr>
              <w:pStyle w:val="TableParagraph"/>
              <w:spacing w:before="54" w:line="210" w:lineRule="exact"/>
              <w:ind w:left="30" w:right="5"/>
              <w:rPr>
                <w:sz w:val="20"/>
              </w:rPr>
            </w:pPr>
            <w:r>
              <w:rPr>
                <w:sz w:val="20"/>
              </w:rPr>
              <w:t>*cancelled</w:t>
            </w:r>
            <w:r>
              <w:rPr>
                <w:spacing w:val="-5"/>
                <w:sz w:val="20"/>
              </w:rPr>
              <w:t xml:space="preserve"> </w:t>
            </w:r>
            <w:r>
              <w:rPr>
                <w:sz w:val="20"/>
              </w:rPr>
              <w:t>due</w:t>
            </w:r>
            <w:r>
              <w:rPr>
                <w:spacing w:val="-6"/>
                <w:sz w:val="20"/>
              </w:rPr>
              <w:t xml:space="preserve"> </w:t>
            </w:r>
            <w:r>
              <w:rPr>
                <w:sz w:val="20"/>
              </w:rPr>
              <w:t>to</w:t>
            </w:r>
            <w:r>
              <w:rPr>
                <w:spacing w:val="-4"/>
                <w:sz w:val="20"/>
              </w:rPr>
              <w:t xml:space="preserve"> </w:t>
            </w:r>
            <w:r>
              <w:rPr>
                <w:sz w:val="20"/>
              </w:rPr>
              <w:t>COVID-</w:t>
            </w:r>
            <w:r>
              <w:rPr>
                <w:spacing w:val="-5"/>
                <w:sz w:val="20"/>
              </w:rPr>
              <w:t>19</w:t>
            </w:r>
          </w:p>
        </w:tc>
        <w:tc>
          <w:tcPr>
            <w:tcW w:w="1368" w:type="dxa"/>
          </w:tcPr>
          <w:p w14:paraId="0DF32F17" w14:textId="77777777" w:rsidR="00050D2D" w:rsidRDefault="00000000">
            <w:pPr>
              <w:pStyle w:val="TableParagraph"/>
              <w:spacing w:before="50"/>
              <w:ind w:right="496"/>
              <w:jc w:val="right"/>
              <w:rPr>
                <w:sz w:val="20"/>
              </w:rPr>
            </w:pPr>
            <w:r>
              <w:rPr>
                <w:spacing w:val="-5"/>
                <w:sz w:val="20"/>
              </w:rPr>
              <w:t>N/A</w:t>
            </w:r>
          </w:p>
        </w:tc>
      </w:tr>
      <w:tr w:rsidR="00050D2D" w14:paraId="3506274A" w14:textId="77777777">
        <w:trPr>
          <w:trHeight w:val="609"/>
        </w:trPr>
        <w:tc>
          <w:tcPr>
            <w:tcW w:w="1375" w:type="dxa"/>
            <w:shd w:val="clear" w:color="auto" w:fill="CCCCCC"/>
          </w:tcPr>
          <w:p w14:paraId="63CC3951" w14:textId="77777777" w:rsidR="00050D2D" w:rsidRDefault="00000000">
            <w:pPr>
              <w:pStyle w:val="TableParagraph"/>
              <w:spacing w:before="75"/>
              <w:ind w:right="236"/>
              <w:jc w:val="right"/>
              <w:rPr>
                <w:sz w:val="20"/>
              </w:rPr>
            </w:pPr>
            <w:r>
              <w:rPr>
                <w:spacing w:val="-2"/>
                <w:sz w:val="20"/>
              </w:rPr>
              <w:t>2020-</w:t>
            </w:r>
            <w:r>
              <w:rPr>
                <w:spacing w:val="-4"/>
                <w:sz w:val="20"/>
              </w:rPr>
              <w:t>2021</w:t>
            </w:r>
          </w:p>
        </w:tc>
        <w:tc>
          <w:tcPr>
            <w:tcW w:w="3257" w:type="dxa"/>
            <w:shd w:val="clear" w:color="auto" w:fill="CCCCCC"/>
          </w:tcPr>
          <w:p w14:paraId="2CBFC6B9" w14:textId="77777777" w:rsidR="00050D2D" w:rsidRDefault="00000000">
            <w:pPr>
              <w:pStyle w:val="TableParagraph"/>
              <w:spacing w:before="75"/>
              <w:ind w:left="24" w:right="4"/>
              <w:rPr>
                <w:sz w:val="20"/>
              </w:rPr>
            </w:pPr>
            <w:r>
              <w:rPr>
                <w:sz w:val="20"/>
              </w:rPr>
              <w:t>University</w:t>
            </w:r>
            <w:r>
              <w:rPr>
                <w:spacing w:val="-2"/>
                <w:sz w:val="20"/>
              </w:rPr>
              <w:t xml:space="preserve"> </w:t>
            </w:r>
            <w:r>
              <w:rPr>
                <w:sz w:val="20"/>
              </w:rPr>
              <w:t>of</w:t>
            </w:r>
            <w:r>
              <w:rPr>
                <w:spacing w:val="-8"/>
                <w:sz w:val="20"/>
              </w:rPr>
              <w:t xml:space="preserve"> </w:t>
            </w:r>
            <w:r>
              <w:rPr>
                <w:sz w:val="20"/>
              </w:rPr>
              <w:t>Missouri</w:t>
            </w:r>
            <w:r>
              <w:rPr>
                <w:spacing w:val="-4"/>
                <w:sz w:val="20"/>
              </w:rPr>
              <w:t xml:space="preserve"> </w:t>
            </w:r>
            <w:r>
              <w:rPr>
                <w:sz w:val="20"/>
              </w:rPr>
              <w:t>–</w:t>
            </w:r>
            <w:r>
              <w:rPr>
                <w:spacing w:val="-3"/>
                <w:sz w:val="20"/>
              </w:rPr>
              <w:t xml:space="preserve"> </w:t>
            </w:r>
            <w:r>
              <w:rPr>
                <w:spacing w:val="-2"/>
                <w:sz w:val="20"/>
              </w:rPr>
              <w:t>Virtual*</w:t>
            </w:r>
          </w:p>
          <w:p w14:paraId="54376911" w14:textId="77777777" w:rsidR="00050D2D" w:rsidRDefault="00000000">
            <w:pPr>
              <w:pStyle w:val="TableParagraph"/>
              <w:spacing w:before="75" w:line="210" w:lineRule="exact"/>
              <w:ind w:left="24"/>
              <w:rPr>
                <w:sz w:val="20"/>
              </w:rPr>
            </w:pPr>
            <w:r>
              <w:rPr>
                <w:sz w:val="20"/>
              </w:rPr>
              <w:t>*virtual</w:t>
            </w:r>
            <w:r>
              <w:rPr>
                <w:spacing w:val="-5"/>
                <w:sz w:val="20"/>
              </w:rPr>
              <w:t xml:space="preserve"> </w:t>
            </w:r>
            <w:r>
              <w:rPr>
                <w:sz w:val="20"/>
              </w:rPr>
              <w:t>due</w:t>
            </w:r>
            <w:r>
              <w:rPr>
                <w:spacing w:val="-5"/>
                <w:sz w:val="20"/>
              </w:rPr>
              <w:t xml:space="preserve"> </w:t>
            </w:r>
            <w:r>
              <w:rPr>
                <w:sz w:val="20"/>
              </w:rPr>
              <w:t>to</w:t>
            </w:r>
            <w:r>
              <w:rPr>
                <w:spacing w:val="-4"/>
                <w:sz w:val="20"/>
              </w:rPr>
              <w:t xml:space="preserve"> </w:t>
            </w:r>
            <w:r>
              <w:rPr>
                <w:sz w:val="20"/>
              </w:rPr>
              <w:t>COVID-</w:t>
            </w:r>
            <w:r>
              <w:rPr>
                <w:spacing w:val="-5"/>
                <w:sz w:val="20"/>
              </w:rPr>
              <w:t>19</w:t>
            </w:r>
          </w:p>
        </w:tc>
        <w:tc>
          <w:tcPr>
            <w:tcW w:w="2972" w:type="dxa"/>
            <w:shd w:val="clear" w:color="auto" w:fill="CCCCCC"/>
          </w:tcPr>
          <w:p w14:paraId="6CC6A46A" w14:textId="77777777" w:rsidR="00050D2D" w:rsidRDefault="00000000">
            <w:pPr>
              <w:pStyle w:val="TableParagraph"/>
              <w:spacing w:before="75"/>
              <w:ind w:left="30" w:right="12"/>
              <w:rPr>
                <w:sz w:val="20"/>
              </w:rPr>
            </w:pPr>
            <w:r>
              <w:rPr>
                <w:spacing w:val="-2"/>
                <w:sz w:val="20"/>
              </w:rPr>
              <w:t>Virtual*</w:t>
            </w:r>
          </w:p>
          <w:p w14:paraId="1B9E5E49" w14:textId="77777777" w:rsidR="00050D2D" w:rsidRDefault="00000000">
            <w:pPr>
              <w:pStyle w:val="TableParagraph"/>
              <w:spacing w:before="75" w:line="210" w:lineRule="exact"/>
              <w:ind w:left="30" w:right="8"/>
              <w:rPr>
                <w:sz w:val="20"/>
              </w:rPr>
            </w:pPr>
            <w:r>
              <w:rPr>
                <w:sz w:val="20"/>
              </w:rPr>
              <w:t>*virtual</w:t>
            </w:r>
            <w:r>
              <w:rPr>
                <w:spacing w:val="-6"/>
                <w:sz w:val="20"/>
              </w:rPr>
              <w:t xml:space="preserve"> </w:t>
            </w:r>
            <w:r>
              <w:rPr>
                <w:sz w:val="20"/>
              </w:rPr>
              <w:t>due</w:t>
            </w:r>
            <w:r>
              <w:rPr>
                <w:spacing w:val="-5"/>
                <w:sz w:val="20"/>
              </w:rPr>
              <w:t xml:space="preserve"> </w:t>
            </w:r>
            <w:r>
              <w:rPr>
                <w:sz w:val="20"/>
              </w:rPr>
              <w:t>to</w:t>
            </w:r>
            <w:r>
              <w:rPr>
                <w:spacing w:val="-3"/>
                <w:sz w:val="20"/>
              </w:rPr>
              <w:t xml:space="preserve"> </w:t>
            </w:r>
            <w:r>
              <w:rPr>
                <w:sz w:val="20"/>
              </w:rPr>
              <w:t>COVID-</w:t>
            </w:r>
            <w:r>
              <w:rPr>
                <w:spacing w:val="-5"/>
                <w:sz w:val="20"/>
              </w:rPr>
              <w:t>19</w:t>
            </w:r>
          </w:p>
        </w:tc>
        <w:tc>
          <w:tcPr>
            <w:tcW w:w="1368" w:type="dxa"/>
            <w:shd w:val="clear" w:color="auto" w:fill="CCCCCC"/>
          </w:tcPr>
          <w:p w14:paraId="2593E007" w14:textId="77777777" w:rsidR="00050D2D" w:rsidRDefault="00000000">
            <w:pPr>
              <w:pStyle w:val="TableParagraph"/>
              <w:spacing w:before="75"/>
              <w:ind w:right="496"/>
              <w:jc w:val="right"/>
              <w:rPr>
                <w:sz w:val="20"/>
              </w:rPr>
            </w:pPr>
            <w:r>
              <w:rPr>
                <w:spacing w:val="-5"/>
                <w:sz w:val="20"/>
              </w:rPr>
              <w:t>N/A</w:t>
            </w:r>
          </w:p>
        </w:tc>
      </w:tr>
      <w:tr w:rsidR="00050D2D" w14:paraId="6AB09F8E" w14:textId="77777777">
        <w:trPr>
          <w:trHeight w:val="433"/>
        </w:trPr>
        <w:tc>
          <w:tcPr>
            <w:tcW w:w="1375" w:type="dxa"/>
          </w:tcPr>
          <w:p w14:paraId="481E04F2" w14:textId="77777777" w:rsidR="00050D2D" w:rsidRDefault="00000000">
            <w:pPr>
              <w:pStyle w:val="TableParagraph"/>
              <w:spacing w:before="79"/>
              <w:ind w:right="236"/>
              <w:jc w:val="right"/>
              <w:rPr>
                <w:sz w:val="20"/>
              </w:rPr>
            </w:pPr>
            <w:r>
              <w:rPr>
                <w:spacing w:val="-2"/>
                <w:sz w:val="20"/>
              </w:rPr>
              <w:t>2021-</w:t>
            </w:r>
            <w:r>
              <w:rPr>
                <w:spacing w:val="-4"/>
                <w:sz w:val="20"/>
              </w:rPr>
              <w:t>2022</w:t>
            </w:r>
          </w:p>
        </w:tc>
        <w:tc>
          <w:tcPr>
            <w:tcW w:w="3257" w:type="dxa"/>
          </w:tcPr>
          <w:p w14:paraId="42B08132" w14:textId="77777777" w:rsidR="00050D2D" w:rsidRDefault="00000000">
            <w:pPr>
              <w:pStyle w:val="TableParagraph"/>
              <w:spacing w:before="79"/>
              <w:ind w:left="24" w:right="4"/>
              <w:rPr>
                <w:sz w:val="20"/>
              </w:rPr>
            </w:pPr>
            <w:r>
              <w:rPr>
                <w:sz w:val="20"/>
              </w:rPr>
              <w:t>Crookston,</w:t>
            </w:r>
            <w:r>
              <w:rPr>
                <w:spacing w:val="-7"/>
                <w:sz w:val="20"/>
              </w:rPr>
              <w:t xml:space="preserve"> </w:t>
            </w:r>
            <w:r>
              <w:rPr>
                <w:spacing w:val="-5"/>
                <w:sz w:val="20"/>
              </w:rPr>
              <w:t>MN</w:t>
            </w:r>
          </w:p>
        </w:tc>
        <w:tc>
          <w:tcPr>
            <w:tcW w:w="2972" w:type="dxa"/>
          </w:tcPr>
          <w:p w14:paraId="0859275F" w14:textId="77777777" w:rsidR="00050D2D" w:rsidRDefault="00000000">
            <w:pPr>
              <w:pStyle w:val="TableParagraph"/>
              <w:spacing w:before="79"/>
              <w:ind w:left="30" w:right="14"/>
              <w:rPr>
                <w:sz w:val="20"/>
              </w:rPr>
            </w:pPr>
            <w:r>
              <w:rPr>
                <w:sz w:val="20"/>
              </w:rPr>
              <w:t>Columbus,</w:t>
            </w:r>
            <w:r>
              <w:rPr>
                <w:spacing w:val="-8"/>
                <w:sz w:val="20"/>
              </w:rPr>
              <w:t xml:space="preserve"> </w:t>
            </w:r>
            <w:r>
              <w:rPr>
                <w:spacing w:val="-5"/>
                <w:sz w:val="20"/>
              </w:rPr>
              <w:t>OH</w:t>
            </w:r>
          </w:p>
        </w:tc>
        <w:tc>
          <w:tcPr>
            <w:tcW w:w="1368" w:type="dxa"/>
          </w:tcPr>
          <w:p w14:paraId="5F481092" w14:textId="77777777" w:rsidR="00050D2D" w:rsidRDefault="00000000">
            <w:pPr>
              <w:pStyle w:val="TableParagraph"/>
              <w:spacing w:before="79"/>
              <w:ind w:left="27" w:right="8"/>
              <w:rPr>
                <w:sz w:val="20"/>
              </w:rPr>
            </w:pPr>
            <w:r>
              <w:rPr>
                <w:spacing w:val="-10"/>
                <w:sz w:val="20"/>
              </w:rPr>
              <w:t>1</w:t>
            </w:r>
          </w:p>
        </w:tc>
      </w:tr>
      <w:tr w:rsidR="00050D2D" w14:paraId="5CF7E57B" w14:textId="77777777">
        <w:trPr>
          <w:trHeight w:val="434"/>
        </w:trPr>
        <w:tc>
          <w:tcPr>
            <w:tcW w:w="1375" w:type="dxa"/>
            <w:shd w:val="clear" w:color="auto" w:fill="BEBEBE"/>
          </w:tcPr>
          <w:p w14:paraId="14E607B8" w14:textId="77777777" w:rsidR="00050D2D" w:rsidRDefault="00000000">
            <w:pPr>
              <w:pStyle w:val="TableParagraph"/>
              <w:spacing w:before="79"/>
              <w:ind w:left="150"/>
              <w:jc w:val="left"/>
              <w:rPr>
                <w:sz w:val="20"/>
              </w:rPr>
            </w:pPr>
            <w:r>
              <w:rPr>
                <w:spacing w:val="-2"/>
                <w:sz w:val="20"/>
              </w:rPr>
              <w:t>2022-</w:t>
            </w:r>
            <w:r>
              <w:rPr>
                <w:spacing w:val="-4"/>
                <w:sz w:val="20"/>
              </w:rPr>
              <w:t>2023</w:t>
            </w:r>
          </w:p>
        </w:tc>
        <w:tc>
          <w:tcPr>
            <w:tcW w:w="3257" w:type="dxa"/>
            <w:shd w:val="clear" w:color="auto" w:fill="BEBEBE"/>
          </w:tcPr>
          <w:p w14:paraId="57C2DE5B" w14:textId="77777777" w:rsidR="00050D2D" w:rsidRDefault="00000000">
            <w:pPr>
              <w:pStyle w:val="TableParagraph"/>
              <w:spacing w:before="79"/>
              <w:ind w:left="24" w:right="3"/>
              <w:rPr>
                <w:sz w:val="20"/>
              </w:rPr>
            </w:pPr>
            <w:r>
              <w:rPr>
                <w:sz w:val="20"/>
              </w:rPr>
              <w:t>Okoboji,</w:t>
            </w:r>
            <w:r>
              <w:rPr>
                <w:spacing w:val="-4"/>
                <w:sz w:val="20"/>
              </w:rPr>
              <w:t xml:space="preserve"> </w:t>
            </w:r>
            <w:r>
              <w:rPr>
                <w:spacing w:val="-5"/>
                <w:sz w:val="20"/>
              </w:rPr>
              <w:t>IA</w:t>
            </w:r>
          </w:p>
        </w:tc>
        <w:tc>
          <w:tcPr>
            <w:tcW w:w="2972" w:type="dxa"/>
            <w:shd w:val="clear" w:color="auto" w:fill="BEBEBE"/>
          </w:tcPr>
          <w:p w14:paraId="69D931F5" w14:textId="77777777" w:rsidR="00050D2D" w:rsidRDefault="00000000">
            <w:pPr>
              <w:pStyle w:val="TableParagraph"/>
              <w:spacing w:before="79"/>
              <w:ind w:left="30" w:right="7"/>
              <w:rPr>
                <w:sz w:val="20"/>
              </w:rPr>
            </w:pPr>
            <w:r>
              <w:rPr>
                <w:spacing w:val="-2"/>
                <w:sz w:val="20"/>
              </w:rPr>
              <w:t>Oklahoma</w:t>
            </w:r>
          </w:p>
        </w:tc>
        <w:tc>
          <w:tcPr>
            <w:tcW w:w="1368" w:type="dxa"/>
            <w:shd w:val="clear" w:color="auto" w:fill="BEBEBE"/>
          </w:tcPr>
          <w:p w14:paraId="4C5E693B" w14:textId="77777777" w:rsidR="00050D2D" w:rsidRDefault="00000000">
            <w:pPr>
              <w:pStyle w:val="TableParagraph"/>
              <w:spacing w:before="79"/>
              <w:ind w:left="27" w:right="6"/>
              <w:rPr>
                <w:sz w:val="20"/>
              </w:rPr>
            </w:pPr>
            <w:r>
              <w:rPr>
                <w:spacing w:val="-10"/>
                <w:sz w:val="20"/>
              </w:rPr>
              <w:t>4</w:t>
            </w:r>
          </w:p>
        </w:tc>
      </w:tr>
      <w:tr w:rsidR="00050D2D" w14:paraId="42D6A9B0" w14:textId="77777777">
        <w:trPr>
          <w:trHeight w:val="433"/>
        </w:trPr>
        <w:tc>
          <w:tcPr>
            <w:tcW w:w="1375" w:type="dxa"/>
          </w:tcPr>
          <w:p w14:paraId="2D2B92DA" w14:textId="77777777" w:rsidR="00050D2D" w:rsidRDefault="00000000">
            <w:pPr>
              <w:pStyle w:val="TableParagraph"/>
              <w:spacing w:before="79"/>
              <w:ind w:left="150"/>
              <w:jc w:val="left"/>
              <w:rPr>
                <w:sz w:val="20"/>
              </w:rPr>
            </w:pPr>
            <w:r>
              <w:rPr>
                <w:spacing w:val="-2"/>
                <w:sz w:val="20"/>
              </w:rPr>
              <w:t>2023-</w:t>
            </w:r>
            <w:r>
              <w:rPr>
                <w:spacing w:val="-4"/>
                <w:sz w:val="20"/>
              </w:rPr>
              <w:t>2024</w:t>
            </w:r>
          </w:p>
        </w:tc>
        <w:tc>
          <w:tcPr>
            <w:tcW w:w="3257" w:type="dxa"/>
          </w:tcPr>
          <w:p w14:paraId="7BAD6FA3" w14:textId="77777777" w:rsidR="00050D2D" w:rsidRDefault="00000000">
            <w:pPr>
              <w:pStyle w:val="TableParagraph"/>
              <w:spacing w:before="79"/>
              <w:ind w:left="24" w:right="7"/>
              <w:rPr>
                <w:sz w:val="20"/>
              </w:rPr>
            </w:pPr>
            <w:r>
              <w:rPr>
                <w:sz w:val="20"/>
              </w:rPr>
              <w:t>Sturgis,</w:t>
            </w:r>
            <w:r>
              <w:rPr>
                <w:spacing w:val="-7"/>
                <w:sz w:val="20"/>
              </w:rPr>
              <w:t xml:space="preserve"> </w:t>
            </w:r>
            <w:r>
              <w:rPr>
                <w:spacing w:val="-5"/>
                <w:sz w:val="20"/>
              </w:rPr>
              <w:t>SD</w:t>
            </w:r>
          </w:p>
        </w:tc>
        <w:tc>
          <w:tcPr>
            <w:tcW w:w="2972" w:type="dxa"/>
          </w:tcPr>
          <w:p w14:paraId="47A0B421" w14:textId="77777777" w:rsidR="00050D2D" w:rsidRDefault="00000000">
            <w:pPr>
              <w:pStyle w:val="TableParagraph"/>
              <w:spacing w:before="79"/>
              <w:ind w:left="30" w:right="16"/>
              <w:rPr>
                <w:sz w:val="20"/>
              </w:rPr>
            </w:pPr>
            <w:r>
              <w:rPr>
                <w:sz w:val="20"/>
              </w:rPr>
              <w:t>Ames,</w:t>
            </w:r>
            <w:r>
              <w:rPr>
                <w:spacing w:val="-5"/>
                <w:sz w:val="20"/>
              </w:rPr>
              <w:t xml:space="preserve"> IA</w:t>
            </w:r>
          </w:p>
        </w:tc>
        <w:tc>
          <w:tcPr>
            <w:tcW w:w="1368" w:type="dxa"/>
          </w:tcPr>
          <w:p w14:paraId="7B2B2FD3" w14:textId="77777777" w:rsidR="00050D2D" w:rsidRDefault="00000000">
            <w:pPr>
              <w:pStyle w:val="TableParagraph"/>
              <w:spacing w:before="79"/>
              <w:ind w:left="27" w:right="6"/>
              <w:rPr>
                <w:sz w:val="20"/>
              </w:rPr>
            </w:pPr>
            <w:r>
              <w:rPr>
                <w:spacing w:val="-10"/>
                <w:sz w:val="20"/>
              </w:rPr>
              <w:t>5</w:t>
            </w:r>
          </w:p>
        </w:tc>
      </w:tr>
      <w:tr w:rsidR="00050D2D" w14:paraId="204CA2B0" w14:textId="77777777" w:rsidTr="0060649B">
        <w:trPr>
          <w:trHeight w:val="436"/>
        </w:trPr>
        <w:tc>
          <w:tcPr>
            <w:tcW w:w="1375" w:type="dxa"/>
            <w:shd w:val="clear" w:color="auto" w:fill="BEBEBE"/>
          </w:tcPr>
          <w:p w14:paraId="40389E7A" w14:textId="77777777" w:rsidR="00050D2D" w:rsidRDefault="00000000">
            <w:pPr>
              <w:pStyle w:val="TableParagraph"/>
              <w:spacing w:before="79"/>
              <w:ind w:left="150"/>
              <w:jc w:val="left"/>
              <w:rPr>
                <w:sz w:val="20"/>
              </w:rPr>
            </w:pPr>
            <w:r>
              <w:rPr>
                <w:spacing w:val="-2"/>
                <w:sz w:val="20"/>
              </w:rPr>
              <w:t>2024-</w:t>
            </w:r>
            <w:r>
              <w:rPr>
                <w:spacing w:val="-4"/>
                <w:sz w:val="20"/>
              </w:rPr>
              <w:t>2025</w:t>
            </w:r>
          </w:p>
        </w:tc>
        <w:tc>
          <w:tcPr>
            <w:tcW w:w="3257" w:type="dxa"/>
            <w:shd w:val="clear" w:color="auto" w:fill="BEBEBE"/>
          </w:tcPr>
          <w:p w14:paraId="57248A7B" w14:textId="77777777" w:rsidR="00050D2D" w:rsidRDefault="00000000">
            <w:pPr>
              <w:pStyle w:val="TableParagraph"/>
              <w:spacing w:before="79"/>
              <w:ind w:left="24" w:right="7"/>
              <w:rPr>
                <w:sz w:val="20"/>
              </w:rPr>
            </w:pPr>
            <w:r>
              <w:rPr>
                <w:sz w:val="20"/>
              </w:rPr>
              <w:t>Great</w:t>
            </w:r>
            <w:r>
              <w:rPr>
                <w:spacing w:val="-5"/>
                <w:sz w:val="20"/>
              </w:rPr>
              <w:t xml:space="preserve"> </w:t>
            </w:r>
            <w:r>
              <w:rPr>
                <w:sz w:val="20"/>
              </w:rPr>
              <w:t>Bend,</w:t>
            </w:r>
            <w:r>
              <w:rPr>
                <w:spacing w:val="-4"/>
                <w:sz w:val="20"/>
              </w:rPr>
              <w:t xml:space="preserve"> </w:t>
            </w:r>
            <w:r>
              <w:rPr>
                <w:spacing w:val="-5"/>
                <w:sz w:val="20"/>
              </w:rPr>
              <w:t>KS</w:t>
            </w:r>
          </w:p>
        </w:tc>
        <w:tc>
          <w:tcPr>
            <w:tcW w:w="2972" w:type="dxa"/>
            <w:shd w:val="clear" w:color="auto" w:fill="BEBEBE"/>
          </w:tcPr>
          <w:p w14:paraId="2FE17A8F" w14:textId="77777777" w:rsidR="00050D2D" w:rsidRDefault="00000000">
            <w:pPr>
              <w:pStyle w:val="TableParagraph"/>
              <w:spacing w:before="79"/>
              <w:ind w:left="30" w:right="17"/>
              <w:rPr>
                <w:sz w:val="20"/>
              </w:rPr>
            </w:pPr>
            <w:r>
              <w:rPr>
                <w:sz w:val="20"/>
              </w:rPr>
              <w:t>Stevens</w:t>
            </w:r>
            <w:r>
              <w:rPr>
                <w:spacing w:val="-6"/>
                <w:sz w:val="20"/>
              </w:rPr>
              <w:t xml:space="preserve"> </w:t>
            </w:r>
            <w:r>
              <w:rPr>
                <w:sz w:val="20"/>
              </w:rPr>
              <w:t>Point,</w:t>
            </w:r>
            <w:r>
              <w:rPr>
                <w:spacing w:val="-5"/>
                <w:sz w:val="20"/>
              </w:rPr>
              <w:t xml:space="preserve"> WI</w:t>
            </w:r>
          </w:p>
        </w:tc>
        <w:tc>
          <w:tcPr>
            <w:tcW w:w="1368" w:type="dxa"/>
            <w:shd w:val="clear" w:color="auto" w:fill="BEBEBE"/>
            <w:vAlign w:val="center"/>
          </w:tcPr>
          <w:p w14:paraId="78278CAC" w14:textId="5426B32B" w:rsidR="00050D2D" w:rsidRDefault="0060649B" w:rsidP="0060649B">
            <w:pPr>
              <w:pStyle w:val="TableParagraph"/>
              <w:rPr>
                <w:sz w:val="20"/>
              </w:rPr>
            </w:pPr>
            <w:r>
              <w:rPr>
                <w:sz w:val="20"/>
              </w:rPr>
              <w:t>3</w:t>
            </w:r>
          </w:p>
        </w:tc>
      </w:tr>
      <w:tr w:rsidR="00DA6CB3" w14:paraId="1A89B7EB" w14:textId="77777777" w:rsidTr="0060649B">
        <w:trPr>
          <w:trHeight w:val="436"/>
        </w:trPr>
        <w:tc>
          <w:tcPr>
            <w:tcW w:w="1375" w:type="dxa"/>
            <w:shd w:val="clear" w:color="auto" w:fill="FFFFFF" w:themeFill="background1"/>
            <w:vAlign w:val="center"/>
          </w:tcPr>
          <w:p w14:paraId="41CEAA8A" w14:textId="6ABEEB54" w:rsidR="00DA6CB3" w:rsidRPr="00DA6CB3" w:rsidRDefault="0060649B" w:rsidP="0060649B">
            <w:pPr>
              <w:pStyle w:val="TableParagraph"/>
              <w:spacing w:before="79"/>
              <w:ind w:left="150"/>
              <w:jc w:val="left"/>
              <w:rPr>
                <w:spacing w:val="-2"/>
                <w:sz w:val="20"/>
              </w:rPr>
            </w:pPr>
            <w:r>
              <w:rPr>
                <w:spacing w:val="-2"/>
                <w:sz w:val="20"/>
              </w:rPr>
              <w:t>2025-2026</w:t>
            </w:r>
          </w:p>
        </w:tc>
        <w:tc>
          <w:tcPr>
            <w:tcW w:w="3257" w:type="dxa"/>
            <w:shd w:val="clear" w:color="auto" w:fill="FFFFFF" w:themeFill="background1"/>
            <w:vAlign w:val="center"/>
          </w:tcPr>
          <w:p w14:paraId="307150CB" w14:textId="3835D74C" w:rsidR="00DA6CB3" w:rsidRPr="00DA6CB3" w:rsidRDefault="0060649B" w:rsidP="00DA6CB3">
            <w:pPr>
              <w:pStyle w:val="TableParagraph"/>
              <w:spacing w:before="79"/>
              <w:ind w:left="24" w:right="7"/>
              <w:rPr>
                <w:sz w:val="20"/>
              </w:rPr>
            </w:pPr>
            <w:r>
              <w:rPr>
                <w:sz w:val="20"/>
              </w:rPr>
              <w:t>Omaha, NE</w:t>
            </w:r>
          </w:p>
        </w:tc>
        <w:tc>
          <w:tcPr>
            <w:tcW w:w="2972" w:type="dxa"/>
            <w:shd w:val="clear" w:color="auto" w:fill="FFFFFF" w:themeFill="background1"/>
            <w:vAlign w:val="center"/>
          </w:tcPr>
          <w:p w14:paraId="06353B5D" w14:textId="6C3ADA73" w:rsidR="00DA6CB3" w:rsidRPr="00DA6CB3" w:rsidRDefault="0060649B" w:rsidP="00DA6CB3">
            <w:pPr>
              <w:pStyle w:val="TableParagraph"/>
              <w:spacing w:before="79"/>
              <w:ind w:left="30" w:right="17"/>
              <w:rPr>
                <w:sz w:val="20"/>
              </w:rPr>
            </w:pPr>
            <w:r w:rsidRPr="009E0A4D">
              <w:rPr>
                <w:sz w:val="20"/>
                <w:highlight w:val="yellow"/>
              </w:rPr>
              <w:t>, NC</w:t>
            </w:r>
          </w:p>
        </w:tc>
        <w:tc>
          <w:tcPr>
            <w:tcW w:w="1368" w:type="dxa"/>
            <w:shd w:val="clear" w:color="auto" w:fill="FFFFFF" w:themeFill="background1"/>
            <w:vAlign w:val="center"/>
          </w:tcPr>
          <w:p w14:paraId="43331A6E" w14:textId="3956DB45" w:rsidR="00DA6CB3" w:rsidRPr="00DA6CB3" w:rsidRDefault="0060649B" w:rsidP="00DA6CB3">
            <w:pPr>
              <w:pStyle w:val="TableParagraph"/>
              <w:rPr>
                <w:sz w:val="20"/>
              </w:rPr>
            </w:pPr>
            <w:r>
              <w:rPr>
                <w:sz w:val="20"/>
              </w:rPr>
              <w:t>2</w:t>
            </w:r>
          </w:p>
        </w:tc>
      </w:tr>
    </w:tbl>
    <w:p w14:paraId="370A0BAF" w14:textId="77777777" w:rsidR="00637B1E" w:rsidRDefault="00637B1E"/>
    <w:sectPr w:rsidR="00637B1E">
      <w:pgSz w:w="12240" w:h="15840"/>
      <w:pgMar w:top="1260" w:right="360" w:bottom="980" w:left="36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0954B" w14:textId="77777777" w:rsidR="007E6C03" w:rsidRDefault="007E6C03">
      <w:r>
        <w:separator/>
      </w:r>
    </w:p>
  </w:endnote>
  <w:endnote w:type="continuationSeparator" w:id="0">
    <w:p w14:paraId="10618F88" w14:textId="77777777" w:rsidR="007E6C03" w:rsidRDefault="007E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558D2" w14:textId="77777777" w:rsidR="00050D2D" w:rsidRDefault="00000000">
    <w:pPr>
      <w:pStyle w:val="BodyText"/>
      <w:spacing w:line="14" w:lineRule="auto"/>
      <w:rPr>
        <w:sz w:val="20"/>
      </w:rPr>
    </w:pPr>
    <w:r>
      <w:rPr>
        <w:noProof/>
        <w:sz w:val="20"/>
      </w:rPr>
      <mc:AlternateContent>
        <mc:Choice Requires="wps">
          <w:drawing>
            <wp:anchor distT="0" distB="0" distL="0" distR="0" simplePos="0" relativeHeight="485688320" behindDoc="1" locked="0" layoutInCell="1" allowOverlap="1" wp14:anchorId="1786DED1" wp14:editId="2C1EB6CB">
              <wp:simplePos x="0" y="0"/>
              <wp:positionH relativeFrom="page">
                <wp:posOffset>6162294</wp:posOffset>
              </wp:positionH>
              <wp:positionV relativeFrom="page">
                <wp:posOffset>9420690</wp:posOffset>
              </wp:positionV>
              <wp:extent cx="101028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94310"/>
                      </a:xfrm>
                      <a:prstGeom prst="rect">
                        <a:avLst/>
                      </a:prstGeom>
                    </wps:spPr>
                    <wps:txbx>
                      <w:txbxContent>
                        <w:p w14:paraId="7F21E11A" w14:textId="1A535208" w:rsidR="00050D2D" w:rsidRDefault="00DA6CB3" w:rsidP="00DA6CB3">
                          <w:pPr>
                            <w:pStyle w:val="BodyText"/>
                            <w:spacing w:before="10"/>
                            <w:ind w:left="20"/>
                          </w:pPr>
                          <w:r>
                            <w:t>v1.0 202</w:t>
                          </w:r>
                          <w:r w:rsidR="00864210">
                            <w:t>5</w:t>
                          </w:r>
                          <w:r>
                            <w:t>-</w:t>
                          </w:r>
                          <w:r w:rsidR="00CB2B61">
                            <w:t>8-18</w:t>
                          </w:r>
                        </w:p>
                      </w:txbxContent>
                    </wps:txbx>
                    <wps:bodyPr wrap="square" lIns="0" tIns="0" rIns="0" bIns="0" rtlCol="0">
                      <a:noAutofit/>
                    </wps:bodyPr>
                  </wps:wsp>
                </a:graphicData>
              </a:graphic>
            </wp:anchor>
          </w:drawing>
        </mc:Choice>
        <mc:Fallback>
          <w:pict>
            <v:shapetype w14:anchorId="1786DED1" id="_x0000_t202" coordsize="21600,21600" o:spt="202" path="m,l,21600r21600,l21600,xe">
              <v:stroke joinstyle="miter"/>
              <v:path gradientshapeok="t" o:connecttype="rect"/>
            </v:shapetype>
            <v:shape id="Textbox 2" o:spid="_x0000_s1030" type="#_x0000_t202" style="position:absolute;margin-left:485.2pt;margin-top:741.8pt;width:79.55pt;height:15.3pt;z-index:-176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" filled="f" stroked="f">
              <v:textbox inset="0,0,0,0">
                <w:txbxContent>
                  <w:p w14:paraId="7F21E11A" w14:textId="1A535208" w:rsidR="00050D2D" w:rsidRDefault="00DA6CB3" w:rsidP="00DA6CB3">
                    <w:pPr>
                      <w:pStyle w:val="BodyText"/>
                      <w:spacing w:before="10"/>
                      <w:ind w:left="20"/>
                    </w:pPr>
                    <w:r>
                      <w:t>v1.0 202</w:t>
                    </w:r>
                    <w:r w:rsidR="00864210">
                      <w:t>5</w:t>
                    </w:r>
                    <w:r>
                      <w:t>-</w:t>
                    </w:r>
                    <w:r w:rsidR="00CB2B61">
                      <w:t>8-18</w:t>
                    </w:r>
                  </w:p>
                </w:txbxContent>
              </v:textbox>
              <w10:wrap anchorx="page" anchory="page"/>
            </v:shape>
          </w:pict>
        </mc:Fallback>
      </mc:AlternateContent>
    </w:r>
    <w:r>
      <w:rPr>
        <w:noProof/>
        <w:sz w:val="20"/>
      </w:rPr>
      <mc:AlternateContent>
        <mc:Choice Requires="wps">
          <w:drawing>
            <wp:anchor distT="0" distB="0" distL="0" distR="0" simplePos="0" relativeHeight="485688832" behindDoc="1" locked="0" layoutInCell="1" allowOverlap="1" wp14:anchorId="31574C6F" wp14:editId="7D1C0B1F">
              <wp:simplePos x="0" y="0"/>
              <wp:positionH relativeFrom="page">
                <wp:posOffset>7275321</wp:posOffset>
              </wp:positionH>
              <wp:positionV relativeFrom="page">
                <wp:posOffset>9420690</wp:posOffset>
              </wp:positionV>
              <wp:extent cx="1651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52E955D"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31574C6F" id="Textbox 3" o:spid="_x0000_s1031" type="#_x0000_t202" style="position:absolute;margin-left:572.85pt;margin-top:741.8pt;width:13pt;height:15.3pt;z-index:-176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ailgEAACE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" filled="f" stroked="f">
              <v:textbox inset="0,0,0,0">
                <w:txbxContent>
                  <w:p w14:paraId="252E955D"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91E2" w14:textId="77777777" w:rsidR="004E04E3" w:rsidRDefault="004E04E3">
    <w:pPr>
      <w:pStyle w:val="BodyText"/>
      <w:spacing w:line="14" w:lineRule="auto"/>
      <w:rPr>
        <w:sz w:val="20"/>
      </w:rPr>
    </w:pPr>
    <w:r>
      <w:rPr>
        <w:noProof/>
        <w:sz w:val="20"/>
      </w:rPr>
      <mc:AlternateContent>
        <mc:Choice Requires="wps">
          <w:drawing>
            <wp:anchor distT="0" distB="0" distL="0" distR="0" simplePos="0" relativeHeight="485697024" behindDoc="1" locked="0" layoutInCell="1" allowOverlap="1" wp14:anchorId="060C62C6" wp14:editId="2435E6FA">
              <wp:simplePos x="0" y="0"/>
              <wp:positionH relativeFrom="page">
                <wp:posOffset>6162294</wp:posOffset>
              </wp:positionH>
              <wp:positionV relativeFrom="page">
                <wp:posOffset>9420690</wp:posOffset>
              </wp:positionV>
              <wp:extent cx="1010285" cy="194310"/>
              <wp:effectExtent l="0" t="0" r="0" b="0"/>
              <wp:wrapNone/>
              <wp:docPr id="130076169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94310"/>
                      </a:xfrm>
                      <a:prstGeom prst="rect">
                        <a:avLst/>
                      </a:prstGeom>
                    </wps:spPr>
                    <wps:txbx>
                      <w:txbxContent>
                        <w:p w14:paraId="13A2A35F" w14:textId="76181984" w:rsidR="004E04E3" w:rsidRDefault="004E04E3" w:rsidP="00DA6CB3">
                          <w:pPr>
                            <w:pStyle w:val="BodyText"/>
                            <w:spacing w:before="10"/>
                            <w:ind w:left="20"/>
                          </w:pPr>
                          <w:r>
                            <w:t>v1.0 2025-</w:t>
                          </w:r>
                          <w:r w:rsidR="006C4654">
                            <w:t>8</w:t>
                          </w:r>
                          <w:r>
                            <w:t>-</w:t>
                          </w:r>
                          <w:r w:rsidR="006C4654">
                            <w:rPr>
                              <w:spacing w:val="-5"/>
                            </w:rPr>
                            <w:t>18</w:t>
                          </w:r>
                        </w:p>
                      </w:txbxContent>
                    </wps:txbx>
                    <wps:bodyPr wrap="square" lIns="0" tIns="0" rIns="0" bIns="0" rtlCol="0">
                      <a:noAutofit/>
                    </wps:bodyPr>
                  </wps:wsp>
                </a:graphicData>
              </a:graphic>
            </wp:anchor>
          </w:drawing>
        </mc:Choice>
        <mc:Fallback>
          <w:pict>
            <v:shapetype w14:anchorId="060C62C6" id="_x0000_t202" coordsize="21600,21600" o:spt="202" path="m,l,21600r21600,l21600,xe">
              <v:stroke joinstyle="miter"/>
              <v:path gradientshapeok="t" o:connecttype="rect"/>
            </v:shapetype>
            <v:shape id="_x0000_s1032" type="#_x0000_t202" style="position:absolute;margin-left:485.2pt;margin-top:741.8pt;width:79.55pt;height:15.3pt;z-index:-176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" filled="f" stroked="f">
              <v:textbox inset="0,0,0,0">
                <w:txbxContent>
                  <w:p w14:paraId="13A2A35F" w14:textId="76181984" w:rsidR="004E04E3" w:rsidRDefault="004E04E3" w:rsidP="00DA6CB3">
                    <w:pPr>
                      <w:pStyle w:val="BodyText"/>
                      <w:spacing w:before="10"/>
                      <w:ind w:left="20"/>
                    </w:pPr>
                    <w:r>
                      <w:t>v1.0 2025-</w:t>
                    </w:r>
                    <w:r w:rsidR="006C4654">
                      <w:t>8</w:t>
                    </w:r>
                    <w:r>
                      <w:t>-</w:t>
                    </w:r>
                    <w:r w:rsidR="006C4654">
                      <w:rPr>
                        <w:spacing w:val="-5"/>
                      </w:rPr>
                      <w:t>18</w:t>
                    </w:r>
                  </w:p>
                </w:txbxContent>
              </v:textbox>
              <w10:wrap anchorx="page" anchory="page"/>
            </v:shape>
          </w:pict>
        </mc:Fallback>
      </mc:AlternateContent>
    </w:r>
    <w:r>
      <w:rPr>
        <w:noProof/>
        <w:sz w:val="20"/>
      </w:rPr>
      <mc:AlternateContent>
        <mc:Choice Requires="wps">
          <w:drawing>
            <wp:anchor distT="0" distB="0" distL="0" distR="0" simplePos="0" relativeHeight="485698048" behindDoc="1" locked="0" layoutInCell="1" allowOverlap="1" wp14:anchorId="42EABC44" wp14:editId="4245666D">
              <wp:simplePos x="0" y="0"/>
              <wp:positionH relativeFrom="page">
                <wp:posOffset>7275321</wp:posOffset>
              </wp:positionH>
              <wp:positionV relativeFrom="page">
                <wp:posOffset>9420690</wp:posOffset>
              </wp:positionV>
              <wp:extent cx="165100" cy="194310"/>
              <wp:effectExtent l="0" t="0" r="0" b="0"/>
              <wp:wrapNone/>
              <wp:docPr id="114164864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DA6D624" w14:textId="77777777" w:rsidR="004E04E3" w:rsidRDefault="004E04E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42EABC44" id="_x0000_s1033" type="#_x0000_t202" style="position:absolute;margin-left:572.85pt;margin-top:741.8pt;width:13pt;height:15.3pt;z-index:-176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9BlwEAACE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" filled="f" stroked="f">
              <v:textbox inset="0,0,0,0">
                <w:txbxContent>
                  <w:p w14:paraId="0DA6D624" w14:textId="77777777" w:rsidR="004E04E3" w:rsidRDefault="004E04E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FEA10" w14:textId="77777777" w:rsidR="00050D2D" w:rsidRDefault="00000000">
    <w:pPr>
      <w:pStyle w:val="BodyText"/>
      <w:spacing w:line="14" w:lineRule="auto"/>
      <w:rPr>
        <w:sz w:val="20"/>
      </w:rPr>
    </w:pPr>
    <w:r>
      <w:rPr>
        <w:noProof/>
        <w:sz w:val="20"/>
      </w:rPr>
      <mc:AlternateContent>
        <mc:Choice Requires="wps">
          <w:drawing>
            <wp:anchor distT="0" distB="0" distL="0" distR="0" simplePos="0" relativeHeight="485689344" behindDoc="1" locked="0" layoutInCell="1" allowOverlap="1" wp14:anchorId="37E3AB6F" wp14:editId="34348EE0">
              <wp:simplePos x="0" y="0"/>
              <wp:positionH relativeFrom="page">
                <wp:posOffset>5631560</wp:posOffset>
              </wp:positionH>
              <wp:positionV relativeFrom="page">
                <wp:posOffset>9420690</wp:posOffset>
              </wp:positionV>
              <wp:extent cx="101028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94310"/>
                      </a:xfrm>
                      <a:prstGeom prst="rect">
                        <a:avLst/>
                      </a:prstGeom>
                    </wps:spPr>
                    <wps:txbx>
                      <w:txbxContent>
                        <w:p w14:paraId="2A2ECFD5" w14:textId="1936FDC4" w:rsidR="004E04E3" w:rsidRDefault="004E04E3" w:rsidP="004E04E3">
                          <w:pPr>
                            <w:pStyle w:val="BodyText"/>
                            <w:spacing w:before="10"/>
                            <w:ind w:left="20"/>
                          </w:pPr>
                          <w:r>
                            <w:t>v1.0 2025-</w:t>
                          </w:r>
                          <w:r w:rsidR="00CB2B61">
                            <w:t>8</w:t>
                          </w:r>
                          <w:r>
                            <w:t>-</w:t>
                          </w:r>
                          <w:r w:rsidR="00CB2B61">
                            <w:t>18</w:t>
                          </w:r>
                        </w:p>
                        <w:p w14:paraId="2DBCF423" w14:textId="7B7748BF" w:rsidR="00050D2D" w:rsidRDefault="00050D2D">
                          <w:pPr>
                            <w:pStyle w:val="BodyText"/>
                            <w:spacing w:before="10"/>
                            <w:ind w:left="20"/>
                          </w:pPr>
                        </w:p>
                      </w:txbxContent>
                    </wps:txbx>
                    <wps:bodyPr wrap="square" lIns="0" tIns="0" rIns="0" bIns="0" rtlCol="0">
                      <a:noAutofit/>
                    </wps:bodyPr>
                  </wps:wsp>
                </a:graphicData>
              </a:graphic>
            </wp:anchor>
          </w:drawing>
        </mc:Choice>
        <mc:Fallback>
          <w:pict>
            <v:shapetype w14:anchorId="37E3AB6F" id="_x0000_t202" coordsize="21600,21600" o:spt="202" path="m,l,21600r21600,l21600,xe">
              <v:stroke joinstyle="miter"/>
              <v:path gradientshapeok="t" o:connecttype="rect"/>
            </v:shapetype>
            <v:shape id="Textbox 4" o:spid="_x0000_s1034" type="#_x0000_t202" style="position:absolute;margin-left:443.45pt;margin-top:741.8pt;width:79.55pt;height:15.3pt;z-index:-176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" filled="f" stroked="f">
              <v:textbox inset="0,0,0,0">
                <w:txbxContent>
                  <w:p w14:paraId="2A2ECFD5" w14:textId="1936FDC4" w:rsidR="004E04E3" w:rsidRDefault="004E04E3" w:rsidP="004E04E3">
                    <w:pPr>
                      <w:pStyle w:val="BodyText"/>
                      <w:spacing w:before="10"/>
                      <w:ind w:left="20"/>
                    </w:pPr>
                    <w:r>
                      <w:t>v1.0 2025-</w:t>
                    </w:r>
                    <w:r w:rsidR="00CB2B61">
                      <w:t>8</w:t>
                    </w:r>
                    <w:r>
                      <w:t>-</w:t>
                    </w:r>
                    <w:r w:rsidR="00CB2B61">
                      <w:t>18</w:t>
                    </w:r>
                  </w:p>
                  <w:p w14:paraId="2DBCF423" w14:textId="7B7748BF" w:rsidR="00050D2D" w:rsidRDefault="00050D2D">
                    <w:pPr>
                      <w:pStyle w:val="BodyText"/>
                      <w:spacing w:before="10"/>
                      <w:ind w:left="20"/>
                    </w:pPr>
                  </w:p>
                </w:txbxContent>
              </v:textbox>
              <w10:wrap anchorx="page" anchory="page"/>
            </v:shape>
          </w:pict>
        </mc:Fallback>
      </mc:AlternateContent>
    </w:r>
    <w:r>
      <w:rPr>
        <w:noProof/>
        <w:sz w:val="20"/>
      </w:rPr>
      <mc:AlternateContent>
        <mc:Choice Requires="wps">
          <w:drawing>
            <wp:anchor distT="0" distB="0" distL="0" distR="0" simplePos="0" relativeHeight="485689856" behindDoc="1" locked="0" layoutInCell="1" allowOverlap="1" wp14:anchorId="5F5A0123" wp14:editId="1AEA8CC9">
              <wp:simplePos x="0" y="0"/>
              <wp:positionH relativeFrom="page">
                <wp:posOffset>6744969</wp:posOffset>
              </wp:positionH>
              <wp:positionV relativeFrom="page">
                <wp:posOffset>9420690</wp:posOffset>
              </wp:positionV>
              <wp:extent cx="1651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17776CB"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w14:anchorId="5F5A0123" id="Textbox 5" o:spid="_x0000_s1035" type="#_x0000_t202" style="position:absolute;margin-left:531.1pt;margin-top:741.8pt;width:13pt;height:15.3pt;z-index:-176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S/lwEAACE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" filled="f" stroked="f">
              <v:textbox inset="0,0,0,0">
                <w:txbxContent>
                  <w:p w14:paraId="117776CB"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00238" w14:textId="77777777" w:rsidR="007E6C03" w:rsidRDefault="007E6C03">
      <w:r>
        <w:separator/>
      </w:r>
    </w:p>
  </w:footnote>
  <w:footnote w:type="continuationSeparator" w:id="0">
    <w:p w14:paraId="34E0C0CA" w14:textId="77777777" w:rsidR="007E6C03" w:rsidRDefault="007E6C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4A1D"/>
    <w:multiLevelType w:val="hybridMultilevel"/>
    <w:tmpl w:val="DA6CF8F2"/>
    <w:lvl w:ilvl="0" w:tplc="CF881C50">
      <w:start w:val="1"/>
      <w:numFmt w:val="lowerLetter"/>
      <w:lvlText w:val="%1)"/>
      <w:lvlJc w:val="left"/>
      <w:pPr>
        <w:ind w:left="936" w:hanging="361"/>
      </w:pPr>
      <w:rPr>
        <w:rFonts w:hint="default"/>
        <w:spacing w:val="-1"/>
        <w:w w:val="100"/>
        <w:lang w:val="en-US" w:eastAsia="en-US" w:bidi="ar-SA"/>
      </w:rPr>
    </w:lvl>
    <w:lvl w:ilvl="1" w:tplc="9F480830">
      <w:start w:val="1"/>
      <w:numFmt w:val="decimal"/>
      <w:lvlText w:val="%2)"/>
      <w:lvlJc w:val="left"/>
      <w:pPr>
        <w:ind w:left="1296" w:hanging="360"/>
      </w:pPr>
      <w:rPr>
        <w:rFonts w:hint="default"/>
        <w:spacing w:val="0"/>
        <w:w w:val="100"/>
        <w:lang w:val="en-US" w:eastAsia="en-US" w:bidi="ar-SA"/>
      </w:rPr>
    </w:lvl>
    <w:lvl w:ilvl="2" w:tplc="B4603444">
      <w:start w:val="1"/>
      <w:numFmt w:val="lowerLetter"/>
      <w:lvlText w:val="%3."/>
      <w:lvlJc w:val="left"/>
      <w:pPr>
        <w:ind w:left="2436"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3" w:tplc="A60C88B8">
      <w:numFmt w:val="bullet"/>
      <w:lvlText w:val="•"/>
      <w:lvlJc w:val="left"/>
      <w:pPr>
        <w:ind w:left="3571" w:hanging="360"/>
      </w:pPr>
      <w:rPr>
        <w:rFonts w:hint="default"/>
        <w:lang w:val="en-US" w:eastAsia="en-US" w:bidi="ar-SA"/>
      </w:rPr>
    </w:lvl>
    <w:lvl w:ilvl="4" w:tplc="8BAEF2D6">
      <w:numFmt w:val="bullet"/>
      <w:lvlText w:val="•"/>
      <w:lvlJc w:val="left"/>
      <w:pPr>
        <w:ind w:left="4706" w:hanging="360"/>
      </w:pPr>
      <w:rPr>
        <w:rFonts w:hint="default"/>
        <w:lang w:val="en-US" w:eastAsia="en-US" w:bidi="ar-SA"/>
      </w:rPr>
    </w:lvl>
    <w:lvl w:ilvl="5" w:tplc="C72C7BBE">
      <w:numFmt w:val="bullet"/>
      <w:lvlText w:val="•"/>
      <w:lvlJc w:val="left"/>
      <w:pPr>
        <w:ind w:left="5842" w:hanging="360"/>
      </w:pPr>
      <w:rPr>
        <w:rFonts w:hint="default"/>
        <w:lang w:val="en-US" w:eastAsia="en-US" w:bidi="ar-SA"/>
      </w:rPr>
    </w:lvl>
    <w:lvl w:ilvl="6" w:tplc="CED68DBA">
      <w:numFmt w:val="bullet"/>
      <w:lvlText w:val="•"/>
      <w:lvlJc w:val="left"/>
      <w:pPr>
        <w:ind w:left="6977" w:hanging="360"/>
      </w:pPr>
      <w:rPr>
        <w:rFonts w:hint="default"/>
        <w:lang w:val="en-US" w:eastAsia="en-US" w:bidi="ar-SA"/>
      </w:rPr>
    </w:lvl>
    <w:lvl w:ilvl="7" w:tplc="9E300E60">
      <w:numFmt w:val="bullet"/>
      <w:lvlText w:val="•"/>
      <w:lvlJc w:val="left"/>
      <w:pPr>
        <w:ind w:left="8113" w:hanging="360"/>
      </w:pPr>
      <w:rPr>
        <w:rFonts w:hint="default"/>
        <w:lang w:val="en-US" w:eastAsia="en-US" w:bidi="ar-SA"/>
      </w:rPr>
    </w:lvl>
    <w:lvl w:ilvl="8" w:tplc="DCECE31C">
      <w:numFmt w:val="bullet"/>
      <w:lvlText w:val="•"/>
      <w:lvlJc w:val="left"/>
      <w:pPr>
        <w:ind w:left="9248" w:hanging="360"/>
      </w:pPr>
      <w:rPr>
        <w:rFonts w:hint="default"/>
        <w:lang w:val="en-US" w:eastAsia="en-US" w:bidi="ar-SA"/>
      </w:rPr>
    </w:lvl>
  </w:abstractNum>
  <w:abstractNum w:abstractNumId="1" w15:restartNumberingAfterBreak="0">
    <w:nsid w:val="07FF6F87"/>
    <w:multiLevelType w:val="hybridMultilevel"/>
    <w:tmpl w:val="B840F914"/>
    <w:lvl w:ilvl="0" w:tplc="068C6298">
      <w:start w:val="1"/>
      <w:numFmt w:val="decimal"/>
      <w:lvlText w:val="%1)"/>
      <w:lvlJc w:val="left"/>
      <w:pPr>
        <w:ind w:left="460" w:hanging="360"/>
      </w:pPr>
      <w:rPr>
        <w:rFonts w:ascii="Times New Roman" w:eastAsia="Times New Roman" w:hAnsi="Times New Roman" w:hint="default"/>
        <w:sz w:val="24"/>
        <w:szCs w:val="24"/>
      </w:rPr>
    </w:lvl>
    <w:lvl w:ilvl="1" w:tplc="EE9C848E">
      <w:start w:val="1"/>
      <w:numFmt w:val="lowerLetter"/>
      <w:lvlText w:val="%2)"/>
      <w:lvlJc w:val="left"/>
      <w:pPr>
        <w:ind w:left="820" w:hanging="361"/>
      </w:pPr>
      <w:rPr>
        <w:rFonts w:ascii="Times New Roman" w:eastAsia="Times New Roman" w:hAnsi="Times New Roman" w:hint="default"/>
        <w:spacing w:val="-1"/>
        <w:sz w:val="24"/>
        <w:szCs w:val="24"/>
      </w:rPr>
    </w:lvl>
    <w:lvl w:ilvl="2" w:tplc="9EC0D5FC">
      <w:start w:val="1"/>
      <w:numFmt w:val="lowerRoman"/>
      <w:lvlText w:val="%3)"/>
      <w:lvlJc w:val="left"/>
      <w:pPr>
        <w:ind w:left="1180" w:hanging="360"/>
      </w:pPr>
      <w:rPr>
        <w:rFonts w:ascii="Times New Roman" w:eastAsia="Times New Roman" w:hAnsi="Times New Roman" w:hint="default"/>
        <w:sz w:val="24"/>
        <w:szCs w:val="24"/>
      </w:rPr>
    </w:lvl>
    <w:lvl w:ilvl="3" w:tplc="CA9AE956">
      <w:start w:val="1"/>
      <w:numFmt w:val="decimal"/>
      <w:lvlText w:val="%4."/>
      <w:lvlJc w:val="left"/>
      <w:pPr>
        <w:ind w:left="1180" w:hanging="360"/>
      </w:pPr>
      <w:rPr>
        <w:rFonts w:ascii="Times New Roman" w:eastAsia="Times New Roman" w:hAnsi="Times New Roman" w:hint="default"/>
        <w:sz w:val="24"/>
        <w:szCs w:val="24"/>
      </w:rPr>
    </w:lvl>
    <w:lvl w:ilvl="4" w:tplc="2F3A3E76">
      <w:start w:val="1"/>
      <w:numFmt w:val="bullet"/>
      <w:lvlText w:val="•"/>
      <w:lvlJc w:val="left"/>
      <w:pPr>
        <w:ind w:left="3625" w:hanging="360"/>
      </w:pPr>
      <w:rPr>
        <w:rFonts w:hint="default"/>
      </w:rPr>
    </w:lvl>
    <w:lvl w:ilvl="5" w:tplc="BB286770">
      <w:start w:val="1"/>
      <w:numFmt w:val="bullet"/>
      <w:lvlText w:val="•"/>
      <w:lvlJc w:val="left"/>
      <w:pPr>
        <w:ind w:left="4847" w:hanging="360"/>
      </w:pPr>
      <w:rPr>
        <w:rFonts w:hint="default"/>
      </w:rPr>
    </w:lvl>
    <w:lvl w:ilvl="6" w:tplc="BDE81AD8">
      <w:start w:val="1"/>
      <w:numFmt w:val="bullet"/>
      <w:lvlText w:val="•"/>
      <w:lvlJc w:val="left"/>
      <w:pPr>
        <w:ind w:left="6070" w:hanging="360"/>
      </w:pPr>
      <w:rPr>
        <w:rFonts w:hint="default"/>
      </w:rPr>
    </w:lvl>
    <w:lvl w:ilvl="7" w:tplc="2D9C3F92">
      <w:start w:val="1"/>
      <w:numFmt w:val="bullet"/>
      <w:lvlText w:val="•"/>
      <w:lvlJc w:val="left"/>
      <w:pPr>
        <w:ind w:left="7292" w:hanging="360"/>
      </w:pPr>
      <w:rPr>
        <w:rFonts w:hint="default"/>
      </w:rPr>
    </w:lvl>
    <w:lvl w:ilvl="8" w:tplc="51EAE000">
      <w:start w:val="1"/>
      <w:numFmt w:val="bullet"/>
      <w:lvlText w:val="•"/>
      <w:lvlJc w:val="left"/>
      <w:pPr>
        <w:ind w:left="8515" w:hanging="360"/>
      </w:pPr>
      <w:rPr>
        <w:rFonts w:hint="default"/>
      </w:rPr>
    </w:lvl>
  </w:abstractNum>
  <w:abstractNum w:abstractNumId="2" w15:restartNumberingAfterBreak="0">
    <w:nsid w:val="0B1D11CB"/>
    <w:multiLevelType w:val="hybridMultilevel"/>
    <w:tmpl w:val="63E26492"/>
    <w:lvl w:ilvl="0" w:tplc="01160B54">
      <w:start w:val="1"/>
      <w:numFmt w:val="decimal"/>
      <w:lvlText w:val="%1)"/>
      <w:lvlJc w:val="left"/>
      <w:pPr>
        <w:ind w:left="1440" w:hanging="720"/>
      </w:pPr>
      <w:rPr>
        <w:rFonts w:hint="default"/>
      </w:rPr>
    </w:lvl>
    <w:lvl w:ilvl="1" w:tplc="8FAA051C">
      <w:start w:val="1"/>
      <w:numFmt w:val="lowerRoman"/>
      <w:lvlText w:val="%2."/>
      <w:lvlJc w:val="left"/>
      <w:pPr>
        <w:ind w:left="2160" w:hanging="720"/>
      </w:pPr>
      <w:rPr>
        <w:rFonts w:hint="default"/>
      </w:rPr>
    </w:lvl>
    <w:lvl w:ilvl="2" w:tplc="B21A23FE">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351084"/>
    <w:multiLevelType w:val="hybridMultilevel"/>
    <w:tmpl w:val="4E268B2C"/>
    <w:lvl w:ilvl="0" w:tplc="7FD4861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509D8"/>
    <w:multiLevelType w:val="hybridMultilevel"/>
    <w:tmpl w:val="A9083C6C"/>
    <w:lvl w:ilvl="0" w:tplc="8B6C4B7A">
      <w:start w:val="1"/>
      <w:numFmt w:val="decimal"/>
      <w:lvlText w:val="%1."/>
      <w:lvlJc w:val="left"/>
      <w:pPr>
        <w:ind w:left="183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4506050">
      <w:numFmt w:val="bullet"/>
      <w:lvlText w:val="•"/>
      <w:lvlJc w:val="left"/>
      <w:pPr>
        <w:ind w:left="2808" w:hanging="360"/>
      </w:pPr>
      <w:rPr>
        <w:rFonts w:hint="default"/>
        <w:lang w:val="en-US" w:eastAsia="en-US" w:bidi="ar-SA"/>
      </w:rPr>
    </w:lvl>
    <w:lvl w:ilvl="2" w:tplc="779E7ED2">
      <w:numFmt w:val="bullet"/>
      <w:lvlText w:val="•"/>
      <w:lvlJc w:val="left"/>
      <w:pPr>
        <w:ind w:left="3776" w:hanging="360"/>
      </w:pPr>
      <w:rPr>
        <w:rFonts w:hint="default"/>
        <w:lang w:val="en-US" w:eastAsia="en-US" w:bidi="ar-SA"/>
      </w:rPr>
    </w:lvl>
    <w:lvl w:ilvl="3" w:tplc="B5760428">
      <w:numFmt w:val="bullet"/>
      <w:lvlText w:val="•"/>
      <w:lvlJc w:val="left"/>
      <w:pPr>
        <w:ind w:left="4744" w:hanging="360"/>
      </w:pPr>
      <w:rPr>
        <w:rFonts w:hint="default"/>
        <w:lang w:val="en-US" w:eastAsia="en-US" w:bidi="ar-SA"/>
      </w:rPr>
    </w:lvl>
    <w:lvl w:ilvl="4" w:tplc="DCB82574">
      <w:numFmt w:val="bullet"/>
      <w:lvlText w:val="•"/>
      <w:lvlJc w:val="left"/>
      <w:pPr>
        <w:ind w:left="5712" w:hanging="360"/>
      </w:pPr>
      <w:rPr>
        <w:rFonts w:hint="default"/>
        <w:lang w:val="en-US" w:eastAsia="en-US" w:bidi="ar-SA"/>
      </w:rPr>
    </w:lvl>
    <w:lvl w:ilvl="5" w:tplc="38E401A0">
      <w:numFmt w:val="bullet"/>
      <w:lvlText w:val="•"/>
      <w:lvlJc w:val="left"/>
      <w:pPr>
        <w:ind w:left="6680" w:hanging="360"/>
      </w:pPr>
      <w:rPr>
        <w:rFonts w:hint="default"/>
        <w:lang w:val="en-US" w:eastAsia="en-US" w:bidi="ar-SA"/>
      </w:rPr>
    </w:lvl>
    <w:lvl w:ilvl="6" w:tplc="975C0A5A">
      <w:numFmt w:val="bullet"/>
      <w:lvlText w:val="•"/>
      <w:lvlJc w:val="left"/>
      <w:pPr>
        <w:ind w:left="7648" w:hanging="360"/>
      </w:pPr>
      <w:rPr>
        <w:rFonts w:hint="default"/>
        <w:lang w:val="en-US" w:eastAsia="en-US" w:bidi="ar-SA"/>
      </w:rPr>
    </w:lvl>
    <w:lvl w:ilvl="7" w:tplc="884434F2">
      <w:numFmt w:val="bullet"/>
      <w:lvlText w:val="•"/>
      <w:lvlJc w:val="left"/>
      <w:pPr>
        <w:ind w:left="8616" w:hanging="360"/>
      </w:pPr>
      <w:rPr>
        <w:rFonts w:hint="default"/>
        <w:lang w:val="en-US" w:eastAsia="en-US" w:bidi="ar-SA"/>
      </w:rPr>
    </w:lvl>
    <w:lvl w:ilvl="8" w:tplc="9DEA9DCA">
      <w:numFmt w:val="bullet"/>
      <w:lvlText w:val="•"/>
      <w:lvlJc w:val="left"/>
      <w:pPr>
        <w:ind w:left="9584" w:hanging="360"/>
      </w:pPr>
      <w:rPr>
        <w:rFonts w:hint="default"/>
        <w:lang w:val="en-US" w:eastAsia="en-US" w:bidi="ar-SA"/>
      </w:rPr>
    </w:lvl>
  </w:abstractNum>
  <w:abstractNum w:abstractNumId="5" w15:restartNumberingAfterBreak="0">
    <w:nsid w:val="156A34BB"/>
    <w:multiLevelType w:val="multilevel"/>
    <w:tmpl w:val="EF02C106"/>
    <w:lvl w:ilvl="0">
      <w:start w:val="2"/>
      <w:numFmt w:val="upperLetter"/>
      <w:lvlText w:val="%1"/>
      <w:lvlJc w:val="left"/>
      <w:pPr>
        <w:ind w:left="4969" w:hanging="620"/>
      </w:pPr>
      <w:rPr>
        <w:rFonts w:hint="default"/>
        <w:lang w:val="en-US" w:eastAsia="en-US" w:bidi="ar-SA"/>
      </w:rPr>
    </w:lvl>
    <w:lvl w:ilvl="1">
      <w:start w:val="3"/>
      <w:numFmt w:val="decimal"/>
      <w:lvlText w:val="%1-%2"/>
      <w:lvlJc w:val="left"/>
      <w:pPr>
        <w:ind w:left="4969" w:hanging="620"/>
      </w:pPr>
      <w:rPr>
        <w:rFonts w:hint="default"/>
        <w:lang w:val="en-US" w:eastAsia="en-US" w:bidi="ar-SA"/>
      </w:rPr>
    </w:lvl>
    <w:lvl w:ilvl="2">
      <w:start w:val="3"/>
      <w:numFmt w:val="decimal"/>
      <w:lvlText w:val="%1-%2-%3"/>
      <w:lvlJc w:val="left"/>
      <w:pPr>
        <w:ind w:left="4969" w:hanging="620"/>
        <w:jc w:val="right"/>
      </w:pPr>
      <w:rPr>
        <w:rFonts w:ascii="Times New Roman" w:eastAsia="Times New Roman" w:hAnsi="Times New Roman" w:cs="Times New Roman" w:hint="default"/>
        <w:b/>
        <w:bCs/>
        <w:i w:val="0"/>
        <w:iCs w:val="0"/>
        <w:spacing w:val="-1"/>
        <w:w w:val="100"/>
        <w:sz w:val="24"/>
        <w:szCs w:val="24"/>
        <w:lang w:val="en-US" w:eastAsia="en-US" w:bidi="ar-SA"/>
      </w:rPr>
    </w:lvl>
    <w:lvl w:ilvl="3">
      <w:numFmt w:val="bullet"/>
      <w:lvlText w:val="•"/>
      <w:lvlJc w:val="left"/>
      <w:pPr>
        <w:ind w:left="6928" w:hanging="620"/>
      </w:pPr>
      <w:rPr>
        <w:rFonts w:hint="default"/>
        <w:lang w:val="en-US" w:eastAsia="en-US" w:bidi="ar-SA"/>
      </w:rPr>
    </w:lvl>
    <w:lvl w:ilvl="4">
      <w:numFmt w:val="bullet"/>
      <w:lvlText w:val="•"/>
      <w:lvlJc w:val="left"/>
      <w:pPr>
        <w:ind w:left="7584" w:hanging="620"/>
      </w:pPr>
      <w:rPr>
        <w:rFonts w:hint="default"/>
        <w:lang w:val="en-US" w:eastAsia="en-US" w:bidi="ar-SA"/>
      </w:rPr>
    </w:lvl>
    <w:lvl w:ilvl="5">
      <w:numFmt w:val="bullet"/>
      <w:lvlText w:val="•"/>
      <w:lvlJc w:val="left"/>
      <w:pPr>
        <w:ind w:left="8240" w:hanging="620"/>
      </w:pPr>
      <w:rPr>
        <w:rFonts w:hint="default"/>
        <w:lang w:val="en-US" w:eastAsia="en-US" w:bidi="ar-SA"/>
      </w:rPr>
    </w:lvl>
    <w:lvl w:ilvl="6">
      <w:numFmt w:val="bullet"/>
      <w:lvlText w:val="•"/>
      <w:lvlJc w:val="left"/>
      <w:pPr>
        <w:ind w:left="8896" w:hanging="620"/>
      </w:pPr>
      <w:rPr>
        <w:rFonts w:hint="default"/>
        <w:lang w:val="en-US" w:eastAsia="en-US" w:bidi="ar-SA"/>
      </w:rPr>
    </w:lvl>
    <w:lvl w:ilvl="7">
      <w:numFmt w:val="bullet"/>
      <w:lvlText w:val="•"/>
      <w:lvlJc w:val="left"/>
      <w:pPr>
        <w:ind w:left="9552" w:hanging="620"/>
      </w:pPr>
      <w:rPr>
        <w:rFonts w:hint="default"/>
        <w:lang w:val="en-US" w:eastAsia="en-US" w:bidi="ar-SA"/>
      </w:rPr>
    </w:lvl>
    <w:lvl w:ilvl="8">
      <w:numFmt w:val="bullet"/>
      <w:lvlText w:val="•"/>
      <w:lvlJc w:val="left"/>
      <w:pPr>
        <w:ind w:left="10208" w:hanging="620"/>
      </w:pPr>
      <w:rPr>
        <w:rFonts w:hint="default"/>
        <w:lang w:val="en-US" w:eastAsia="en-US" w:bidi="ar-SA"/>
      </w:rPr>
    </w:lvl>
  </w:abstractNum>
  <w:abstractNum w:abstractNumId="6" w15:restartNumberingAfterBreak="0">
    <w:nsid w:val="15EE706B"/>
    <w:multiLevelType w:val="hybridMultilevel"/>
    <w:tmpl w:val="CA387DDC"/>
    <w:lvl w:ilvl="0" w:tplc="95041FEA">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0622F"/>
    <w:multiLevelType w:val="hybridMultilevel"/>
    <w:tmpl w:val="06485D6A"/>
    <w:lvl w:ilvl="0" w:tplc="1B40D2B2">
      <w:numFmt w:val="bullet"/>
      <w:lvlText w:val="-"/>
      <w:lvlJc w:val="left"/>
      <w:pPr>
        <w:ind w:left="396"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89B8F74C">
      <w:numFmt w:val="bullet"/>
      <w:lvlText w:val="•"/>
      <w:lvlJc w:val="left"/>
      <w:pPr>
        <w:ind w:left="526" w:hanging="140"/>
      </w:pPr>
      <w:rPr>
        <w:rFonts w:hint="default"/>
        <w:lang w:val="en-US" w:eastAsia="en-US" w:bidi="ar-SA"/>
      </w:rPr>
    </w:lvl>
    <w:lvl w:ilvl="2" w:tplc="BC520DE2">
      <w:numFmt w:val="bullet"/>
      <w:lvlText w:val="•"/>
      <w:lvlJc w:val="left"/>
      <w:pPr>
        <w:ind w:left="653" w:hanging="140"/>
      </w:pPr>
      <w:rPr>
        <w:rFonts w:hint="default"/>
        <w:lang w:val="en-US" w:eastAsia="en-US" w:bidi="ar-SA"/>
      </w:rPr>
    </w:lvl>
    <w:lvl w:ilvl="3" w:tplc="051C42B0">
      <w:numFmt w:val="bullet"/>
      <w:lvlText w:val="•"/>
      <w:lvlJc w:val="left"/>
      <w:pPr>
        <w:ind w:left="780" w:hanging="140"/>
      </w:pPr>
      <w:rPr>
        <w:rFonts w:hint="default"/>
        <w:lang w:val="en-US" w:eastAsia="en-US" w:bidi="ar-SA"/>
      </w:rPr>
    </w:lvl>
    <w:lvl w:ilvl="4" w:tplc="E0DCD876">
      <w:numFmt w:val="bullet"/>
      <w:lvlText w:val="•"/>
      <w:lvlJc w:val="left"/>
      <w:pPr>
        <w:ind w:left="906" w:hanging="140"/>
      </w:pPr>
      <w:rPr>
        <w:rFonts w:hint="default"/>
        <w:lang w:val="en-US" w:eastAsia="en-US" w:bidi="ar-SA"/>
      </w:rPr>
    </w:lvl>
    <w:lvl w:ilvl="5" w:tplc="BB72B3A8">
      <w:numFmt w:val="bullet"/>
      <w:lvlText w:val="•"/>
      <w:lvlJc w:val="left"/>
      <w:pPr>
        <w:ind w:left="1033" w:hanging="140"/>
      </w:pPr>
      <w:rPr>
        <w:rFonts w:hint="default"/>
        <w:lang w:val="en-US" w:eastAsia="en-US" w:bidi="ar-SA"/>
      </w:rPr>
    </w:lvl>
    <w:lvl w:ilvl="6" w:tplc="B1381F7A">
      <w:numFmt w:val="bullet"/>
      <w:lvlText w:val="•"/>
      <w:lvlJc w:val="left"/>
      <w:pPr>
        <w:ind w:left="1160" w:hanging="140"/>
      </w:pPr>
      <w:rPr>
        <w:rFonts w:hint="default"/>
        <w:lang w:val="en-US" w:eastAsia="en-US" w:bidi="ar-SA"/>
      </w:rPr>
    </w:lvl>
    <w:lvl w:ilvl="7" w:tplc="CC9E6120">
      <w:numFmt w:val="bullet"/>
      <w:lvlText w:val="•"/>
      <w:lvlJc w:val="left"/>
      <w:pPr>
        <w:ind w:left="1287" w:hanging="140"/>
      </w:pPr>
      <w:rPr>
        <w:rFonts w:hint="default"/>
        <w:lang w:val="en-US" w:eastAsia="en-US" w:bidi="ar-SA"/>
      </w:rPr>
    </w:lvl>
    <w:lvl w:ilvl="8" w:tplc="6082F63C">
      <w:numFmt w:val="bullet"/>
      <w:lvlText w:val="•"/>
      <w:lvlJc w:val="left"/>
      <w:pPr>
        <w:ind w:left="1413" w:hanging="140"/>
      </w:pPr>
      <w:rPr>
        <w:rFonts w:hint="default"/>
        <w:lang w:val="en-US" w:eastAsia="en-US" w:bidi="ar-SA"/>
      </w:rPr>
    </w:lvl>
  </w:abstractNum>
  <w:abstractNum w:abstractNumId="8" w15:restartNumberingAfterBreak="0">
    <w:nsid w:val="1C884677"/>
    <w:multiLevelType w:val="hybridMultilevel"/>
    <w:tmpl w:val="DF2E6A8A"/>
    <w:lvl w:ilvl="0" w:tplc="B4603444">
      <w:start w:val="1"/>
      <w:numFmt w:val="lowerLetter"/>
      <w:lvlText w:val="%1."/>
      <w:lvlJc w:val="left"/>
      <w:pPr>
        <w:ind w:left="936"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1" w:tplc="94DC44BA">
      <w:start w:val="1"/>
      <w:numFmt w:val="lowerRoman"/>
      <w:lvlText w:val="%2."/>
      <w:lvlJc w:val="left"/>
      <w:pPr>
        <w:ind w:left="1656"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FCE478DE">
      <w:numFmt w:val="bullet"/>
      <w:lvlText w:val="•"/>
      <w:lvlJc w:val="left"/>
      <w:pPr>
        <w:ind w:left="2755" w:hanging="488"/>
      </w:pPr>
      <w:rPr>
        <w:rFonts w:hint="default"/>
        <w:lang w:val="en-US" w:eastAsia="en-US" w:bidi="ar-SA"/>
      </w:rPr>
    </w:lvl>
    <w:lvl w:ilvl="3" w:tplc="8A729798">
      <w:start w:val="1"/>
      <w:numFmt w:val="decimal"/>
      <w:lvlText w:val="%4."/>
      <w:lvlJc w:val="left"/>
      <w:pPr>
        <w:ind w:left="4083" w:hanging="720"/>
      </w:pPr>
      <w:rPr>
        <w:rFonts w:hint="default"/>
      </w:rPr>
    </w:lvl>
    <w:lvl w:ilvl="4" w:tplc="DAD4883C">
      <w:numFmt w:val="bullet"/>
      <w:lvlText w:val="•"/>
      <w:lvlJc w:val="left"/>
      <w:pPr>
        <w:ind w:left="4946" w:hanging="488"/>
      </w:pPr>
      <w:rPr>
        <w:rFonts w:hint="default"/>
        <w:lang w:val="en-US" w:eastAsia="en-US" w:bidi="ar-SA"/>
      </w:rPr>
    </w:lvl>
    <w:lvl w:ilvl="5" w:tplc="0BF4D3D6">
      <w:numFmt w:val="bullet"/>
      <w:lvlText w:val="•"/>
      <w:lvlJc w:val="left"/>
      <w:pPr>
        <w:ind w:left="6042" w:hanging="488"/>
      </w:pPr>
      <w:rPr>
        <w:rFonts w:hint="default"/>
        <w:lang w:val="en-US" w:eastAsia="en-US" w:bidi="ar-SA"/>
      </w:rPr>
    </w:lvl>
    <w:lvl w:ilvl="6" w:tplc="2FAAEFAA">
      <w:numFmt w:val="bullet"/>
      <w:lvlText w:val="•"/>
      <w:lvlJc w:val="left"/>
      <w:pPr>
        <w:ind w:left="7137" w:hanging="488"/>
      </w:pPr>
      <w:rPr>
        <w:rFonts w:hint="default"/>
        <w:lang w:val="en-US" w:eastAsia="en-US" w:bidi="ar-SA"/>
      </w:rPr>
    </w:lvl>
    <w:lvl w:ilvl="7" w:tplc="E46A6FCC">
      <w:numFmt w:val="bullet"/>
      <w:lvlText w:val="•"/>
      <w:lvlJc w:val="left"/>
      <w:pPr>
        <w:ind w:left="8233" w:hanging="488"/>
      </w:pPr>
      <w:rPr>
        <w:rFonts w:hint="default"/>
        <w:lang w:val="en-US" w:eastAsia="en-US" w:bidi="ar-SA"/>
      </w:rPr>
    </w:lvl>
    <w:lvl w:ilvl="8" w:tplc="7414B578">
      <w:numFmt w:val="bullet"/>
      <w:lvlText w:val="•"/>
      <w:lvlJc w:val="left"/>
      <w:pPr>
        <w:ind w:left="9328" w:hanging="488"/>
      </w:pPr>
      <w:rPr>
        <w:rFonts w:hint="default"/>
        <w:lang w:val="en-US" w:eastAsia="en-US" w:bidi="ar-SA"/>
      </w:rPr>
    </w:lvl>
  </w:abstractNum>
  <w:abstractNum w:abstractNumId="9" w15:restartNumberingAfterBreak="0">
    <w:nsid w:val="28CD0BA9"/>
    <w:multiLevelType w:val="hybridMultilevel"/>
    <w:tmpl w:val="26DE9C3E"/>
    <w:lvl w:ilvl="0" w:tplc="87289EB4">
      <w:start w:val="1"/>
      <w:numFmt w:val="decimal"/>
      <w:lvlText w:val="%1)"/>
      <w:lvlJc w:val="left"/>
      <w:pPr>
        <w:ind w:left="935" w:hanging="360"/>
      </w:pPr>
      <w:rPr>
        <w:rFonts w:ascii="Times New Roman" w:eastAsia="Times New Roman" w:hAnsi="Times New Roman" w:hint="default"/>
        <w:sz w:val="24"/>
        <w:szCs w:val="24"/>
      </w:rPr>
    </w:lvl>
    <w:lvl w:ilvl="1" w:tplc="ECFABFD2">
      <w:start w:val="1"/>
      <w:numFmt w:val="lowerLetter"/>
      <w:lvlText w:val="%2)"/>
      <w:lvlJc w:val="left"/>
      <w:pPr>
        <w:ind w:left="1295" w:hanging="361"/>
      </w:pPr>
      <w:rPr>
        <w:rFonts w:ascii="Times New Roman" w:eastAsia="Times New Roman" w:hAnsi="Times New Roman" w:hint="default"/>
        <w:spacing w:val="-1"/>
        <w:sz w:val="24"/>
        <w:szCs w:val="24"/>
      </w:rPr>
    </w:lvl>
    <w:lvl w:ilvl="2" w:tplc="6E66CD58">
      <w:start w:val="1"/>
      <w:numFmt w:val="bullet"/>
      <w:lvlText w:val="•"/>
      <w:lvlJc w:val="left"/>
      <w:pPr>
        <w:ind w:left="2417" w:hanging="361"/>
      </w:pPr>
      <w:rPr>
        <w:rFonts w:hint="default"/>
      </w:rPr>
    </w:lvl>
    <w:lvl w:ilvl="3" w:tplc="5E02102E">
      <w:start w:val="1"/>
      <w:numFmt w:val="bullet"/>
      <w:lvlText w:val="•"/>
      <w:lvlJc w:val="left"/>
      <w:pPr>
        <w:ind w:left="3539" w:hanging="361"/>
      </w:pPr>
      <w:rPr>
        <w:rFonts w:hint="default"/>
      </w:rPr>
    </w:lvl>
    <w:lvl w:ilvl="4" w:tplc="EFDECEC8">
      <w:start w:val="1"/>
      <w:numFmt w:val="bullet"/>
      <w:lvlText w:val="•"/>
      <w:lvlJc w:val="left"/>
      <w:pPr>
        <w:ind w:left="4662" w:hanging="361"/>
      </w:pPr>
      <w:rPr>
        <w:rFonts w:hint="default"/>
      </w:rPr>
    </w:lvl>
    <w:lvl w:ilvl="5" w:tplc="77289FAE">
      <w:start w:val="1"/>
      <w:numFmt w:val="bullet"/>
      <w:lvlText w:val="•"/>
      <w:lvlJc w:val="left"/>
      <w:pPr>
        <w:ind w:left="5784" w:hanging="361"/>
      </w:pPr>
      <w:rPr>
        <w:rFonts w:hint="default"/>
      </w:rPr>
    </w:lvl>
    <w:lvl w:ilvl="6" w:tplc="4858DC06">
      <w:start w:val="1"/>
      <w:numFmt w:val="bullet"/>
      <w:lvlText w:val="•"/>
      <w:lvlJc w:val="left"/>
      <w:pPr>
        <w:ind w:left="6906" w:hanging="361"/>
      </w:pPr>
      <w:rPr>
        <w:rFonts w:hint="default"/>
      </w:rPr>
    </w:lvl>
    <w:lvl w:ilvl="7" w:tplc="59B04532">
      <w:start w:val="1"/>
      <w:numFmt w:val="bullet"/>
      <w:lvlText w:val="•"/>
      <w:lvlJc w:val="left"/>
      <w:pPr>
        <w:ind w:left="8028" w:hanging="361"/>
      </w:pPr>
      <w:rPr>
        <w:rFonts w:hint="default"/>
      </w:rPr>
    </w:lvl>
    <w:lvl w:ilvl="8" w:tplc="22626886">
      <w:start w:val="1"/>
      <w:numFmt w:val="bullet"/>
      <w:lvlText w:val="•"/>
      <w:lvlJc w:val="left"/>
      <w:pPr>
        <w:ind w:left="9150" w:hanging="361"/>
      </w:pPr>
      <w:rPr>
        <w:rFonts w:hint="default"/>
      </w:rPr>
    </w:lvl>
  </w:abstractNum>
  <w:abstractNum w:abstractNumId="10" w15:restartNumberingAfterBreak="0">
    <w:nsid w:val="2A011699"/>
    <w:multiLevelType w:val="hybridMultilevel"/>
    <w:tmpl w:val="4AF89284"/>
    <w:lvl w:ilvl="0" w:tplc="8630838E">
      <w:start w:val="1"/>
      <w:numFmt w:val="upperLetter"/>
      <w:lvlText w:val="%1."/>
      <w:lvlJc w:val="left"/>
      <w:pPr>
        <w:ind w:left="1351" w:hanging="296"/>
      </w:pPr>
      <w:rPr>
        <w:rFonts w:ascii="Times New Roman" w:eastAsia="Times New Roman" w:hAnsi="Times New Roman" w:cs="Times New Roman" w:hint="default"/>
        <w:b w:val="0"/>
        <w:bCs w:val="0"/>
        <w:i w:val="0"/>
        <w:iCs w:val="0"/>
        <w:spacing w:val="-1"/>
        <w:w w:val="97"/>
        <w:sz w:val="24"/>
        <w:szCs w:val="24"/>
        <w:lang w:val="en-US" w:eastAsia="en-US" w:bidi="ar-SA"/>
      </w:rPr>
    </w:lvl>
    <w:lvl w:ilvl="1" w:tplc="809092D6">
      <w:start w:val="1"/>
      <w:numFmt w:val="upperLetter"/>
      <w:lvlText w:val="%2."/>
      <w:lvlJc w:val="left"/>
      <w:pPr>
        <w:ind w:left="4049" w:hanging="637"/>
        <w:jc w:val="right"/>
      </w:pPr>
      <w:rPr>
        <w:rFonts w:ascii="Times New Roman" w:eastAsia="Times New Roman" w:hAnsi="Times New Roman" w:cs="Times New Roman" w:hint="default"/>
        <w:b w:val="0"/>
        <w:bCs w:val="0"/>
        <w:i w:val="0"/>
        <w:iCs w:val="0"/>
        <w:color w:val="C00000"/>
        <w:spacing w:val="0"/>
        <w:w w:val="100"/>
        <w:sz w:val="52"/>
        <w:szCs w:val="52"/>
        <w:lang w:val="en-US" w:eastAsia="en-US" w:bidi="ar-SA"/>
      </w:rPr>
    </w:lvl>
    <w:lvl w:ilvl="2" w:tplc="1BBC59A8">
      <w:numFmt w:val="bullet"/>
      <w:lvlText w:val="•"/>
      <w:lvlJc w:val="left"/>
      <w:pPr>
        <w:ind w:left="4871" w:hanging="637"/>
      </w:pPr>
      <w:rPr>
        <w:rFonts w:hint="default"/>
        <w:lang w:val="en-US" w:eastAsia="en-US" w:bidi="ar-SA"/>
      </w:rPr>
    </w:lvl>
    <w:lvl w:ilvl="3" w:tplc="1F52E84C">
      <w:numFmt w:val="bullet"/>
      <w:lvlText w:val="•"/>
      <w:lvlJc w:val="left"/>
      <w:pPr>
        <w:ind w:left="5702" w:hanging="637"/>
      </w:pPr>
      <w:rPr>
        <w:rFonts w:hint="default"/>
        <w:lang w:val="en-US" w:eastAsia="en-US" w:bidi="ar-SA"/>
      </w:rPr>
    </w:lvl>
    <w:lvl w:ilvl="4" w:tplc="64241E38">
      <w:numFmt w:val="bullet"/>
      <w:lvlText w:val="•"/>
      <w:lvlJc w:val="left"/>
      <w:pPr>
        <w:ind w:left="6533" w:hanging="637"/>
      </w:pPr>
      <w:rPr>
        <w:rFonts w:hint="default"/>
        <w:lang w:val="en-US" w:eastAsia="en-US" w:bidi="ar-SA"/>
      </w:rPr>
    </w:lvl>
    <w:lvl w:ilvl="5" w:tplc="B5401150">
      <w:numFmt w:val="bullet"/>
      <w:lvlText w:val="•"/>
      <w:lvlJc w:val="left"/>
      <w:pPr>
        <w:ind w:left="7364" w:hanging="637"/>
      </w:pPr>
      <w:rPr>
        <w:rFonts w:hint="default"/>
        <w:lang w:val="en-US" w:eastAsia="en-US" w:bidi="ar-SA"/>
      </w:rPr>
    </w:lvl>
    <w:lvl w:ilvl="6" w:tplc="9CBAF2D6">
      <w:numFmt w:val="bullet"/>
      <w:lvlText w:val="•"/>
      <w:lvlJc w:val="left"/>
      <w:pPr>
        <w:ind w:left="8195" w:hanging="637"/>
      </w:pPr>
      <w:rPr>
        <w:rFonts w:hint="default"/>
        <w:lang w:val="en-US" w:eastAsia="en-US" w:bidi="ar-SA"/>
      </w:rPr>
    </w:lvl>
    <w:lvl w:ilvl="7" w:tplc="A250781E">
      <w:numFmt w:val="bullet"/>
      <w:lvlText w:val="•"/>
      <w:lvlJc w:val="left"/>
      <w:pPr>
        <w:ind w:left="9026" w:hanging="637"/>
      </w:pPr>
      <w:rPr>
        <w:rFonts w:hint="default"/>
        <w:lang w:val="en-US" w:eastAsia="en-US" w:bidi="ar-SA"/>
      </w:rPr>
    </w:lvl>
    <w:lvl w:ilvl="8" w:tplc="B8B2F93A">
      <w:numFmt w:val="bullet"/>
      <w:lvlText w:val="•"/>
      <w:lvlJc w:val="left"/>
      <w:pPr>
        <w:ind w:left="9857" w:hanging="637"/>
      </w:pPr>
      <w:rPr>
        <w:rFonts w:hint="default"/>
        <w:lang w:val="en-US" w:eastAsia="en-US" w:bidi="ar-SA"/>
      </w:rPr>
    </w:lvl>
  </w:abstractNum>
  <w:abstractNum w:abstractNumId="11" w15:restartNumberingAfterBreak="0">
    <w:nsid w:val="2FBE4063"/>
    <w:multiLevelType w:val="hybridMultilevel"/>
    <w:tmpl w:val="A7282178"/>
    <w:lvl w:ilvl="0" w:tplc="4D66C1C4">
      <w:start w:val="1"/>
      <w:numFmt w:val="decimal"/>
      <w:lvlText w:val="%1."/>
      <w:lvlJc w:val="left"/>
      <w:pPr>
        <w:ind w:left="179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F44D696">
      <w:start w:val="1"/>
      <w:numFmt w:val="lowerLetter"/>
      <w:lvlText w:val="%2."/>
      <w:lvlJc w:val="left"/>
      <w:pPr>
        <w:ind w:left="2515"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E37C94DA">
      <w:numFmt w:val="bullet"/>
      <w:lvlText w:val="•"/>
      <w:lvlJc w:val="left"/>
      <w:pPr>
        <w:ind w:left="3520" w:hanging="360"/>
      </w:pPr>
      <w:rPr>
        <w:rFonts w:hint="default"/>
        <w:lang w:val="en-US" w:eastAsia="en-US" w:bidi="ar-SA"/>
      </w:rPr>
    </w:lvl>
    <w:lvl w:ilvl="3" w:tplc="1B2249A2">
      <w:numFmt w:val="bullet"/>
      <w:lvlText w:val="•"/>
      <w:lvlJc w:val="left"/>
      <w:pPr>
        <w:ind w:left="4520" w:hanging="360"/>
      </w:pPr>
      <w:rPr>
        <w:rFonts w:hint="default"/>
        <w:lang w:val="en-US" w:eastAsia="en-US" w:bidi="ar-SA"/>
      </w:rPr>
    </w:lvl>
    <w:lvl w:ilvl="4" w:tplc="496C1A68">
      <w:numFmt w:val="bullet"/>
      <w:lvlText w:val="•"/>
      <w:lvlJc w:val="left"/>
      <w:pPr>
        <w:ind w:left="5520" w:hanging="360"/>
      </w:pPr>
      <w:rPr>
        <w:rFonts w:hint="default"/>
        <w:lang w:val="en-US" w:eastAsia="en-US" w:bidi="ar-SA"/>
      </w:rPr>
    </w:lvl>
    <w:lvl w:ilvl="5" w:tplc="5AC0EA64">
      <w:numFmt w:val="bullet"/>
      <w:lvlText w:val="•"/>
      <w:lvlJc w:val="left"/>
      <w:pPr>
        <w:ind w:left="6520" w:hanging="360"/>
      </w:pPr>
      <w:rPr>
        <w:rFonts w:hint="default"/>
        <w:lang w:val="en-US" w:eastAsia="en-US" w:bidi="ar-SA"/>
      </w:rPr>
    </w:lvl>
    <w:lvl w:ilvl="6" w:tplc="B6B4C5E4">
      <w:numFmt w:val="bullet"/>
      <w:lvlText w:val="•"/>
      <w:lvlJc w:val="left"/>
      <w:pPr>
        <w:ind w:left="7520" w:hanging="360"/>
      </w:pPr>
      <w:rPr>
        <w:rFonts w:hint="default"/>
        <w:lang w:val="en-US" w:eastAsia="en-US" w:bidi="ar-SA"/>
      </w:rPr>
    </w:lvl>
    <w:lvl w:ilvl="7" w:tplc="730614C2">
      <w:numFmt w:val="bullet"/>
      <w:lvlText w:val="•"/>
      <w:lvlJc w:val="left"/>
      <w:pPr>
        <w:ind w:left="8520" w:hanging="360"/>
      </w:pPr>
      <w:rPr>
        <w:rFonts w:hint="default"/>
        <w:lang w:val="en-US" w:eastAsia="en-US" w:bidi="ar-SA"/>
      </w:rPr>
    </w:lvl>
    <w:lvl w:ilvl="8" w:tplc="DB747C68">
      <w:numFmt w:val="bullet"/>
      <w:lvlText w:val="•"/>
      <w:lvlJc w:val="left"/>
      <w:pPr>
        <w:ind w:left="9520" w:hanging="360"/>
      </w:pPr>
      <w:rPr>
        <w:rFonts w:hint="default"/>
        <w:lang w:val="en-US" w:eastAsia="en-US" w:bidi="ar-SA"/>
      </w:rPr>
    </w:lvl>
  </w:abstractNum>
  <w:abstractNum w:abstractNumId="12" w15:restartNumberingAfterBreak="0">
    <w:nsid w:val="4A992411"/>
    <w:multiLevelType w:val="multilevel"/>
    <w:tmpl w:val="C6847282"/>
    <w:lvl w:ilvl="0">
      <w:start w:val="1"/>
      <w:numFmt w:val="upperLetter"/>
      <w:lvlText w:val="%1."/>
      <w:lvlJc w:val="left"/>
      <w:pPr>
        <w:ind w:left="509"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2"/>
      <w:numFmt w:val="decimal"/>
      <w:lvlText w:val="%1-%2"/>
      <w:lvlJc w:val="left"/>
      <w:pPr>
        <w:ind w:left="888" w:hanging="432"/>
      </w:pPr>
      <w:rPr>
        <w:rFonts w:ascii="Times New Roman" w:eastAsia="Times New Roman" w:hAnsi="Times New Roman" w:cs="Times New Roman" w:hint="default"/>
        <w:b w:val="0"/>
        <w:bCs w:val="0"/>
        <w:i w:val="0"/>
        <w:iCs w:val="0"/>
        <w:spacing w:val="-1"/>
        <w:w w:val="100"/>
        <w:sz w:val="24"/>
        <w:szCs w:val="24"/>
        <w:lang w:val="en-US" w:eastAsia="en-US" w:bidi="ar-SA"/>
      </w:rPr>
    </w:lvl>
    <w:lvl w:ilvl="2">
      <w:numFmt w:val="bullet"/>
      <w:lvlText w:val="•"/>
      <w:lvlJc w:val="left"/>
      <w:pPr>
        <w:ind w:left="2062" w:hanging="432"/>
      </w:pPr>
      <w:rPr>
        <w:rFonts w:hint="default"/>
        <w:lang w:val="en-US" w:eastAsia="en-US" w:bidi="ar-SA"/>
      </w:rPr>
    </w:lvl>
    <w:lvl w:ilvl="3">
      <w:numFmt w:val="bullet"/>
      <w:lvlText w:val="•"/>
      <w:lvlJc w:val="left"/>
      <w:pPr>
        <w:ind w:left="3244" w:hanging="432"/>
      </w:pPr>
      <w:rPr>
        <w:rFonts w:hint="default"/>
        <w:lang w:val="en-US" w:eastAsia="en-US" w:bidi="ar-SA"/>
      </w:rPr>
    </w:lvl>
    <w:lvl w:ilvl="4">
      <w:numFmt w:val="bullet"/>
      <w:lvlText w:val="•"/>
      <w:lvlJc w:val="left"/>
      <w:pPr>
        <w:ind w:left="4426" w:hanging="432"/>
      </w:pPr>
      <w:rPr>
        <w:rFonts w:hint="default"/>
        <w:lang w:val="en-US" w:eastAsia="en-US" w:bidi="ar-SA"/>
      </w:rPr>
    </w:lvl>
    <w:lvl w:ilvl="5">
      <w:numFmt w:val="bullet"/>
      <w:lvlText w:val="•"/>
      <w:lvlJc w:val="left"/>
      <w:pPr>
        <w:ind w:left="5608" w:hanging="432"/>
      </w:pPr>
      <w:rPr>
        <w:rFonts w:hint="default"/>
        <w:lang w:val="en-US" w:eastAsia="en-US" w:bidi="ar-SA"/>
      </w:rPr>
    </w:lvl>
    <w:lvl w:ilvl="6">
      <w:numFmt w:val="bullet"/>
      <w:lvlText w:val="•"/>
      <w:lvlJc w:val="left"/>
      <w:pPr>
        <w:ind w:left="6791" w:hanging="432"/>
      </w:pPr>
      <w:rPr>
        <w:rFonts w:hint="default"/>
        <w:lang w:val="en-US" w:eastAsia="en-US" w:bidi="ar-SA"/>
      </w:rPr>
    </w:lvl>
    <w:lvl w:ilvl="7">
      <w:numFmt w:val="bullet"/>
      <w:lvlText w:val="•"/>
      <w:lvlJc w:val="left"/>
      <w:pPr>
        <w:ind w:left="7973" w:hanging="432"/>
      </w:pPr>
      <w:rPr>
        <w:rFonts w:hint="default"/>
        <w:lang w:val="en-US" w:eastAsia="en-US" w:bidi="ar-SA"/>
      </w:rPr>
    </w:lvl>
    <w:lvl w:ilvl="8">
      <w:numFmt w:val="bullet"/>
      <w:lvlText w:val="•"/>
      <w:lvlJc w:val="left"/>
      <w:pPr>
        <w:ind w:left="9155" w:hanging="432"/>
      </w:pPr>
      <w:rPr>
        <w:rFonts w:hint="default"/>
        <w:lang w:val="en-US" w:eastAsia="en-US" w:bidi="ar-SA"/>
      </w:rPr>
    </w:lvl>
  </w:abstractNum>
  <w:abstractNum w:abstractNumId="13" w15:restartNumberingAfterBreak="0">
    <w:nsid w:val="5770194D"/>
    <w:multiLevelType w:val="hybridMultilevel"/>
    <w:tmpl w:val="EC82B4C6"/>
    <w:lvl w:ilvl="0" w:tplc="9F480830">
      <w:start w:val="1"/>
      <w:numFmt w:val="decimal"/>
      <w:lvlText w:val="%1)"/>
      <w:lvlJc w:val="left"/>
      <w:pPr>
        <w:ind w:left="1296" w:hanging="360"/>
      </w:pPr>
      <w:rPr>
        <w:rFonts w:hint="default"/>
        <w:spacing w:val="0"/>
        <w:w w:val="100"/>
        <w:lang w:val="en-US" w:eastAsia="en-US" w:bidi="ar-SA"/>
      </w:rPr>
    </w:lvl>
    <w:lvl w:ilvl="1" w:tplc="99D299CC">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125BC5"/>
    <w:multiLevelType w:val="hybridMultilevel"/>
    <w:tmpl w:val="23C6DD34"/>
    <w:lvl w:ilvl="0" w:tplc="B616DD1C">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FB2CE8"/>
    <w:multiLevelType w:val="hybridMultilevel"/>
    <w:tmpl w:val="C964A83C"/>
    <w:lvl w:ilvl="0" w:tplc="8F60E2AE">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0905E2"/>
    <w:multiLevelType w:val="hybridMultilevel"/>
    <w:tmpl w:val="C4186180"/>
    <w:lvl w:ilvl="0" w:tplc="E07816E6">
      <w:start w:val="1"/>
      <w:numFmt w:val="decimal"/>
      <w:lvlText w:val="%1."/>
      <w:lvlJc w:val="left"/>
      <w:pPr>
        <w:ind w:left="93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4788A18">
      <w:numFmt w:val="bullet"/>
      <w:lvlText w:val="•"/>
      <w:lvlJc w:val="left"/>
      <w:pPr>
        <w:ind w:left="1998" w:hanging="361"/>
      </w:pPr>
      <w:rPr>
        <w:rFonts w:hint="default"/>
        <w:lang w:val="en-US" w:eastAsia="en-US" w:bidi="ar-SA"/>
      </w:rPr>
    </w:lvl>
    <w:lvl w:ilvl="2" w:tplc="1FFA296E">
      <w:numFmt w:val="bullet"/>
      <w:lvlText w:val="•"/>
      <w:lvlJc w:val="left"/>
      <w:pPr>
        <w:ind w:left="3056" w:hanging="361"/>
      </w:pPr>
      <w:rPr>
        <w:rFonts w:hint="default"/>
        <w:lang w:val="en-US" w:eastAsia="en-US" w:bidi="ar-SA"/>
      </w:rPr>
    </w:lvl>
    <w:lvl w:ilvl="3" w:tplc="BA74A810">
      <w:numFmt w:val="bullet"/>
      <w:lvlText w:val="•"/>
      <w:lvlJc w:val="left"/>
      <w:pPr>
        <w:ind w:left="4114" w:hanging="361"/>
      </w:pPr>
      <w:rPr>
        <w:rFonts w:hint="default"/>
        <w:lang w:val="en-US" w:eastAsia="en-US" w:bidi="ar-SA"/>
      </w:rPr>
    </w:lvl>
    <w:lvl w:ilvl="4" w:tplc="F2704DCE">
      <w:numFmt w:val="bullet"/>
      <w:lvlText w:val="•"/>
      <w:lvlJc w:val="left"/>
      <w:pPr>
        <w:ind w:left="5172" w:hanging="361"/>
      </w:pPr>
      <w:rPr>
        <w:rFonts w:hint="default"/>
        <w:lang w:val="en-US" w:eastAsia="en-US" w:bidi="ar-SA"/>
      </w:rPr>
    </w:lvl>
    <w:lvl w:ilvl="5" w:tplc="633440E4">
      <w:numFmt w:val="bullet"/>
      <w:lvlText w:val="•"/>
      <w:lvlJc w:val="left"/>
      <w:pPr>
        <w:ind w:left="6230" w:hanging="361"/>
      </w:pPr>
      <w:rPr>
        <w:rFonts w:hint="default"/>
        <w:lang w:val="en-US" w:eastAsia="en-US" w:bidi="ar-SA"/>
      </w:rPr>
    </w:lvl>
    <w:lvl w:ilvl="6" w:tplc="EA92A4AC">
      <w:numFmt w:val="bullet"/>
      <w:lvlText w:val="•"/>
      <w:lvlJc w:val="left"/>
      <w:pPr>
        <w:ind w:left="7288" w:hanging="361"/>
      </w:pPr>
      <w:rPr>
        <w:rFonts w:hint="default"/>
        <w:lang w:val="en-US" w:eastAsia="en-US" w:bidi="ar-SA"/>
      </w:rPr>
    </w:lvl>
    <w:lvl w:ilvl="7" w:tplc="030E9702">
      <w:numFmt w:val="bullet"/>
      <w:lvlText w:val="•"/>
      <w:lvlJc w:val="left"/>
      <w:pPr>
        <w:ind w:left="8346" w:hanging="361"/>
      </w:pPr>
      <w:rPr>
        <w:rFonts w:hint="default"/>
        <w:lang w:val="en-US" w:eastAsia="en-US" w:bidi="ar-SA"/>
      </w:rPr>
    </w:lvl>
    <w:lvl w:ilvl="8" w:tplc="BC466884">
      <w:numFmt w:val="bullet"/>
      <w:lvlText w:val="•"/>
      <w:lvlJc w:val="left"/>
      <w:pPr>
        <w:ind w:left="9404" w:hanging="361"/>
      </w:pPr>
      <w:rPr>
        <w:rFonts w:hint="default"/>
        <w:lang w:val="en-US" w:eastAsia="en-US" w:bidi="ar-SA"/>
      </w:rPr>
    </w:lvl>
  </w:abstractNum>
  <w:abstractNum w:abstractNumId="17" w15:restartNumberingAfterBreak="0">
    <w:nsid w:val="60340578"/>
    <w:multiLevelType w:val="hybridMultilevel"/>
    <w:tmpl w:val="6BEA59D6"/>
    <w:lvl w:ilvl="0" w:tplc="A76A36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FF586C"/>
    <w:multiLevelType w:val="multilevel"/>
    <w:tmpl w:val="D0AE471A"/>
    <w:lvl w:ilvl="0">
      <w:start w:val="4"/>
      <w:numFmt w:val="upperLetter"/>
      <w:lvlText w:val="%1"/>
      <w:lvlJc w:val="left"/>
      <w:pPr>
        <w:ind w:left="3322" w:hanging="507"/>
      </w:pPr>
      <w:rPr>
        <w:rFonts w:hint="default"/>
        <w:lang w:val="en-US" w:eastAsia="en-US" w:bidi="ar-SA"/>
      </w:rPr>
    </w:lvl>
    <w:lvl w:ilvl="1">
      <w:start w:val="2"/>
      <w:numFmt w:val="decimal"/>
      <w:lvlText w:val="%1-%2"/>
      <w:lvlJc w:val="left"/>
      <w:pPr>
        <w:ind w:left="3322" w:hanging="507"/>
      </w:pPr>
      <w:rPr>
        <w:rFonts w:ascii="Times New Roman" w:eastAsia="Times New Roman" w:hAnsi="Times New Roman" w:cs="Times New Roman" w:hint="default"/>
        <w:b/>
        <w:bCs/>
        <w:i w:val="0"/>
        <w:iCs w:val="0"/>
        <w:spacing w:val="-3"/>
        <w:w w:val="100"/>
        <w:sz w:val="28"/>
        <w:szCs w:val="28"/>
        <w:lang w:val="en-US" w:eastAsia="en-US" w:bidi="ar-SA"/>
      </w:rPr>
    </w:lvl>
    <w:lvl w:ilvl="2">
      <w:numFmt w:val="bullet"/>
      <w:lvlText w:val="•"/>
      <w:lvlJc w:val="left"/>
      <w:pPr>
        <w:ind w:left="4960" w:hanging="507"/>
      </w:pPr>
      <w:rPr>
        <w:rFonts w:hint="default"/>
        <w:lang w:val="en-US" w:eastAsia="en-US" w:bidi="ar-SA"/>
      </w:rPr>
    </w:lvl>
    <w:lvl w:ilvl="3">
      <w:numFmt w:val="bullet"/>
      <w:lvlText w:val="•"/>
      <w:lvlJc w:val="left"/>
      <w:pPr>
        <w:ind w:left="5780" w:hanging="507"/>
      </w:pPr>
      <w:rPr>
        <w:rFonts w:hint="default"/>
        <w:lang w:val="en-US" w:eastAsia="en-US" w:bidi="ar-SA"/>
      </w:rPr>
    </w:lvl>
    <w:lvl w:ilvl="4">
      <w:numFmt w:val="bullet"/>
      <w:lvlText w:val="•"/>
      <w:lvlJc w:val="left"/>
      <w:pPr>
        <w:ind w:left="6600" w:hanging="507"/>
      </w:pPr>
      <w:rPr>
        <w:rFonts w:hint="default"/>
        <w:lang w:val="en-US" w:eastAsia="en-US" w:bidi="ar-SA"/>
      </w:rPr>
    </w:lvl>
    <w:lvl w:ilvl="5">
      <w:numFmt w:val="bullet"/>
      <w:lvlText w:val="•"/>
      <w:lvlJc w:val="left"/>
      <w:pPr>
        <w:ind w:left="7420" w:hanging="507"/>
      </w:pPr>
      <w:rPr>
        <w:rFonts w:hint="default"/>
        <w:lang w:val="en-US" w:eastAsia="en-US" w:bidi="ar-SA"/>
      </w:rPr>
    </w:lvl>
    <w:lvl w:ilvl="6">
      <w:numFmt w:val="bullet"/>
      <w:lvlText w:val="•"/>
      <w:lvlJc w:val="left"/>
      <w:pPr>
        <w:ind w:left="8240" w:hanging="507"/>
      </w:pPr>
      <w:rPr>
        <w:rFonts w:hint="default"/>
        <w:lang w:val="en-US" w:eastAsia="en-US" w:bidi="ar-SA"/>
      </w:rPr>
    </w:lvl>
    <w:lvl w:ilvl="7">
      <w:numFmt w:val="bullet"/>
      <w:lvlText w:val="•"/>
      <w:lvlJc w:val="left"/>
      <w:pPr>
        <w:ind w:left="9060" w:hanging="507"/>
      </w:pPr>
      <w:rPr>
        <w:rFonts w:hint="default"/>
        <w:lang w:val="en-US" w:eastAsia="en-US" w:bidi="ar-SA"/>
      </w:rPr>
    </w:lvl>
    <w:lvl w:ilvl="8">
      <w:numFmt w:val="bullet"/>
      <w:lvlText w:val="•"/>
      <w:lvlJc w:val="left"/>
      <w:pPr>
        <w:ind w:left="9880" w:hanging="507"/>
      </w:pPr>
      <w:rPr>
        <w:rFonts w:hint="default"/>
        <w:lang w:val="en-US" w:eastAsia="en-US" w:bidi="ar-SA"/>
      </w:rPr>
    </w:lvl>
  </w:abstractNum>
  <w:abstractNum w:abstractNumId="19" w15:restartNumberingAfterBreak="0">
    <w:nsid w:val="7CE64B4C"/>
    <w:multiLevelType w:val="hybridMultilevel"/>
    <w:tmpl w:val="E3CEEDCA"/>
    <w:lvl w:ilvl="0" w:tplc="DD60559C">
      <w:start w:val="1"/>
      <w:numFmt w:val="decimal"/>
      <w:lvlText w:val="%1."/>
      <w:lvlJc w:val="left"/>
      <w:pPr>
        <w:ind w:left="93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C29C81C4">
      <w:start w:val="1"/>
      <w:numFmt w:val="lowerLetter"/>
      <w:lvlText w:val="%2."/>
      <w:lvlJc w:val="left"/>
      <w:pPr>
        <w:ind w:left="1656"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D31A34DC">
      <w:numFmt w:val="bullet"/>
      <w:lvlText w:val="•"/>
      <w:lvlJc w:val="left"/>
      <w:pPr>
        <w:ind w:left="2755" w:hanging="360"/>
      </w:pPr>
      <w:rPr>
        <w:rFonts w:hint="default"/>
        <w:lang w:val="en-US" w:eastAsia="en-US" w:bidi="ar-SA"/>
      </w:rPr>
    </w:lvl>
    <w:lvl w:ilvl="3" w:tplc="2216F7F0">
      <w:numFmt w:val="bullet"/>
      <w:lvlText w:val="•"/>
      <w:lvlJc w:val="left"/>
      <w:pPr>
        <w:ind w:left="3851" w:hanging="360"/>
      </w:pPr>
      <w:rPr>
        <w:rFonts w:hint="default"/>
        <w:lang w:val="en-US" w:eastAsia="en-US" w:bidi="ar-SA"/>
      </w:rPr>
    </w:lvl>
    <w:lvl w:ilvl="4" w:tplc="4F18A67A">
      <w:numFmt w:val="bullet"/>
      <w:lvlText w:val="•"/>
      <w:lvlJc w:val="left"/>
      <w:pPr>
        <w:ind w:left="4946" w:hanging="360"/>
      </w:pPr>
      <w:rPr>
        <w:rFonts w:hint="default"/>
        <w:lang w:val="en-US" w:eastAsia="en-US" w:bidi="ar-SA"/>
      </w:rPr>
    </w:lvl>
    <w:lvl w:ilvl="5" w:tplc="25E2AA0C">
      <w:numFmt w:val="bullet"/>
      <w:lvlText w:val="•"/>
      <w:lvlJc w:val="left"/>
      <w:pPr>
        <w:ind w:left="6042" w:hanging="360"/>
      </w:pPr>
      <w:rPr>
        <w:rFonts w:hint="default"/>
        <w:lang w:val="en-US" w:eastAsia="en-US" w:bidi="ar-SA"/>
      </w:rPr>
    </w:lvl>
    <w:lvl w:ilvl="6" w:tplc="272ADA46">
      <w:numFmt w:val="bullet"/>
      <w:lvlText w:val="•"/>
      <w:lvlJc w:val="left"/>
      <w:pPr>
        <w:ind w:left="7137" w:hanging="360"/>
      </w:pPr>
      <w:rPr>
        <w:rFonts w:hint="default"/>
        <w:lang w:val="en-US" w:eastAsia="en-US" w:bidi="ar-SA"/>
      </w:rPr>
    </w:lvl>
    <w:lvl w:ilvl="7" w:tplc="30B8856C">
      <w:numFmt w:val="bullet"/>
      <w:lvlText w:val="•"/>
      <w:lvlJc w:val="left"/>
      <w:pPr>
        <w:ind w:left="8233" w:hanging="360"/>
      </w:pPr>
      <w:rPr>
        <w:rFonts w:hint="default"/>
        <w:lang w:val="en-US" w:eastAsia="en-US" w:bidi="ar-SA"/>
      </w:rPr>
    </w:lvl>
    <w:lvl w:ilvl="8" w:tplc="193085D0">
      <w:numFmt w:val="bullet"/>
      <w:lvlText w:val="•"/>
      <w:lvlJc w:val="left"/>
      <w:pPr>
        <w:ind w:left="9328" w:hanging="360"/>
      </w:pPr>
      <w:rPr>
        <w:rFonts w:hint="default"/>
        <w:lang w:val="en-US" w:eastAsia="en-US" w:bidi="ar-SA"/>
      </w:rPr>
    </w:lvl>
  </w:abstractNum>
  <w:abstractNum w:abstractNumId="20" w15:restartNumberingAfterBreak="0">
    <w:nsid w:val="7E486AD4"/>
    <w:multiLevelType w:val="multilevel"/>
    <w:tmpl w:val="29D42FE0"/>
    <w:lvl w:ilvl="0">
      <w:start w:val="2"/>
      <w:numFmt w:val="upperLetter"/>
      <w:lvlText w:val="%1"/>
      <w:lvlJc w:val="left"/>
      <w:pPr>
        <w:ind w:left="1315" w:hanging="620"/>
      </w:pPr>
      <w:rPr>
        <w:rFonts w:hint="default"/>
        <w:lang w:val="en-US" w:eastAsia="en-US" w:bidi="ar-SA"/>
      </w:rPr>
    </w:lvl>
    <w:lvl w:ilvl="1">
      <w:start w:val="3"/>
      <w:numFmt w:val="decimal"/>
      <w:lvlText w:val="%1-%2"/>
      <w:lvlJc w:val="left"/>
      <w:pPr>
        <w:ind w:left="1315" w:hanging="620"/>
      </w:pPr>
      <w:rPr>
        <w:rFonts w:hint="default"/>
        <w:lang w:val="en-US" w:eastAsia="en-US" w:bidi="ar-SA"/>
      </w:rPr>
    </w:lvl>
    <w:lvl w:ilvl="2">
      <w:start w:val="3"/>
      <w:numFmt w:val="decimal"/>
      <w:lvlText w:val="%1-%2-%3"/>
      <w:lvlJc w:val="left"/>
      <w:pPr>
        <w:ind w:left="1315" w:hanging="620"/>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4380" w:hanging="620"/>
      </w:pPr>
      <w:rPr>
        <w:rFonts w:hint="default"/>
        <w:lang w:val="en-US" w:eastAsia="en-US" w:bidi="ar-SA"/>
      </w:rPr>
    </w:lvl>
    <w:lvl w:ilvl="4">
      <w:numFmt w:val="bullet"/>
      <w:lvlText w:val="•"/>
      <w:lvlJc w:val="left"/>
      <w:pPr>
        <w:ind w:left="5400" w:hanging="620"/>
      </w:pPr>
      <w:rPr>
        <w:rFonts w:hint="default"/>
        <w:lang w:val="en-US" w:eastAsia="en-US" w:bidi="ar-SA"/>
      </w:rPr>
    </w:lvl>
    <w:lvl w:ilvl="5">
      <w:numFmt w:val="bullet"/>
      <w:lvlText w:val="•"/>
      <w:lvlJc w:val="left"/>
      <w:pPr>
        <w:ind w:left="6420" w:hanging="620"/>
      </w:pPr>
      <w:rPr>
        <w:rFonts w:hint="default"/>
        <w:lang w:val="en-US" w:eastAsia="en-US" w:bidi="ar-SA"/>
      </w:rPr>
    </w:lvl>
    <w:lvl w:ilvl="6">
      <w:numFmt w:val="bullet"/>
      <w:lvlText w:val="•"/>
      <w:lvlJc w:val="left"/>
      <w:pPr>
        <w:ind w:left="7440" w:hanging="620"/>
      </w:pPr>
      <w:rPr>
        <w:rFonts w:hint="default"/>
        <w:lang w:val="en-US" w:eastAsia="en-US" w:bidi="ar-SA"/>
      </w:rPr>
    </w:lvl>
    <w:lvl w:ilvl="7">
      <w:numFmt w:val="bullet"/>
      <w:lvlText w:val="•"/>
      <w:lvlJc w:val="left"/>
      <w:pPr>
        <w:ind w:left="8460" w:hanging="620"/>
      </w:pPr>
      <w:rPr>
        <w:rFonts w:hint="default"/>
        <w:lang w:val="en-US" w:eastAsia="en-US" w:bidi="ar-SA"/>
      </w:rPr>
    </w:lvl>
    <w:lvl w:ilvl="8">
      <w:numFmt w:val="bullet"/>
      <w:lvlText w:val="•"/>
      <w:lvlJc w:val="left"/>
      <w:pPr>
        <w:ind w:left="9480" w:hanging="620"/>
      </w:pPr>
      <w:rPr>
        <w:rFonts w:hint="default"/>
        <w:lang w:val="en-US" w:eastAsia="en-US" w:bidi="ar-SA"/>
      </w:rPr>
    </w:lvl>
  </w:abstractNum>
  <w:num w:numId="1" w16cid:durableId="659620526">
    <w:abstractNumId w:val="5"/>
  </w:num>
  <w:num w:numId="2" w16cid:durableId="824472713">
    <w:abstractNumId w:val="11"/>
  </w:num>
  <w:num w:numId="3" w16cid:durableId="1097604562">
    <w:abstractNumId w:val="4"/>
  </w:num>
  <w:num w:numId="4" w16cid:durableId="354770277">
    <w:abstractNumId w:val="16"/>
  </w:num>
  <w:num w:numId="5" w16cid:durableId="1124887103">
    <w:abstractNumId w:val="19"/>
  </w:num>
  <w:num w:numId="6" w16cid:durableId="263154216">
    <w:abstractNumId w:val="18"/>
  </w:num>
  <w:num w:numId="7" w16cid:durableId="67846025">
    <w:abstractNumId w:val="8"/>
  </w:num>
  <w:num w:numId="8" w16cid:durableId="1770929169">
    <w:abstractNumId w:val="0"/>
  </w:num>
  <w:num w:numId="9" w16cid:durableId="784271136">
    <w:abstractNumId w:val="10"/>
  </w:num>
  <w:num w:numId="10" w16cid:durableId="1870944626">
    <w:abstractNumId w:val="7"/>
  </w:num>
  <w:num w:numId="11" w16cid:durableId="120224013">
    <w:abstractNumId w:val="20"/>
  </w:num>
  <w:num w:numId="12" w16cid:durableId="2038308723">
    <w:abstractNumId w:val="12"/>
  </w:num>
  <w:num w:numId="13" w16cid:durableId="295456409">
    <w:abstractNumId w:val="8"/>
    <w:lvlOverride w:ilvl="0">
      <w:lvl w:ilvl="0" w:tplc="B4603444">
        <w:start w:val="1"/>
        <w:numFmt w:val="lowerRoman"/>
        <w:lvlText w:val="%1."/>
        <w:lvlJc w:val="left"/>
        <w:pPr>
          <w:tabs>
            <w:tab w:val="num" w:pos="1656"/>
          </w:tabs>
          <w:ind w:left="1656" w:hanging="488"/>
        </w:pPr>
        <w:rPr>
          <w:rFonts w:ascii="Times New Roman" w:eastAsia="Times New Roman" w:hAnsi="Times New Roman" w:cs="Times New Roman" w:hint="default"/>
          <w:b w:val="0"/>
          <w:bCs w:val="0"/>
          <w:i w:val="0"/>
          <w:iCs w:val="0"/>
          <w:spacing w:val="0"/>
          <w:w w:val="100"/>
          <w:sz w:val="24"/>
          <w:szCs w:val="24"/>
        </w:rPr>
      </w:lvl>
    </w:lvlOverride>
    <w:lvlOverride w:ilvl="1">
      <w:lvl w:ilvl="1" w:tplc="94DC44BA">
        <w:start w:val="1"/>
        <w:numFmt w:val="lowerLetter"/>
        <w:lvlText w:val="%2."/>
        <w:lvlJc w:val="left"/>
        <w:pPr>
          <w:ind w:left="1440" w:hanging="360"/>
        </w:pPr>
      </w:lvl>
    </w:lvlOverride>
    <w:lvlOverride w:ilvl="2">
      <w:lvl w:ilvl="2" w:tplc="FCE478DE">
        <w:start w:val="1"/>
        <w:numFmt w:val="lowerRoman"/>
        <w:lvlText w:val="%3."/>
        <w:lvlJc w:val="right"/>
        <w:pPr>
          <w:ind w:left="2160" w:hanging="180"/>
        </w:pPr>
      </w:lvl>
    </w:lvlOverride>
    <w:lvlOverride w:ilvl="3">
      <w:lvl w:ilvl="3" w:tplc="8A729798">
        <w:start w:val="1"/>
        <w:numFmt w:val="decimal"/>
        <w:lvlText w:val="%4."/>
        <w:lvlJc w:val="left"/>
        <w:pPr>
          <w:ind w:left="2880" w:hanging="360"/>
        </w:pPr>
      </w:lvl>
    </w:lvlOverride>
    <w:lvlOverride w:ilvl="4">
      <w:lvl w:ilvl="4" w:tplc="DAD4883C" w:tentative="1">
        <w:start w:val="1"/>
        <w:numFmt w:val="lowerLetter"/>
        <w:lvlText w:val="%5."/>
        <w:lvlJc w:val="left"/>
        <w:pPr>
          <w:ind w:left="3600" w:hanging="360"/>
        </w:pPr>
      </w:lvl>
    </w:lvlOverride>
    <w:lvlOverride w:ilvl="5">
      <w:lvl w:ilvl="5" w:tplc="0BF4D3D6" w:tentative="1">
        <w:start w:val="1"/>
        <w:numFmt w:val="lowerRoman"/>
        <w:lvlText w:val="%6."/>
        <w:lvlJc w:val="right"/>
        <w:pPr>
          <w:ind w:left="4320" w:hanging="180"/>
        </w:pPr>
      </w:lvl>
    </w:lvlOverride>
    <w:lvlOverride w:ilvl="6">
      <w:lvl w:ilvl="6" w:tplc="2FAAEFAA" w:tentative="1">
        <w:start w:val="1"/>
        <w:numFmt w:val="decimal"/>
        <w:lvlText w:val="%7."/>
        <w:lvlJc w:val="left"/>
        <w:pPr>
          <w:ind w:left="5040" w:hanging="360"/>
        </w:pPr>
      </w:lvl>
    </w:lvlOverride>
    <w:lvlOverride w:ilvl="7">
      <w:lvl w:ilvl="7" w:tplc="E46A6FCC" w:tentative="1">
        <w:start w:val="1"/>
        <w:numFmt w:val="lowerLetter"/>
        <w:lvlText w:val="%8."/>
        <w:lvlJc w:val="left"/>
        <w:pPr>
          <w:ind w:left="5760" w:hanging="360"/>
        </w:pPr>
      </w:lvl>
    </w:lvlOverride>
    <w:lvlOverride w:ilvl="8">
      <w:lvl w:ilvl="8" w:tplc="7414B578" w:tentative="1">
        <w:start w:val="1"/>
        <w:numFmt w:val="lowerRoman"/>
        <w:lvlText w:val="%9."/>
        <w:lvlJc w:val="right"/>
        <w:pPr>
          <w:ind w:left="6480" w:hanging="180"/>
        </w:pPr>
      </w:lvl>
    </w:lvlOverride>
  </w:num>
  <w:num w:numId="14" w16cid:durableId="1008213716">
    <w:abstractNumId w:val="13"/>
  </w:num>
  <w:num w:numId="15" w16cid:durableId="1949265213">
    <w:abstractNumId w:val="2"/>
  </w:num>
  <w:num w:numId="16" w16cid:durableId="1531723241">
    <w:abstractNumId w:val="6"/>
  </w:num>
  <w:num w:numId="17" w16cid:durableId="1998921964">
    <w:abstractNumId w:val="3"/>
  </w:num>
  <w:num w:numId="18" w16cid:durableId="1037437847">
    <w:abstractNumId w:val="15"/>
  </w:num>
  <w:num w:numId="19" w16cid:durableId="876357766">
    <w:abstractNumId w:val="14"/>
  </w:num>
  <w:num w:numId="20" w16cid:durableId="446001077">
    <w:abstractNumId w:val="17"/>
  </w:num>
  <w:num w:numId="21" w16cid:durableId="805666718">
    <w:abstractNumId w:val="1"/>
  </w:num>
  <w:num w:numId="22" w16cid:durableId="1300956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D2D"/>
    <w:rsid w:val="00016941"/>
    <w:rsid w:val="00026324"/>
    <w:rsid w:val="00050D2D"/>
    <w:rsid w:val="00054A71"/>
    <w:rsid w:val="000B3382"/>
    <w:rsid w:val="000D4383"/>
    <w:rsid w:val="00104F6B"/>
    <w:rsid w:val="001C7CF3"/>
    <w:rsid w:val="001D2FAD"/>
    <w:rsid w:val="00215254"/>
    <w:rsid w:val="0028251C"/>
    <w:rsid w:val="00294EF6"/>
    <w:rsid w:val="002D2327"/>
    <w:rsid w:val="002D5973"/>
    <w:rsid w:val="002E3DB2"/>
    <w:rsid w:val="00317F29"/>
    <w:rsid w:val="00326AF8"/>
    <w:rsid w:val="00340F14"/>
    <w:rsid w:val="00373B85"/>
    <w:rsid w:val="0039079F"/>
    <w:rsid w:val="003912B3"/>
    <w:rsid w:val="003B022F"/>
    <w:rsid w:val="003B5F1A"/>
    <w:rsid w:val="003D5F8D"/>
    <w:rsid w:val="003E2B2E"/>
    <w:rsid w:val="003E69C5"/>
    <w:rsid w:val="00420E26"/>
    <w:rsid w:val="00431440"/>
    <w:rsid w:val="00480C4E"/>
    <w:rsid w:val="004B4524"/>
    <w:rsid w:val="004E04E3"/>
    <w:rsid w:val="00536FA6"/>
    <w:rsid w:val="00551458"/>
    <w:rsid w:val="0055188B"/>
    <w:rsid w:val="00567B75"/>
    <w:rsid w:val="005B4BD5"/>
    <w:rsid w:val="005B7763"/>
    <w:rsid w:val="005D4A41"/>
    <w:rsid w:val="005E0986"/>
    <w:rsid w:val="00600AFD"/>
    <w:rsid w:val="0060649B"/>
    <w:rsid w:val="006200CF"/>
    <w:rsid w:val="00637707"/>
    <w:rsid w:val="00637B1E"/>
    <w:rsid w:val="00661CD6"/>
    <w:rsid w:val="006A5589"/>
    <w:rsid w:val="006C4654"/>
    <w:rsid w:val="006C5FF6"/>
    <w:rsid w:val="006C7123"/>
    <w:rsid w:val="006D623D"/>
    <w:rsid w:val="007322AF"/>
    <w:rsid w:val="00754C41"/>
    <w:rsid w:val="007B555C"/>
    <w:rsid w:val="007E6C03"/>
    <w:rsid w:val="00864210"/>
    <w:rsid w:val="008A23AA"/>
    <w:rsid w:val="008B688F"/>
    <w:rsid w:val="008F45CE"/>
    <w:rsid w:val="0090490A"/>
    <w:rsid w:val="00913386"/>
    <w:rsid w:val="0092554B"/>
    <w:rsid w:val="009C48D1"/>
    <w:rsid w:val="009C728A"/>
    <w:rsid w:val="009E0A4D"/>
    <w:rsid w:val="00A022DC"/>
    <w:rsid w:val="00A23B9C"/>
    <w:rsid w:val="00A3271B"/>
    <w:rsid w:val="00A41939"/>
    <w:rsid w:val="00A62EA6"/>
    <w:rsid w:val="00A81BFA"/>
    <w:rsid w:val="00AB63A9"/>
    <w:rsid w:val="00B4075A"/>
    <w:rsid w:val="00B44763"/>
    <w:rsid w:val="00B50C02"/>
    <w:rsid w:val="00C30732"/>
    <w:rsid w:val="00C41B66"/>
    <w:rsid w:val="00C46A2F"/>
    <w:rsid w:val="00C46EB6"/>
    <w:rsid w:val="00CB2B61"/>
    <w:rsid w:val="00CE3574"/>
    <w:rsid w:val="00D4714E"/>
    <w:rsid w:val="00D95AA7"/>
    <w:rsid w:val="00DA6CB3"/>
    <w:rsid w:val="00DB770B"/>
    <w:rsid w:val="00DD1A34"/>
    <w:rsid w:val="00DD1BBB"/>
    <w:rsid w:val="00E0258E"/>
    <w:rsid w:val="00E06D96"/>
    <w:rsid w:val="00E13934"/>
    <w:rsid w:val="00E304D5"/>
    <w:rsid w:val="00E33E3F"/>
    <w:rsid w:val="00E752C2"/>
    <w:rsid w:val="00E8168B"/>
    <w:rsid w:val="00E93D32"/>
    <w:rsid w:val="00EA298A"/>
    <w:rsid w:val="00ED1E4E"/>
    <w:rsid w:val="00F069A1"/>
    <w:rsid w:val="00F2113D"/>
    <w:rsid w:val="00F41FC2"/>
    <w:rsid w:val="00F65B3B"/>
    <w:rsid w:val="00FA68E4"/>
    <w:rsid w:val="00FC4CDF"/>
    <w:rsid w:val="00FD5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D7901"/>
  <w15:docId w15:val="{49E282CB-F249-4DCF-A96D-943378D4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C4E"/>
    <w:rPr>
      <w:rFonts w:ascii="Times New Roman" w:eastAsia="Times New Roman" w:hAnsi="Times New Roman" w:cs="Times New Roman"/>
    </w:rPr>
  </w:style>
  <w:style w:type="paragraph" w:styleId="Heading1">
    <w:name w:val="heading 1"/>
    <w:basedOn w:val="Normal"/>
    <w:uiPriority w:val="9"/>
    <w:qFormat/>
    <w:pPr>
      <w:spacing w:before="51"/>
      <w:ind w:left="23"/>
      <w:outlineLvl w:val="0"/>
    </w:pPr>
    <w:rPr>
      <w:sz w:val="52"/>
      <w:szCs w:val="52"/>
    </w:rPr>
  </w:style>
  <w:style w:type="paragraph" w:styleId="Heading2">
    <w:name w:val="heading 2"/>
    <w:basedOn w:val="Normal"/>
    <w:link w:val="Heading2Char"/>
    <w:uiPriority w:val="9"/>
    <w:unhideWhenUsed/>
    <w:qFormat/>
    <w:pPr>
      <w:outlineLvl w:val="1"/>
    </w:pPr>
    <w:rPr>
      <w:b/>
      <w:bCs/>
      <w:sz w:val="28"/>
      <w:szCs w:val="28"/>
    </w:rPr>
  </w:style>
  <w:style w:type="paragraph" w:styleId="Heading3">
    <w:name w:val="heading 3"/>
    <w:basedOn w:val="Normal"/>
    <w:link w:val="Heading3Char"/>
    <w:uiPriority w:val="9"/>
    <w:unhideWhenUsed/>
    <w:qFormat/>
    <w:pPr>
      <w:ind w:left="20"/>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216"/>
    </w:pPr>
    <w:rPr>
      <w:sz w:val="24"/>
      <w:szCs w:val="24"/>
    </w:rPr>
  </w:style>
  <w:style w:type="paragraph" w:styleId="TOC2">
    <w:name w:val="toc 2"/>
    <w:basedOn w:val="Normal"/>
    <w:uiPriority w:val="1"/>
    <w:qFormat/>
    <w:pPr>
      <w:spacing w:before="101"/>
      <w:ind w:left="455"/>
    </w:pPr>
    <w:rPr>
      <w:sz w:val="24"/>
      <w:szCs w:val="24"/>
    </w:rPr>
  </w:style>
  <w:style w:type="paragraph" w:styleId="TOC3">
    <w:name w:val="toc 3"/>
    <w:basedOn w:val="Normal"/>
    <w:uiPriority w:val="1"/>
    <w:qFormat/>
    <w:pPr>
      <w:spacing w:before="101"/>
      <w:ind w:left="696"/>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50"/>
      <w:ind w:left="33" w:right="48"/>
      <w:jc w:val="center"/>
    </w:pPr>
    <w:rPr>
      <w:b/>
      <w:bCs/>
      <w:sz w:val="72"/>
      <w:szCs w:val="72"/>
    </w:rPr>
  </w:style>
  <w:style w:type="paragraph" w:styleId="ListParagraph">
    <w:name w:val="List Paragraph"/>
    <w:basedOn w:val="Normal"/>
    <w:uiPriority w:val="1"/>
    <w:qFormat/>
    <w:pPr>
      <w:ind w:left="354" w:hanging="359"/>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864210"/>
    <w:pPr>
      <w:tabs>
        <w:tab w:val="center" w:pos="4680"/>
        <w:tab w:val="right" w:pos="9360"/>
      </w:tabs>
    </w:pPr>
  </w:style>
  <w:style w:type="character" w:customStyle="1" w:styleId="HeaderChar">
    <w:name w:val="Header Char"/>
    <w:basedOn w:val="DefaultParagraphFont"/>
    <w:link w:val="Header"/>
    <w:uiPriority w:val="99"/>
    <w:rsid w:val="00864210"/>
    <w:rPr>
      <w:rFonts w:ascii="Times New Roman" w:eastAsia="Times New Roman" w:hAnsi="Times New Roman" w:cs="Times New Roman"/>
    </w:rPr>
  </w:style>
  <w:style w:type="paragraph" w:styleId="Footer">
    <w:name w:val="footer"/>
    <w:basedOn w:val="Normal"/>
    <w:link w:val="FooterChar"/>
    <w:uiPriority w:val="99"/>
    <w:unhideWhenUsed/>
    <w:rsid w:val="00864210"/>
    <w:pPr>
      <w:tabs>
        <w:tab w:val="center" w:pos="4680"/>
        <w:tab w:val="right" w:pos="9360"/>
      </w:tabs>
    </w:pPr>
  </w:style>
  <w:style w:type="character" w:customStyle="1" w:styleId="FooterChar">
    <w:name w:val="Footer Char"/>
    <w:basedOn w:val="DefaultParagraphFont"/>
    <w:link w:val="Footer"/>
    <w:uiPriority w:val="99"/>
    <w:rsid w:val="00864210"/>
    <w:rPr>
      <w:rFonts w:ascii="Times New Roman" w:eastAsia="Times New Roman" w:hAnsi="Times New Roman" w:cs="Times New Roman"/>
    </w:rPr>
  </w:style>
  <w:style w:type="character" w:styleId="Hyperlink">
    <w:name w:val="Hyperlink"/>
    <w:basedOn w:val="DefaultParagraphFont"/>
    <w:uiPriority w:val="99"/>
    <w:unhideWhenUsed/>
    <w:rsid w:val="00C30732"/>
    <w:rPr>
      <w:color w:val="0000FF" w:themeColor="hyperlink"/>
      <w:u w:val="single"/>
    </w:rPr>
  </w:style>
  <w:style w:type="character" w:styleId="UnresolvedMention">
    <w:name w:val="Unresolved Mention"/>
    <w:basedOn w:val="DefaultParagraphFont"/>
    <w:uiPriority w:val="99"/>
    <w:semiHidden/>
    <w:unhideWhenUsed/>
    <w:rsid w:val="00C30732"/>
    <w:rPr>
      <w:color w:val="605E5C"/>
      <w:shd w:val="clear" w:color="auto" w:fill="E1DFDD"/>
    </w:rPr>
  </w:style>
  <w:style w:type="character" w:customStyle="1" w:styleId="BodyTextChar">
    <w:name w:val="Body Text Char"/>
    <w:basedOn w:val="DefaultParagraphFont"/>
    <w:link w:val="BodyText"/>
    <w:uiPriority w:val="1"/>
    <w:rsid w:val="004E04E3"/>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D2327"/>
    <w:rPr>
      <w:sz w:val="16"/>
      <w:szCs w:val="16"/>
    </w:rPr>
  </w:style>
  <w:style w:type="paragraph" w:styleId="CommentText">
    <w:name w:val="annotation text"/>
    <w:basedOn w:val="Normal"/>
    <w:link w:val="CommentTextChar"/>
    <w:uiPriority w:val="99"/>
    <w:unhideWhenUsed/>
    <w:rsid w:val="002D2327"/>
    <w:rPr>
      <w:sz w:val="20"/>
      <w:szCs w:val="20"/>
    </w:rPr>
  </w:style>
  <w:style w:type="character" w:customStyle="1" w:styleId="CommentTextChar">
    <w:name w:val="Comment Text Char"/>
    <w:basedOn w:val="DefaultParagraphFont"/>
    <w:link w:val="CommentText"/>
    <w:uiPriority w:val="99"/>
    <w:rsid w:val="002D23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D2327"/>
    <w:rPr>
      <w:b/>
      <w:bCs/>
    </w:rPr>
  </w:style>
  <w:style w:type="character" w:customStyle="1" w:styleId="CommentSubjectChar">
    <w:name w:val="Comment Subject Char"/>
    <w:basedOn w:val="CommentTextChar"/>
    <w:link w:val="CommentSubject"/>
    <w:uiPriority w:val="99"/>
    <w:semiHidden/>
    <w:rsid w:val="002D2327"/>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C46EB6"/>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C46EB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nrcs.usda.gov/wps/portal/nrcs/detail/soils/survey/class/?cid=nrcs142p2_05358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http://www.nrcs.usda.gov/Internet/FSE_DOCUMENTS/nrcs142p2_052523.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nrcs.usda.gov/wps/portal/nrcs/detail/soils/survey/class/?cid=nrcs142p2_053580" TargetMode="External"/><Relationship Id="rId4" Type="http://schemas.openxmlformats.org/officeDocument/2006/relationships/webSettings" Target="webSettings.xml"/><Relationship Id="rId9" Type="http://schemas.openxmlformats.org/officeDocument/2006/relationships/hyperlink" Target="https://www.innerrailfoodhal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nrcs.usda.gov/wps/portal/nrcs/main/soils/survey/class/taxonomy/"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nrcs.usda.gov/wps/portal/nrcs/detail/soils/ref/?cid=nrcs142p2_0542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46</Pages>
  <Words>13154</Words>
  <Characters>74981</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Region V Soil Judging Handbook</vt:lpstr>
    </vt:vector>
  </TitlesOfParts>
  <Company/>
  <LinksUpToDate>false</LinksUpToDate>
  <CharactersWithSpaces>87960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V Soil Judging Handbook</dc:title>
  <dc:subject>Hosted by Kansas State University</dc:subject>
  <dc:creator>Anderson, Amber D [AGRON]</dc:creator>
  <cp:lastModifiedBy>Ashlee Dere</cp:lastModifiedBy>
  <cp:revision>4</cp:revision>
  <dcterms:created xsi:type="dcterms:W3CDTF">2025-08-18T22:39:00Z</dcterms:created>
  <dcterms:modified xsi:type="dcterms:W3CDTF">2025-08-19T00:54:00Z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Microsoft® Word for Microsoft 365</vt:lpwstr>
  </property>
  <property fmtid="{D5CDD505-2E9C-101B-9397-08002B2CF9AE}" pid="4" name="LastSaved">
    <vt:filetime>2025-07-24T00:00:00Z</vt:filetime>
  </property>
  <property fmtid="{D5CDD505-2E9C-101B-9397-08002B2CF9AE}" pid="5" name="Producer">
    <vt:lpwstr>Microsoft® Word for Microsoft 365</vt:lpwstr>
  </property>
</Properties>
</file>